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5B" w:rsidRPr="005747BD" w:rsidRDefault="00EA615B" w:rsidP="00EA615B">
      <w:pPr>
        <w:tabs>
          <w:tab w:val="left" w:pos="360"/>
          <w:tab w:val="left" w:pos="720"/>
          <w:tab w:val="left" w:pos="1080"/>
        </w:tabs>
        <w:suppressAutoHyphens/>
        <w:spacing w:after="120"/>
        <w:jc w:val="center"/>
        <w:rPr>
          <w:rFonts w:asciiTheme="minorHAnsi" w:hAnsiTheme="minorHAnsi"/>
          <w:b/>
          <w:sz w:val="28"/>
          <w:szCs w:val="28"/>
        </w:rPr>
      </w:pPr>
      <w:r w:rsidRPr="005747BD">
        <w:rPr>
          <w:rFonts w:asciiTheme="minorHAnsi" w:hAnsiTheme="minorHAnsi"/>
          <w:b/>
          <w:noProof/>
          <w:sz w:val="28"/>
          <w:szCs w:val="28"/>
        </w:rPr>
        <w:drawing>
          <wp:anchor distT="0" distB="0" distL="114300" distR="114300" simplePos="0" relativeHeight="251660288" behindDoc="0" locked="0" layoutInCell="1" allowOverlap="1">
            <wp:simplePos x="0" y="0"/>
            <wp:positionH relativeFrom="column">
              <wp:posOffset>-62865</wp:posOffset>
            </wp:positionH>
            <wp:positionV relativeFrom="paragraph">
              <wp:posOffset>2540</wp:posOffset>
            </wp:positionV>
            <wp:extent cx="1600200" cy="1402715"/>
            <wp:effectExtent l="19050" t="0" r="0" b="0"/>
            <wp:wrapSquare wrapText="right"/>
            <wp:docPr id="3" name="Picture 3" descr="PUBSAFE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SAFELG"/>
                    <pic:cNvPicPr>
                      <a:picLocks noChangeAspect="1" noChangeArrowheads="1"/>
                    </pic:cNvPicPr>
                  </pic:nvPicPr>
                  <pic:blipFill>
                    <a:blip r:embed="rId8" cstate="print"/>
                    <a:srcRect/>
                    <a:stretch>
                      <a:fillRect/>
                    </a:stretch>
                  </pic:blipFill>
                  <pic:spPr bwMode="auto">
                    <a:xfrm>
                      <a:off x="0" y="0"/>
                      <a:ext cx="1600200" cy="140271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Pr="005747BD">
            <w:rPr>
              <w:rFonts w:asciiTheme="minorHAnsi" w:hAnsiTheme="minorHAnsi"/>
              <w:b/>
              <w:sz w:val="28"/>
              <w:szCs w:val="28"/>
            </w:rPr>
            <w:t>St. Cloud</w:t>
          </w:r>
        </w:smartTag>
        <w:r w:rsidRPr="005747BD">
          <w:rPr>
            <w:rFonts w:asciiTheme="minorHAnsi" w:hAnsiTheme="minorHAnsi"/>
            <w:b/>
            <w:sz w:val="28"/>
            <w:szCs w:val="28"/>
          </w:rPr>
          <w:t xml:space="preserve"> </w:t>
        </w:r>
        <w:smartTag w:uri="urn:schemas-microsoft-com:office:smarttags" w:element="PlaceType">
          <w:r w:rsidRPr="005747BD">
            <w:rPr>
              <w:rFonts w:asciiTheme="minorHAnsi" w:hAnsiTheme="minorHAnsi"/>
              <w:b/>
              <w:sz w:val="28"/>
              <w:szCs w:val="28"/>
            </w:rPr>
            <w:t>State</w:t>
          </w:r>
        </w:smartTag>
        <w:r w:rsidRPr="005747BD">
          <w:rPr>
            <w:rFonts w:asciiTheme="minorHAnsi" w:hAnsiTheme="minorHAnsi"/>
            <w:b/>
            <w:sz w:val="28"/>
            <w:szCs w:val="28"/>
          </w:rPr>
          <w:t xml:space="preserve"> </w:t>
        </w:r>
        <w:smartTag w:uri="urn:schemas-microsoft-com:office:smarttags" w:element="PlaceType">
          <w:r w:rsidRPr="005747BD">
            <w:rPr>
              <w:rFonts w:asciiTheme="minorHAnsi" w:hAnsiTheme="minorHAnsi"/>
              <w:b/>
              <w:sz w:val="28"/>
              <w:szCs w:val="28"/>
            </w:rPr>
            <w:t>University</w:t>
          </w:r>
        </w:smartTag>
      </w:smartTag>
    </w:p>
    <w:p w:rsidR="00EA615B" w:rsidRPr="005747BD" w:rsidRDefault="00EA615B" w:rsidP="00EA615B">
      <w:pPr>
        <w:tabs>
          <w:tab w:val="left" w:pos="360"/>
          <w:tab w:val="left" w:pos="720"/>
          <w:tab w:val="left" w:pos="1080"/>
        </w:tabs>
        <w:suppressAutoHyphens/>
        <w:spacing w:after="120"/>
        <w:jc w:val="center"/>
        <w:rPr>
          <w:rFonts w:asciiTheme="minorHAnsi" w:hAnsiTheme="minorHAnsi"/>
          <w:b/>
          <w:sz w:val="28"/>
          <w:szCs w:val="28"/>
        </w:rPr>
      </w:pPr>
      <w:r w:rsidRPr="005747BD">
        <w:rPr>
          <w:rFonts w:asciiTheme="minorHAnsi" w:hAnsiTheme="minorHAnsi"/>
          <w:b/>
          <w:sz w:val="28"/>
          <w:szCs w:val="28"/>
        </w:rPr>
        <w:t>Public Safety Department</w:t>
      </w:r>
    </w:p>
    <w:p w:rsidR="00EA615B" w:rsidRPr="005747BD" w:rsidRDefault="00EA615B" w:rsidP="00EA615B">
      <w:pPr>
        <w:tabs>
          <w:tab w:val="left" w:pos="360"/>
          <w:tab w:val="left" w:pos="720"/>
          <w:tab w:val="left" w:pos="1080"/>
        </w:tabs>
        <w:suppressAutoHyphens/>
        <w:spacing w:after="120"/>
        <w:jc w:val="center"/>
        <w:rPr>
          <w:rFonts w:asciiTheme="minorHAnsi" w:hAnsiTheme="minorHAnsi"/>
          <w:b/>
          <w:sz w:val="28"/>
          <w:szCs w:val="28"/>
        </w:rPr>
      </w:pPr>
      <w:r w:rsidRPr="00EA5CFC">
        <w:rPr>
          <w:rFonts w:asciiTheme="minorHAnsi" w:hAnsiTheme="minorHAnsi"/>
          <w:b/>
          <w:sz w:val="28"/>
          <w:szCs w:val="28"/>
        </w:rPr>
        <w:t>October 1</w:t>
      </w:r>
      <w:r w:rsidR="00EA5CFC" w:rsidRPr="00EA5CFC">
        <w:rPr>
          <w:rFonts w:asciiTheme="minorHAnsi" w:hAnsiTheme="minorHAnsi"/>
          <w:b/>
          <w:sz w:val="28"/>
          <w:szCs w:val="28"/>
        </w:rPr>
        <w:t>6</w:t>
      </w:r>
      <w:r w:rsidRPr="00EA5CFC">
        <w:rPr>
          <w:rFonts w:asciiTheme="minorHAnsi" w:hAnsiTheme="minorHAnsi"/>
          <w:b/>
          <w:sz w:val="28"/>
          <w:szCs w:val="28"/>
        </w:rPr>
        <w:t>, 201</w:t>
      </w:r>
      <w:r w:rsidR="006B53EF" w:rsidRPr="00EA5CFC">
        <w:rPr>
          <w:rFonts w:asciiTheme="minorHAnsi" w:hAnsiTheme="minorHAnsi"/>
          <w:b/>
          <w:sz w:val="28"/>
          <w:szCs w:val="28"/>
        </w:rPr>
        <w:t>7</w:t>
      </w:r>
    </w:p>
    <w:p w:rsidR="00EA615B" w:rsidRPr="005747BD" w:rsidRDefault="00EA615B" w:rsidP="00EA615B">
      <w:pPr>
        <w:tabs>
          <w:tab w:val="left" w:pos="360"/>
          <w:tab w:val="left" w:pos="720"/>
          <w:tab w:val="left" w:pos="1080"/>
        </w:tabs>
        <w:suppressAutoHyphens/>
        <w:spacing w:after="120"/>
        <w:jc w:val="center"/>
        <w:rPr>
          <w:rFonts w:asciiTheme="minorHAnsi" w:hAnsiTheme="minorHAnsi"/>
          <w:b/>
          <w:sz w:val="28"/>
          <w:szCs w:val="28"/>
        </w:rPr>
      </w:pPr>
      <w:r w:rsidRPr="005747BD">
        <w:rPr>
          <w:rFonts w:asciiTheme="minorHAnsi" w:hAnsiTheme="minorHAnsi"/>
          <w:b/>
          <w:sz w:val="28"/>
          <w:szCs w:val="28"/>
        </w:rPr>
        <w:t xml:space="preserve">The </w:t>
      </w:r>
      <w:r w:rsidR="009B0D0C">
        <w:rPr>
          <w:rFonts w:asciiTheme="minorHAnsi" w:hAnsiTheme="minorHAnsi"/>
          <w:b/>
          <w:sz w:val="28"/>
          <w:szCs w:val="28"/>
        </w:rPr>
        <w:t xml:space="preserve">Revised </w:t>
      </w:r>
      <w:r w:rsidRPr="005747BD">
        <w:rPr>
          <w:rFonts w:asciiTheme="minorHAnsi" w:hAnsiTheme="minorHAnsi"/>
          <w:b/>
          <w:sz w:val="28"/>
          <w:szCs w:val="28"/>
        </w:rPr>
        <w:t>Annual Security and Fire Report to the</w:t>
      </w:r>
    </w:p>
    <w:p w:rsidR="00EA615B" w:rsidRPr="005747BD" w:rsidRDefault="00EA615B" w:rsidP="00EA615B">
      <w:pPr>
        <w:tabs>
          <w:tab w:val="left" w:pos="360"/>
          <w:tab w:val="left" w:pos="720"/>
          <w:tab w:val="left" w:pos="1080"/>
        </w:tabs>
        <w:suppressAutoHyphens/>
        <w:spacing w:after="120"/>
        <w:jc w:val="center"/>
        <w:rPr>
          <w:rFonts w:asciiTheme="minorHAnsi" w:hAnsiTheme="minorHAnsi"/>
          <w:b/>
          <w:sz w:val="22"/>
        </w:rPr>
      </w:pPr>
      <w:r w:rsidRPr="005747BD">
        <w:rPr>
          <w:rFonts w:asciiTheme="minorHAnsi" w:hAnsiTheme="minorHAnsi"/>
          <w:b/>
          <w:sz w:val="28"/>
          <w:szCs w:val="28"/>
        </w:rPr>
        <w:t>St. Cloud State University Community</w:t>
      </w:r>
    </w:p>
    <w:p w:rsidR="00EA615B" w:rsidRPr="005747BD" w:rsidRDefault="00EA615B" w:rsidP="002C2963">
      <w:pPr>
        <w:tabs>
          <w:tab w:val="left" w:pos="360"/>
          <w:tab w:val="left" w:pos="720"/>
          <w:tab w:val="left" w:pos="1080"/>
        </w:tabs>
        <w:suppressAutoHyphens/>
        <w:rPr>
          <w:rFonts w:asciiTheme="minorHAnsi" w:hAnsiTheme="minorHAnsi"/>
          <w:b/>
          <w:sz w:val="22"/>
          <w:szCs w:val="22"/>
        </w:rPr>
      </w:pPr>
    </w:p>
    <w:p w:rsidR="00B25BED" w:rsidRPr="00B15249" w:rsidRDefault="00B25BED" w:rsidP="00F832AC">
      <w:pPr>
        <w:pStyle w:val="Heading1"/>
        <w:rPr>
          <w:color w:val="C00000"/>
        </w:rPr>
      </w:pPr>
      <w:r w:rsidRPr="00B15249">
        <w:rPr>
          <w:color w:val="C00000"/>
        </w:rPr>
        <w:t>Introduction</w:t>
      </w:r>
    </w:p>
    <w:p w:rsidR="00B25BED" w:rsidRDefault="00B25BED" w:rsidP="00476A8A">
      <w:pPr>
        <w:tabs>
          <w:tab w:val="left" w:pos="360"/>
          <w:tab w:val="left" w:pos="720"/>
          <w:tab w:val="left" w:pos="1080"/>
        </w:tabs>
        <w:suppressAutoHyphens/>
        <w:jc w:val="both"/>
        <w:rPr>
          <w:rFonts w:asciiTheme="minorHAnsi" w:hAnsiTheme="minorHAnsi"/>
          <w:sz w:val="22"/>
          <w:szCs w:val="22"/>
        </w:rPr>
      </w:pPr>
      <w:r w:rsidRPr="005747BD">
        <w:rPr>
          <w:rFonts w:asciiTheme="minorHAnsi" w:hAnsiTheme="minorHAnsi"/>
          <w:sz w:val="22"/>
          <w:szCs w:val="22"/>
        </w:rPr>
        <w:t>St. Cloud State University (SCSU) encourages all members (students, employees, and visitors) of our University community to be fully aware of safety and security issues, campus-related departments and services and to take action to prevent and report illegal and other unsafe activities should they occur.  Personal awareness, practicing personal safety, and reportin</w:t>
      </w:r>
      <w:bookmarkStart w:id="0" w:name="_GoBack"/>
      <w:bookmarkEnd w:id="0"/>
      <w:r w:rsidRPr="005747BD">
        <w:rPr>
          <w:rFonts w:asciiTheme="minorHAnsi" w:hAnsiTheme="minorHAnsi"/>
          <w:sz w:val="22"/>
          <w:szCs w:val="22"/>
        </w:rPr>
        <w:t>g incidents of concern are the foundation of a safe community.</w:t>
      </w:r>
    </w:p>
    <w:p w:rsidR="009715CE" w:rsidRPr="005747BD" w:rsidRDefault="009715CE" w:rsidP="00476A8A">
      <w:pPr>
        <w:tabs>
          <w:tab w:val="left" w:pos="360"/>
          <w:tab w:val="left" w:pos="720"/>
          <w:tab w:val="left" w:pos="1080"/>
        </w:tabs>
        <w:suppressAutoHyphens/>
        <w:jc w:val="both"/>
        <w:rPr>
          <w:rFonts w:asciiTheme="minorHAnsi" w:hAnsiTheme="minorHAnsi"/>
          <w:sz w:val="22"/>
          <w:szCs w:val="22"/>
        </w:rPr>
      </w:pPr>
    </w:p>
    <w:p w:rsidR="00B25BED" w:rsidRDefault="00B25BED" w:rsidP="00476A8A">
      <w:pPr>
        <w:tabs>
          <w:tab w:val="left" w:pos="360"/>
          <w:tab w:val="left" w:pos="720"/>
          <w:tab w:val="left" w:pos="1080"/>
        </w:tabs>
        <w:suppressAutoHyphens/>
        <w:jc w:val="both"/>
        <w:rPr>
          <w:rFonts w:asciiTheme="minorHAnsi" w:hAnsiTheme="minorHAnsi"/>
          <w:color w:val="C00000"/>
          <w:sz w:val="22"/>
          <w:szCs w:val="22"/>
        </w:rPr>
      </w:pPr>
      <w:r w:rsidRPr="005747BD">
        <w:rPr>
          <w:rFonts w:asciiTheme="minorHAnsi" w:hAnsiTheme="minorHAnsi"/>
          <w:sz w:val="22"/>
          <w:szCs w:val="22"/>
        </w:rPr>
        <w:t xml:space="preserve">In accordance with the </w:t>
      </w:r>
      <w:r w:rsidRPr="005747BD">
        <w:rPr>
          <w:rFonts w:asciiTheme="minorHAnsi" w:hAnsiTheme="minorHAnsi"/>
          <w:i/>
          <w:iCs/>
          <w:sz w:val="22"/>
          <w:szCs w:val="22"/>
        </w:rPr>
        <w:t xml:space="preserve">Jeanne Clery Disclosure of Campus Security Policy and Campus Crime Statistics Act </w:t>
      </w:r>
      <w:r w:rsidRPr="005747BD">
        <w:rPr>
          <w:rFonts w:asciiTheme="minorHAnsi" w:hAnsiTheme="minorHAnsi"/>
          <w:sz w:val="22"/>
          <w:szCs w:val="22"/>
        </w:rPr>
        <w:t>(a/k/a The Clery Act)</w:t>
      </w:r>
      <w:r w:rsidRPr="005747BD">
        <w:rPr>
          <w:rFonts w:asciiTheme="minorHAnsi" w:hAnsiTheme="minorHAnsi"/>
          <w:i/>
          <w:iCs/>
          <w:sz w:val="22"/>
          <w:szCs w:val="22"/>
        </w:rPr>
        <w:t xml:space="preserve"> of 1998 -- </w:t>
      </w:r>
      <w:r w:rsidRPr="005747BD">
        <w:rPr>
          <w:rFonts w:asciiTheme="minorHAnsi" w:hAnsiTheme="minorHAnsi"/>
          <w:sz w:val="22"/>
          <w:szCs w:val="22"/>
        </w:rPr>
        <w:t xml:space="preserve">previously known as the Crime Awareness and Campus Security Act of 1990 --and the Higher Education Amendments of 1992, St. Cloud State University monitors </w:t>
      </w:r>
      <w:r w:rsidR="00E21597" w:rsidRPr="005747BD">
        <w:rPr>
          <w:rFonts w:asciiTheme="minorHAnsi" w:hAnsiTheme="minorHAnsi"/>
          <w:sz w:val="22"/>
          <w:szCs w:val="22"/>
        </w:rPr>
        <w:t xml:space="preserve">unsafe, inappropriate and </w:t>
      </w:r>
      <w:r w:rsidRPr="005747BD">
        <w:rPr>
          <w:rFonts w:asciiTheme="minorHAnsi" w:hAnsiTheme="minorHAnsi"/>
          <w:sz w:val="22"/>
          <w:szCs w:val="22"/>
        </w:rPr>
        <w:t xml:space="preserve">criminal activity for the campus, off-campus sites owned or maintained by SCSU and/or recognized University organizations; and related curtilage.  SCSU  documents a three-year statistical history of these incidents.  St. Cloud State University provides the information and statistics herein to University students and employees and to others upon request.  You may view SCSU’s statistics by going to the Department of Education’s Security Statistics search site at </w:t>
      </w:r>
      <w:hyperlink r:id="rId9" w:history="1">
        <w:r w:rsidR="00F42043" w:rsidRPr="0019514A">
          <w:rPr>
            <w:rStyle w:val="Hyperlink"/>
            <w:rFonts w:asciiTheme="minorHAnsi" w:hAnsiTheme="minorHAnsi"/>
            <w:sz w:val="22"/>
            <w:szCs w:val="22"/>
          </w:rPr>
          <w:t>http://ope.ed.gov/campussafety</w:t>
        </w:r>
      </w:hyperlink>
      <w:r w:rsidR="00F42043">
        <w:rPr>
          <w:rFonts w:asciiTheme="minorHAnsi" w:hAnsiTheme="minorHAnsi"/>
          <w:sz w:val="22"/>
          <w:szCs w:val="22"/>
        </w:rPr>
        <w:t xml:space="preserve"> </w:t>
      </w:r>
      <w:r w:rsidRPr="005747BD">
        <w:rPr>
          <w:rFonts w:asciiTheme="minorHAnsi" w:hAnsiTheme="minorHAnsi"/>
          <w:sz w:val="22"/>
          <w:szCs w:val="22"/>
        </w:rPr>
        <w:t xml:space="preserve">, as well by checking </w:t>
      </w:r>
      <w:r w:rsidR="00A872A5" w:rsidRPr="005747BD">
        <w:rPr>
          <w:rFonts w:asciiTheme="minorHAnsi" w:hAnsiTheme="minorHAnsi"/>
          <w:sz w:val="22"/>
          <w:szCs w:val="22"/>
        </w:rPr>
        <w:t xml:space="preserve">our University’s </w:t>
      </w:r>
      <w:r w:rsidRPr="005747BD">
        <w:rPr>
          <w:rFonts w:asciiTheme="minorHAnsi" w:hAnsiTheme="minorHAnsi"/>
          <w:sz w:val="22"/>
          <w:szCs w:val="22"/>
        </w:rPr>
        <w:t>Public Safety’s web site at</w:t>
      </w:r>
      <w:r w:rsidR="00F42043">
        <w:rPr>
          <w:rFonts w:asciiTheme="minorHAnsi" w:hAnsiTheme="minorHAnsi"/>
          <w:sz w:val="22"/>
          <w:szCs w:val="22"/>
        </w:rPr>
        <w:t xml:space="preserve"> </w:t>
      </w:r>
      <w:hyperlink r:id="rId10" w:history="1">
        <w:r w:rsidR="00F42043" w:rsidRPr="0019514A">
          <w:rPr>
            <w:rStyle w:val="Hyperlink"/>
            <w:rFonts w:asciiTheme="minorHAnsi" w:hAnsiTheme="minorHAnsi"/>
            <w:sz w:val="22"/>
            <w:szCs w:val="22"/>
          </w:rPr>
          <w:t>https://www.stcloudstate.edu/publicsafety/report/default.aspx</w:t>
        </w:r>
      </w:hyperlink>
      <w:r w:rsidR="00F42043">
        <w:rPr>
          <w:rFonts w:asciiTheme="minorHAnsi" w:hAnsiTheme="minorHAnsi"/>
          <w:sz w:val="22"/>
          <w:szCs w:val="22"/>
        </w:rPr>
        <w:t xml:space="preserve"> .</w:t>
      </w:r>
    </w:p>
    <w:p w:rsidR="009715CE" w:rsidRPr="005747BD" w:rsidRDefault="009715CE" w:rsidP="00476A8A">
      <w:pPr>
        <w:tabs>
          <w:tab w:val="left" w:pos="360"/>
          <w:tab w:val="left" w:pos="720"/>
          <w:tab w:val="left" w:pos="1080"/>
        </w:tabs>
        <w:suppressAutoHyphens/>
        <w:jc w:val="both"/>
        <w:rPr>
          <w:rFonts w:asciiTheme="minorHAnsi" w:hAnsiTheme="minorHAnsi"/>
          <w:sz w:val="22"/>
          <w:szCs w:val="22"/>
        </w:rPr>
      </w:pPr>
    </w:p>
    <w:p w:rsidR="002C2963" w:rsidRPr="005747BD" w:rsidRDefault="00B25BED" w:rsidP="00476A8A">
      <w:pPr>
        <w:tabs>
          <w:tab w:val="left" w:pos="360"/>
          <w:tab w:val="left" w:pos="720"/>
          <w:tab w:val="left" w:pos="1080"/>
        </w:tabs>
        <w:suppressAutoHyphens/>
        <w:jc w:val="both"/>
        <w:rPr>
          <w:rFonts w:asciiTheme="minorHAnsi" w:hAnsiTheme="minorHAnsi"/>
          <w:sz w:val="22"/>
          <w:szCs w:val="22"/>
        </w:rPr>
      </w:pPr>
      <w:r w:rsidRPr="005747BD">
        <w:rPr>
          <w:rFonts w:asciiTheme="minorHAnsi" w:hAnsiTheme="minorHAnsi"/>
          <w:sz w:val="22"/>
          <w:szCs w:val="22"/>
        </w:rPr>
        <w:t>SCSU has a variety of policies and procedures relating to campus security and it expressly reserves the right to modify them or adopt additional policies or procedures at any time without notice.  Such changes will appear in successive issues of this report.</w:t>
      </w:r>
    </w:p>
    <w:p w:rsidR="00A132A8" w:rsidRDefault="00A132A8" w:rsidP="00A132A8">
      <w:pPr>
        <w:pStyle w:val="Heading3"/>
        <w:rPr>
          <w:color w:val="C00000"/>
        </w:rPr>
      </w:pPr>
    </w:p>
    <w:p w:rsidR="00A132A8" w:rsidRPr="00B15249" w:rsidRDefault="00A132A8" w:rsidP="00A132A8">
      <w:pPr>
        <w:pStyle w:val="Heading3"/>
        <w:rPr>
          <w:color w:val="C00000"/>
        </w:rPr>
      </w:pPr>
      <w:r>
        <w:rPr>
          <w:color w:val="C00000"/>
        </w:rPr>
        <w:t>The</w:t>
      </w:r>
      <w:r w:rsidRPr="00B15249">
        <w:rPr>
          <w:color w:val="C00000"/>
        </w:rPr>
        <w:t xml:space="preserve"> Public Safety Department</w:t>
      </w:r>
    </w:p>
    <w:p w:rsidR="00A132A8" w:rsidRPr="005747BD" w:rsidRDefault="00A132A8" w:rsidP="00A132A8">
      <w:pPr>
        <w:tabs>
          <w:tab w:val="left" w:pos="360"/>
          <w:tab w:val="left" w:pos="1080"/>
        </w:tabs>
        <w:suppressAutoHyphens/>
        <w:spacing w:after="120"/>
        <w:jc w:val="both"/>
        <w:rPr>
          <w:rFonts w:asciiTheme="minorHAnsi" w:hAnsiTheme="minorHAnsi"/>
          <w:sz w:val="22"/>
          <w:szCs w:val="22"/>
        </w:rPr>
      </w:pPr>
      <w:r w:rsidRPr="005747BD">
        <w:rPr>
          <w:rFonts w:asciiTheme="minorHAnsi" w:hAnsiTheme="minorHAnsi"/>
          <w:sz w:val="22"/>
          <w:szCs w:val="22"/>
        </w:rPr>
        <w:t>The Public Safety Department for St. Cloud State University is on-duty 24-hours a day throughout the year.  All requests for immediate assistance relating to issues of safety and security on campus should be made by calling 320-308-</w:t>
      </w:r>
      <w:r w:rsidRPr="005747BD">
        <w:rPr>
          <w:rFonts w:asciiTheme="minorHAnsi" w:hAnsiTheme="minorHAnsi"/>
          <w:b/>
          <w:sz w:val="22"/>
          <w:szCs w:val="22"/>
        </w:rPr>
        <w:t>3333</w:t>
      </w:r>
      <w:r w:rsidRPr="005747BD">
        <w:rPr>
          <w:rFonts w:asciiTheme="minorHAnsi" w:hAnsiTheme="minorHAnsi"/>
          <w:sz w:val="22"/>
          <w:szCs w:val="22"/>
        </w:rPr>
        <w:t xml:space="preserve">, by emailing </w:t>
      </w:r>
      <w:hyperlink r:id="rId11" w:history="1">
        <w:r w:rsidRPr="005747BD">
          <w:rPr>
            <w:rStyle w:val="Hyperlink"/>
            <w:rFonts w:asciiTheme="minorHAnsi" w:hAnsiTheme="minorHAnsi"/>
            <w:color w:val="C00000"/>
            <w:sz w:val="22"/>
            <w:szCs w:val="22"/>
          </w:rPr>
          <w:t>pubsafe@stcloudstate.edu</w:t>
        </w:r>
      </w:hyperlink>
      <w:r w:rsidRPr="005747BD">
        <w:rPr>
          <w:rFonts w:asciiTheme="minorHAnsi" w:hAnsiTheme="minorHAnsi"/>
          <w:sz w:val="22"/>
          <w:szCs w:val="22"/>
        </w:rPr>
        <w:t xml:space="preserve"> or by visiting our Public Safety Department at 526 4th Avenue South, St. Cloud, Minnesota, 56301-4498.    Public Safety Officers respond to all requests for service and assistance.  These personnel are full-time Campus Security (Public Safety) Officers and/or student employees of the University and are </w:t>
      </w:r>
      <w:r w:rsidRPr="005747BD">
        <w:rPr>
          <w:rFonts w:asciiTheme="minorHAnsi" w:hAnsiTheme="minorHAnsi"/>
          <w:b/>
          <w:i/>
          <w:sz w:val="22"/>
          <w:szCs w:val="22"/>
        </w:rPr>
        <w:t>not</w:t>
      </w:r>
      <w:r w:rsidRPr="005747BD">
        <w:rPr>
          <w:rFonts w:asciiTheme="minorHAnsi" w:hAnsiTheme="minorHAnsi"/>
          <w:sz w:val="22"/>
          <w:szCs w:val="22"/>
        </w:rPr>
        <w:t xml:space="preserve"> police therefore they do not carry the same enforcement authority of sworn officers.</w:t>
      </w:r>
    </w:p>
    <w:p w:rsidR="00A132A8" w:rsidRPr="005747BD" w:rsidRDefault="00A132A8" w:rsidP="00A132A8">
      <w:pPr>
        <w:tabs>
          <w:tab w:val="left" w:pos="360"/>
          <w:tab w:val="left" w:pos="720"/>
          <w:tab w:val="left" w:pos="1080"/>
        </w:tabs>
        <w:suppressAutoHyphens/>
        <w:jc w:val="both"/>
        <w:rPr>
          <w:rFonts w:asciiTheme="minorHAnsi" w:hAnsiTheme="minorHAnsi"/>
          <w:sz w:val="22"/>
          <w:szCs w:val="22"/>
        </w:rPr>
      </w:pPr>
      <w:r w:rsidRPr="005747BD">
        <w:rPr>
          <w:rFonts w:asciiTheme="minorHAnsi" w:hAnsiTheme="minorHAnsi"/>
          <w:sz w:val="22"/>
          <w:szCs w:val="22"/>
        </w:rPr>
        <w:t xml:space="preserve">Public Safety works closely with local, state and federal law enforcement agencies to respond to and track criminal activity on campus.  St. Cloud State University, located in the jurisdiction of the St. Cloud Police Department, understands for investigations of alleged criminal offenses the St. Cloud Police Department is the primary law enforcement agency. Public Safety officers are authorized, when appropriate, to make a citizen’s arrest. Typically such arrests are made only in the presence or support of a law enforcement officer.  </w:t>
      </w:r>
    </w:p>
    <w:p w:rsidR="009A037E" w:rsidRPr="005747BD" w:rsidRDefault="009A037E" w:rsidP="00476A8A">
      <w:pPr>
        <w:tabs>
          <w:tab w:val="left" w:pos="360"/>
          <w:tab w:val="left" w:pos="720"/>
          <w:tab w:val="left" w:pos="1080"/>
        </w:tabs>
        <w:suppressAutoHyphens/>
        <w:jc w:val="both"/>
        <w:rPr>
          <w:rFonts w:asciiTheme="minorHAnsi" w:hAnsiTheme="minorHAnsi"/>
          <w:sz w:val="22"/>
          <w:szCs w:val="22"/>
        </w:rPr>
      </w:pPr>
    </w:p>
    <w:p w:rsidR="009A037E" w:rsidRPr="00B15249" w:rsidRDefault="009A037E" w:rsidP="00F832AC">
      <w:pPr>
        <w:pStyle w:val="Heading3"/>
        <w:rPr>
          <w:color w:val="C00000"/>
        </w:rPr>
      </w:pPr>
      <w:r w:rsidRPr="00B15249">
        <w:rPr>
          <w:color w:val="C00000"/>
        </w:rPr>
        <w:t>Campus Area Police Services (CAPS)</w:t>
      </w:r>
    </w:p>
    <w:p w:rsidR="009A037E" w:rsidRPr="005747BD" w:rsidRDefault="009A037E" w:rsidP="00476A8A">
      <w:pPr>
        <w:tabs>
          <w:tab w:val="left" w:pos="360"/>
          <w:tab w:val="left" w:pos="720"/>
          <w:tab w:val="left" w:pos="1080"/>
        </w:tabs>
        <w:suppressAutoHyphens/>
        <w:jc w:val="both"/>
        <w:rPr>
          <w:rFonts w:asciiTheme="minorHAnsi" w:hAnsiTheme="minorHAnsi"/>
          <w:sz w:val="22"/>
          <w:szCs w:val="22"/>
        </w:rPr>
      </w:pPr>
      <w:r w:rsidRPr="005747BD">
        <w:rPr>
          <w:rFonts w:asciiTheme="minorHAnsi" w:hAnsiTheme="minorHAnsi"/>
          <w:sz w:val="22"/>
          <w:szCs w:val="22"/>
        </w:rPr>
        <w:t xml:space="preserve">St Cloud State University has signed a memorandum of understanding with the St. Cloud Police </w:t>
      </w:r>
      <w:r w:rsidR="00B7385A" w:rsidRPr="005747BD">
        <w:rPr>
          <w:rFonts w:asciiTheme="minorHAnsi" w:hAnsiTheme="minorHAnsi"/>
          <w:sz w:val="22"/>
          <w:szCs w:val="22"/>
        </w:rPr>
        <w:t>Department</w:t>
      </w:r>
      <w:r w:rsidRPr="005747BD">
        <w:rPr>
          <w:rFonts w:asciiTheme="minorHAnsi" w:hAnsiTheme="minorHAnsi"/>
          <w:sz w:val="22"/>
          <w:szCs w:val="22"/>
        </w:rPr>
        <w:t xml:space="preserve">.  The St. Cloud Police </w:t>
      </w:r>
      <w:r w:rsidR="00B7385A" w:rsidRPr="005747BD">
        <w:rPr>
          <w:rFonts w:asciiTheme="minorHAnsi" w:hAnsiTheme="minorHAnsi"/>
          <w:sz w:val="22"/>
          <w:szCs w:val="22"/>
        </w:rPr>
        <w:t>Department</w:t>
      </w:r>
      <w:r w:rsidR="003A393E" w:rsidRPr="005747BD">
        <w:rPr>
          <w:rFonts w:asciiTheme="minorHAnsi" w:hAnsiTheme="minorHAnsi"/>
          <w:sz w:val="22"/>
          <w:szCs w:val="22"/>
        </w:rPr>
        <w:t>’s Campus Area Police Services (CAPS)</w:t>
      </w:r>
      <w:r w:rsidRPr="005747BD">
        <w:rPr>
          <w:rFonts w:asciiTheme="minorHAnsi" w:hAnsiTheme="minorHAnsi"/>
          <w:sz w:val="22"/>
          <w:szCs w:val="22"/>
        </w:rPr>
        <w:t xml:space="preserve"> provides specialized policing</w:t>
      </w:r>
      <w:r w:rsidR="00013D9F" w:rsidRPr="005747BD">
        <w:rPr>
          <w:rFonts w:asciiTheme="minorHAnsi" w:hAnsiTheme="minorHAnsi"/>
          <w:sz w:val="22"/>
          <w:szCs w:val="22"/>
        </w:rPr>
        <w:t>, including the investigation of all alleged criminal incidents,</w:t>
      </w:r>
      <w:r w:rsidRPr="005747BD">
        <w:rPr>
          <w:rFonts w:asciiTheme="minorHAnsi" w:hAnsiTheme="minorHAnsi"/>
          <w:sz w:val="22"/>
          <w:szCs w:val="22"/>
        </w:rPr>
        <w:t xml:space="preserve"> to an approximately 140 square block area inclu</w:t>
      </w:r>
      <w:r w:rsidR="00260104">
        <w:rPr>
          <w:rFonts w:asciiTheme="minorHAnsi" w:hAnsiTheme="minorHAnsi"/>
          <w:sz w:val="22"/>
          <w:szCs w:val="22"/>
        </w:rPr>
        <w:t>ding St. Cloud State University.</w:t>
      </w:r>
      <w:r w:rsidRPr="005747BD">
        <w:rPr>
          <w:rFonts w:asciiTheme="minorHAnsi" w:hAnsiTheme="minorHAnsi"/>
          <w:sz w:val="22"/>
          <w:szCs w:val="22"/>
        </w:rPr>
        <w:t xml:space="preserve">  The goal of the CAPS program is to reduce, immediately respond to, and investigate all crimes of violence within this CAPS area.  The three officers that make up this team were hand-picked for this program based on their knowledge of St. Cloud State and for their expertise in forensic interviewing.  St. Cloud State works collaboratively with the police department to meet the </w:t>
      </w:r>
      <w:r w:rsidR="00B7385A" w:rsidRPr="005747BD">
        <w:rPr>
          <w:rFonts w:asciiTheme="minorHAnsi" w:hAnsiTheme="minorHAnsi"/>
          <w:sz w:val="22"/>
          <w:szCs w:val="22"/>
        </w:rPr>
        <w:t>mutual</w:t>
      </w:r>
      <w:r w:rsidRPr="005747BD">
        <w:rPr>
          <w:rFonts w:asciiTheme="minorHAnsi" w:hAnsiTheme="minorHAnsi"/>
          <w:sz w:val="22"/>
          <w:szCs w:val="22"/>
        </w:rPr>
        <w:t xml:space="preserve"> goal of reducing crimes of violence and the perception there of on and off campus.  Campus officials</w:t>
      </w:r>
      <w:r w:rsidR="00B7385A" w:rsidRPr="005747BD">
        <w:rPr>
          <w:rFonts w:asciiTheme="minorHAnsi" w:hAnsiTheme="minorHAnsi"/>
          <w:sz w:val="22"/>
          <w:szCs w:val="22"/>
        </w:rPr>
        <w:t xml:space="preserve"> meet and confer with the St. Cloud Police Department to discuss campus concerns and proactively communicate with the campus community.  </w:t>
      </w:r>
    </w:p>
    <w:p w:rsidR="009519C3" w:rsidRPr="005747BD" w:rsidRDefault="009519C3" w:rsidP="00476A8A">
      <w:pPr>
        <w:tabs>
          <w:tab w:val="left" w:pos="360"/>
          <w:tab w:val="left" w:pos="720"/>
          <w:tab w:val="left" w:pos="1080"/>
        </w:tabs>
        <w:suppressAutoHyphens/>
        <w:jc w:val="both"/>
        <w:rPr>
          <w:rFonts w:asciiTheme="minorHAnsi" w:hAnsiTheme="minorHAnsi"/>
          <w:sz w:val="22"/>
          <w:szCs w:val="22"/>
        </w:rPr>
      </w:pPr>
    </w:p>
    <w:p w:rsidR="00B25BED" w:rsidRPr="00B15249" w:rsidRDefault="00F832AC" w:rsidP="00F832AC">
      <w:pPr>
        <w:pStyle w:val="Heading1"/>
        <w:rPr>
          <w:i/>
          <w:color w:val="C00000"/>
        </w:rPr>
      </w:pPr>
      <w:r w:rsidRPr="00B15249">
        <w:rPr>
          <w:color w:val="C00000"/>
        </w:rPr>
        <w:t>General Procedures for Reporting a Crime or Emergency</w:t>
      </w:r>
    </w:p>
    <w:p w:rsidR="00F832AC" w:rsidRDefault="00B25BED" w:rsidP="002179F5">
      <w:pPr>
        <w:tabs>
          <w:tab w:val="left" w:pos="360"/>
          <w:tab w:val="left" w:pos="1080"/>
        </w:tabs>
        <w:suppressAutoHyphens/>
        <w:spacing w:after="120"/>
        <w:jc w:val="both"/>
        <w:rPr>
          <w:rFonts w:asciiTheme="minorHAnsi" w:hAnsiTheme="minorHAnsi"/>
          <w:sz w:val="22"/>
          <w:szCs w:val="22"/>
        </w:rPr>
      </w:pPr>
      <w:r w:rsidRPr="005747BD">
        <w:rPr>
          <w:rFonts w:asciiTheme="minorHAnsi" w:hAnsiTheme="minorHAnsi"/>
          <w:sz w:val="22"/>
          <w:szCs w:val="22"/>
        </w:rPr>
        <w:tab/>
      </w:r>
    </w:p>
    <w:p w:rsidR="009519C3" w:rsidRPr="005747BD" w:rsidRDefault="00D65B71" w:rsidP="00A02B08">
      <w:pPr>
        <w:tabs>
          <w:tab w:val="left" w:pos="360"/>
          <w:tab w:val="left" w:pos="1080"/>
        </w:tabs>
        <w:suppressAutoHyphens/>
        <w:spacing w:after="120"/>
        <w:jc w:val="both"/>
        <w:rPr>
          <w:rFonts w:asciiTheme="minorHAnsi" w:hAnsiTheme="minorHAnsi"/>
          <w:sz w:val="22"/>
          <w:szCs w:val="22"/>
        </w:rPr>
      </w:pPr>
      <w:r w:rsidRPr="00A132A8">
        <w:rPr>
          <w:rFonts w:asciiTheme="minorHAnsi" w:hAnsiTheme="minorHAnsi"/>
          <w:noProof/>
          <w:sz w:val="22"/>
          <w:szCs w:val="22"/>
        </w:rPr>
        <mc:AlternateContent>
          <mc:Choice Requires="wps">
            <w:drawing>
              <wp:anchor distT="45720" distB="45720" distL="114300" distR="114300" simplePos="0" relativeHeight="251664384" behindDoc="0" locked="0" layoutInCell="1" allowOverlap="1" wp14:anchorId="1AB4C7CA" wp14:editId="246146EF">
                <wp:simplePos x="0" y="0"/>
                <wp:positionH relativeFrom="margin">
                  <wp:align>right</wp:align>
                </wp:positionH>
                <wp:positionV relativeFrom="paragraph">
                  <wp:posOffset>2975610</wp:posOffset>
                </wp:positionV>
                <wp:extent cx="5915025" cy="1404620"/>
                <wp:effectExtent l="0" t="0" r="2857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57046D" w:rsidRDefault="0057046D" w:rsidP="00A132A8">
                            <w:pPr>
                              <w:pStyle w:val="Heading2"/>
                            </w:pPr>
                            <w:r>
                              <w:t>St. Cloud State at Plymouth</w:t>
                            </w:r>
                          </w:p>
                          <w:p w:rsidR="0057046D" w:rsidRDefault="0057046D" w:rsidP="00A132A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Emergency: 911</w:t>
                            </w:r>
                          </w:p>
                          <w:p w:rsidR="0057046D" w:rsidRPr="006B53EF" w:rsidRDefault="0057046D" w:rsidP="00A132A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Non-Emergency</w:t>
                            </w:r>
                            <w:r w:rsidRPr="006B53EF">
                              <w:rPr>
                                <w:rFonts w:asciiTheme="minorHAnsi" w:hAnsiTheme="minorHAnsi"/>
                                <w:sz w:val="22"/>
                                <w:szCs w:val="22"/>
                              </w:rPr>
                              <w:t xml:space="preserve">: </w:t>
                            </w:r>
                            <w:r w:rsidRPr="006B53EF">
                              <w:rPr>
                                <w:rFonts w:asciiTheme="minorHAnsi" w:hAnsiTheme="minorHAnsi" w:cs="Arial"/>
                                <w:color w:val="222222"/>
                                <w:sz w:val="22"/>
                                <w:szCs w:val="22"/>
                                <w:shd w:val="clear" w:color="auto" w:fill="FFFFFF"/>
                              </w:rPr>
                              <w:t>(763) 509-5160</w:t>
                            </w:r>
                          </w:p>
                          <w:p w:rsidR="0057046D" w:rsidRDefault="0057046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4C7CA" id="_x0000_t202" coordsize="21600,21600" o:spt="202" path="m,l,21600r21600,l21600,xe">
                <v:stroke joinstyle="miter"/>
                <v:path gradientshapeok="t" o:connecttype="rect"/>
              </v:shapetype>
              <v:shape id="Text Box 2" o:spid="_x0000_s1026" type="#_x0000_t202" style="position:absolute;left:0;text-align:left;margin-left:414.55pt;margin-top:234.3pt;width:465.7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">
                <v:textbox style="mso-fit-shape-to-text:t">
                  <w:txbxContent>
                    <w:p w:rsidR="0057046D" w:rsidRDefault="0057046D" w:rsidP="00A132A8">
                      <w:pPr>
                        <w:pStyle w:val="Heading2"/>
                      </w:pPr>
                      <w:r>
                        <w:t>St. Cloud State at Plymouth</w:t>
                      </w:r>
                    </w:p>
                    <w:p w:rsidR="0057046D" w:rsidRDefault="0057046D" w:rsidP="00A132A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Emergency: 911</w:t>
                      </w:r>
                    </w:p>
                    <w:p w:rsidR="0057046D" w:rsidRPr="006B53EF" w:rsidRDefault="0057046D" w:rsidP="00A132A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Non-Emergency</w:t>
                      </w:r>
                      <w:r w:rsidRPr="006B53EF">
                        <w:rPr>
                          <w:rFonts w:asciiTheme="minorHAnsi" w:hAnsiTheme="minorHAnsi"/>
                          <w:sz w:val="22"/>
                          <w:szCs w:val="22"/>
                        </w:rPr>
                        <w:t xml:space="preserve">: </w:t>
                      </w:r>
                      <w:r w:rsidRPr="006B53EF">
                        <w:rPr>
                          <w:rFonts w:asciiTheme="minorHAnsi" w:hAnsiTheme="minorHAnsi" w:cs="Arial"/>
                          <w:color w:val="222222"/>
                          <w:sz w:val="22"/>
                          <w:szCs w:val="22"/>
                          <w:shd w:val="clear" w:color="auto" w:fill="FFFFFF"/>
                        </w:rPr>
                        <w:t>(763) 509-5160</w:t>
                      </w:r>
                    </w:p>
                    <w:p w:rsidR="0057046D" w:rsidRDefault="0057046D"/>
                  </w:txbxContent>
                </v:textbox>
                <w10:wrap type="square" anchorx="margin"/>
              </v:shape>
            </w:pict>
          </mc:Fallback>
        </mc:AlternateContent>
      </w:r>
      <w:r w:rsidR="00E20A4C">
        <w:rPr>
          <w:noProof/>
        </w:rPr>
        <mc:AlternateContent>
          <mc:Choice Requires="wps">
            <w:drawing>
              <wp:anchor distT="45720" distB="45720" distL="114300" distR="114300" simplePos="0" relativeHeight="251666432" behindDoc="0" locked="0" layoutInCell="1" allowOverlap="1" wp14:anchorId="1B73919D" wp14:editId="3BA5F90B">
                <wp:simplePos x="0" y="0"/>
                <wp:positionH relativeFrom="margin">
                  <wp:align>right</wp:align>
                </wp:positionH>
                <wp:positionV relativeFrom="paragraph">
                  <wp:posOffset>4010660</wp:posOffset>
                </wp:positionV>
                <wp:extent cx="5915025" cy="1404620"/>
                <wp:effectExtent l="0" t="0" r="2857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57046D" w:rsidRDefault="0057046D" w:rsidP="00A132A8">
                            <w:pPr>
                              <w:pStyle w:val="Heading2"/>
                            </w:pPr>
                            <w:r>
                              <w:t>Alnwick Castle</w:t>
                            </w:r>
                          </w:p>
                          <w:p w:rsidR="0057046D" w:rsidRDefault="0057046D" w:rsidP="00A132A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Emergency: 999</w:t>
                            </w:r>
                          </w:p>
                          <w:p w:rsidR="0057046D" w:rsidRDefault="0057046D" w:rsidP="00A02B0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Non-Emergency: 101</w:t>
                            </w:r>
                          </w:p>
                          <w:p w:rsidR="0057046D" w:rsidRDefault="0057046D" w:rsidP="00A02B0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Northumbria Police When Calling Outside of England:</w:t>
                            </w:r>
                            <w:r w:rsidRPr="00D65B71">
                              <w:rPr>
                                <w:rFonts w:ascii="Helvetica" w:hAnsi="Helvetica" w:cs="Helvetica"/>
                                <w:color w:val="392714"/>
                                <w:sz w:val="20"/>
                                <w:lang w:val="en"/>
                              </w:rPr>
                              <w:t xml:space="preserve"> </w:t>
                            </w:r>
                            <w:r>
                              <w:rPr>
                                <w:rFonts w:ascii="Helvetica" w:hAnsi="Helvetica" w:cs="Helvetica"/>
                                <w:color w:val="392714"/>
                                <w:sz w:val="20"/>
                                <w:lang w:val="en"/>
                              </w:rPr>
                              <w:t>01661 872 555</w:t>
                            </w:r>
                          </w:p>
                          <w:p w:rsidR="0057046D" w:rsidRPr="00A02B08" w:rsidRDefault="0057046D" w:rsidP="00A02B0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SCSU Public Safety Department: 1-320-308-3333 (calls made collect)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73919D" id="_x0000_s1027" type="#_x0000_t202" style="position:absolute;left:0;text-align:left;margin-left:414.55pt;margin-top:315.8pt;width:465.7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">
                <v:textbox style="mso-fit-shape-to-text:t">
                  <w:txbxContent>
                    <w:p w:rsidR="0057046D" w:rsidRDefault="0057046D" w:rsidP="00A132A8">
                      <w:pPr>
                        <w:pStyle w:val="Heading2"/>
                      </w:pPr>
                      <w:r>
                        <w:t>Alnwick Castle</w:t>
                      </w:r>
                    </w:p>
                    <w:p w:rsidR="0057046D" w:rsidRDefault="0057046D" w:rsidP="00A132A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Emergency: 999</w:t>
                      </w:r>
                    </w:p>
                    <w:p w:rsidR="0057046D" w:rsidRDefault="0057046D" w:rsidP="00A02B0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Non-Emergency: 101</w:t>
                      </w:r>
                    </w:p>
                    <w:p w:rsidR="0057046D" w:rsidRDefault="0057046D" w:rsidP="00A02B0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Northumbria Police When Calling Outside of England:</w:t>
                      </w:r>
                      <w:r w:rsidRPr="00D65B71">
                        <w:rPr>
                          <w:rFonts w:ascii="Helvetica" w:hAnsi="Helvetica" w:cs="Helvetica"/>
                          <w:color w:val="392714"/>
                          <w:sz w:val="20"/>
                          <w:lang w:val="en"/>
                        </w:rPr>
                        <w:t xml:space="preserve"> </w:t>
                      </w:r>
                      <w:r>
                        <w:rPr>
                          <w:rFonts w:ascii="Helvetica" w:hAnsi="Helvetica" w:cs="Helvetica"/>
                          <w:color w:val="392714"/>
                          <w:sz w:val="20"/>
                          <w:lang w:val="en"/>
                        </w:rPr>
                        <w:t>01661 872 555</w:t>
                      </w:r>
                    </w:p>
                    <w:p w:rsidR="0057046D" w:rsidRPr="00A02B08" w:rsidRDefault="0057046D" w:rsidP="00A02B0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SCSU Public Safety Department: 1-320-308-3333 (calls made collect)</w:t>
                      </w:r>
                    </w:p>
                  </w:txbxContent>
                </v:textbox>
                <w10:wrap type="square" anchorx="margin"/>
              </v:shape>
            </w:pict>
          </mc:Fallback>
        </mc:AlternateContent>
      </w:r>
      <w:r w:rsidR="00A132A8" w:rsidRPr="00A132A8">
        <w:rPr>
          <w:rFonts w:asciiTheme="minorHAnsi" w:hAnsiTheme="minorHAnsi"/>
          <w:noProof/>
          <w:sz w:val="22"/>
          <w:szCs w:val="22"/>
        </w:rPr>
        <mc:AlternateContent>
          <mc:Choice Requires="wps">
            <w:drawing>
              <wp:anchor distT="45720" distB="45720" distL="114300" distR="114300" simplePos="0" relativeHeight="251662336" behindDoc="0" locked="0" layoutInCell="1" allowOverlap="1" wp14:anchorId="2039D088" wp14:editId="6501A87A">
                <wp:simplePos x="0" y="0"/>
                <wp:positionH relativeFrom="margin">
                  <wp:align>right</wp:align>
                </wp:positionH>
                <wp:positionV relativeFrom="paragraph">
                  <wp:posOffset>680085</wp:posOffset>
                </wp:positionV>
                <wp:extent cx="59150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57046D" w:rsidRDefault="0057046D" w:rsidP="00A132A8">
                            <w:pPr>
                              <w:pStyle w:val="Heading2"/>
                            </w:pPr>
                            <w:r>
                              <w:t>St. Cloud State University—Main Campus</w:t>
                            </w:r>
                          </w:p>
                          <w:p w:rsidR="0057046D" w:rsidRDefault="0057046D" w:rsidP="00A132A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 xml:space="preserve">Emergency: 911 </w:t>
                            </w:r>
                          </w:p>
                          <w:p w:rsidR="0057046D" w:rsidRPr="00730C61" w:rsidRDefault="0057046D" w:rsidP="00A132A8">
                            <w:pPr>
                              <w:numPr>
                                <w:ilvl w:val="0"/>
                                <w:numId w:val="22"/>
                              </w:numPr>
                              <w:tabs>
                                <w:tab w:val="left" w:pos="360"/>
                                <w:tab w:val="left" w:pos="1080"/>
                              </w:tabs>
                              <w:suppressAutoHyphens/>
                              <w:spacing w:after="120"/>
                              <w:jc w:val="both"/>
                              <w:rPr>
                                <w:rFonts w:asciiTheme="minorHAnsi" w:hAnsiTheme="minorHAnsi"/>
                                <w:sz w:val="22"/>
                                <w:szCs w:val="22"/>
                                <w:lang w:val="en"/>
                              </w:rPr>
                            </w:pPr>
                            <w:r w:rsidRPr="00730C61">
                              <w:rPr>
                                <w:rFonts w:asciiTheme="minorHAnsi" w:hAnsiTheme="minorHAnsi"/>
                                <w:sz w:val="22"/>
                                <w:szCs w:val="22"/>
                                <w:lang w:val="en"/>
                              </w:rPr>
                              <w:t xml:space="preserve">If the crime has already occurred and an officer is needed to respond, call </w:t>
                            </w:r>
                            <w:r w:rsidRPr="00730C61">
                              <w:rPr>
                                <w:rFonts w:asciiTheme="minorHAnsi" w:hAnsiTheme="minorHAnsi"/>
                                <w:bCs/>
                                <w:sz w:val="22"/>
                                <w:szCs w:val="22"/>
                                <w:lang w:val="en"/>
                              </w:rPr>
                              <w:t>9-1-1</w:t>
                            </w:r>
                            <w:r w:rsidRPr="00730C61">
                              <w:rPr>
                                <w:rFonts w:asciiTheme="minorHAnsi" w:hAnsiTheme="minorHAnsi"/>
                                <w:sz w:val="22"/>
                                <w:szCs w:val="22"/>
                                <w:lang w:val="en"/>
                              </w:rPr>
                              <w:t xml:space="preserve"> or 320-251-1200 to report it to the Dispatch Center.</w:t>
                            </w:r>
                          </w:p>
                          <w:p w:rsidR="0057046D" w:rsidRDefault="0057046D" w:rsidP="00A132A8">
                            <w:pPr>
                              <w:numPr>
                                <w:ilvl w:val="0"/>
                                <w:numId w:val="22"/>
                              </w:numPr>
                              <w:tabs>
                                <w:tab w:val="left" w:pos="360"/>
                                <w:tab w:val="left" w:pos="1080"/>
                              </w:tabs>
                              <w:suppressAutoHyphens/>
                              <w:spacing w:after="120"/>
                              <w:jc w:val="both"/>
                              <w:rPr>
                                <w:rFonts w:asciiTheme="minorHAnsi" w:hAnsiTheme="minorHAnsi"/>
                                <w:sz w:val="22"/>
                                <w:szCs w:val="22"/>
                                <w:lang w:val="en"/>
                              </w:rPr>
                            </w:pPr>
                            <w:r w:rsidRPr="00730C61">
                              <w:rPr>
                                <w:rFonts w:asciiTheme="minorHAnsi" w:hAnsiTheme="minorHAnsi"/>
                                <w:sz w:val="22"/>
                                <w:szCs w:val="22"/>
                                <w:lang w:val="en"/>
                              </w:rPr>
                              <w:t>If the crime has already been committed and an officer is not needed to respond, or if a report is needed for documentation purposes only, call the St. Cloud Police Department Front Desk at 320-345-4444 from 8:00 am to 4:30 pm Monday through Friday.</w:t>
                            </w:r>
                          </w:p>
                          <w:p w:rsidR="0057046D" w:rsidRDefault="0057046D" w:rsidP="00A132A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 xml:space="preserve">Non-Emergency: 320-308-3333 </w:t>
                            </w:r>
                          </w:p>
                          <w:p w:rsidR="0057046D" w:rsidRPr="00A132A8" w:rsidRDefault="0057046D" w:rsidP="00A132A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On-Campus Non-Emergency: 8-3333</w:t>
                            </w:r>
                          </w:p>
                          <w:p w:rsidR="0057046D" w:rsidRDefault="0057046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39D088" id="_x0000_s1028" type="#_x0000_t202" style="position:absolute;left:0;text-align:left;margin-left:414.55pt;margin-top:53.55pt;width:465.7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">
                <v:textbox style="mso-fit-shape-to-text:t">
                  <w:txbxContent>
                    <w:p w:rsidR="0057046D" w:rsidRDefault="0057046D" w:rsidP="00A132A8">
                      <w:pPr>
                        <w:pStyle w:val="Heading2"/>
                      </w:pPr>
                      <w:r>
                        <w:t>St. Cloud State University—Main Campus</w:t>
                      </w:r>
                    </w:p>
                    <w:p w:rsidR="0057046D" w:rsidRDefault="0057046D" w:rsidP="00A132A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 xml:space="preserve">Emergency: 911 </w:t>
                      </w:r>
                    </w:p>
                    <w:p w:rsidR="0057046D" w:rsidRPr="00730C61" w:rsidRDefault="0057046D" w:rsidP="00A132A8">
                      <w:pPr>
                        <w:numPr>
                          <w:ilvl w:val="0"/>
                          <w:numId w:val="22"/>
                        </w:numPr>
                        <w:tabs>
                          <w:tab w:val="left" w:pos="360"/>
                          <w:tab w:val="left" w:pos="1080"/>
                        </w:tabs>
                        <w:suppressAutoHyphens/>
                        <w:spacing w:after="120"/>
                        <w:jc w:val="both"/>
                        <w:rPr>
                          <w:rFonts w:asciiTheme="minorHAnsi" w:hAnsiTheme="minorHAnsi"/>
                          <w:sz w:val="22"/>
                          <w:szCs w:val="22"/>
                          <w:lang w:val="en"/>
                        </w:rPr>
                      </w:pPr>
                      <w:r w:rsidRPr="00730C61">
                        <w:rPr>
                          <w:rFonts w:asciiTheme="minorHAnsi" w:hAnsiTheme="minorHAnsi"/>
                          <w:sz w:val="22"/>
                          <w:szCs w:val="22"/>
                          <w:lang w:val="en"/>
                        </w:rPr>
                        <w:t xml:space="preserve">If the crime has already occurred and an officer is needed to respond, call </w:t>
                      </w:r>
                      <w:r w:rsidRPr="00730C61">
                        <w:rPr>
                          <w:rFonts w:asciiTheme="minorHAnsi" w:hAnsiTheme="minorHAnsi"/>
                          <w:bCs/>
                          <w:sz w:val="22"/>
                          <w:szCs w:val="22"/>
                          <w:lang w:val="en"/>
                        </w:rPr>
                        <w:t>9-1-1</w:t>
                      </w:r>
                      <w:r w:rsidRPr="00730C61">
                        <w:rPr>
                          <w:rFonts w:asciiTheme="minorHAnsi" w:hAnsiTheme="minorHAnsi"/>
                          <w:sz w:val="22"/>
                          <w:szCs w:val="22"/>
                          <w:lang w:val="en"/>
                        </w:rPr>
                        <w:t xml:space="preserve"> or 320-251-1200 to report it to the Dispatch Center.</w:t>
                      </w:r>
                    </w:p>
                    <w:p w:rsidR="0057046D" w:rsidRDefault="0057046D" w:rsidP="00A132A8">
                      <w:pPr>
                        <w:numPr>
                          <w:ilvl w:val="0"/>
                          <w:numId w:val="22"/>
                        </w:numPr>
                        <w:tabs>
                          <w:tab w:val="left" w:pos="360"/>
                          <w:tab w:val="left" w:pos="1080"/>
                        </w:tabs>
                        <w:suppressAutoHyphens/>
                        <w:spacing w:after="120"/>
                        <w:jc w:val="both"/>
                        <w:rPr>
                          <w:rFonts w:asciiTheme="minorHAnsi" w:hAnsiTheme="minorHAnsi"/>
                          <w:sz w:val="22"/>
                          <w:szCs w:val="22"/>
                          <w:lang w:val="en"/>
                        </w:rPr>
                      </w:pPr>
                      <w:r w:rsidRPr="00730C61">
                        <w:rPr>
                          <w:rFonts w:asciiTheme="minorHAnsi" w:hAnsiTheme="minorHAnsi"/>
                          <w:sz w:val="22"/>
                          <w:szCs w:val="22"/>
                          <w:lang w:val="en"/>
                        </w:rPr>
                        <w:t>If the crime has already been committed and an officer is not needed to respond, or if a report is needed for documentation purposes only, call the St. Cloud Police Department Front Desk at 320-345-4444 from 8:00 am to 4:30 pm Monday through Friday.</w:t>
                      </w:r>
                    </w:p>
                    <w:p w:rsidR="0057046D" w:rsidRDefault="0057046D" w:rsidP="00A132A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 xml:space="preserve">Non-Emergency: 320-308-3333 </w:t>
                      </w:r>
                    </w:p>
                    <w:p w:rsidR="0057046D" w:rsidRPr="00A132A8" w:rsidRDefault="0057046D" w:rsidP="00A132A8">
                      <w:pPr>
                        <w:tabs>
                          <w:tab w:val="left" w:pos="360"/>
                          <w:tab w:val="left" w:pos="1080"/>
                        </w:tabs>
                        <w:suppressAutoHyphens/>
                        <w:spacing w:after="120"/>
                        <w:jc w:val="both"/>
                        <w:rPr>
                          <w:rFonts w:asciiTheme="minorHAnsi" w:hAnsiTheme="minorHAnsi"/>
                          <w:sz w:val="22"/>
                          <w:szCs w:val="22"/>
                        </w:rPr>
                      </w:pPr>
                      <w:r>
                        <w:rPr>
                          <w:rFonts w:asciiTheme="minorHAnsi" w:hAnsiTheme="minorHAnsi"/>
                          <w:sz w:val="22"/>
                          <w:szCs w:val="22"/>
                        </w:rPr>
                        <w:t>On-Campus Non-Emergency: 8-3333</w:t>
                      </w:r>
                    </w:p>
                    <w:p w:rsidR="0057046D" w:rsidRDefault="0057046D"/>
                  </w:txbxContent>
                </v:textbox>
                <w10:wrap type="square" anchorx="margin"/>
              </v:shape>
            </w:pict>
          </mc:Fallback>
        </mc:AlternateContent>
      </w:r>
      <w:r w:rsidR="002179F5" w:rsidRPr="005747BD">
        <w:rPr>
          <w:rFonts w:asciiTheme="minorHAnsi" w:hAnsiTheme="minorHAnsi"/>
          <w:sz w:val="22"/>
          <w:szCs w:val="22"/>
        </w:rPr>
        <w:t>In the event of any life-threatening emergency or occurrence of known or believed criminal activity persons are strongly encouraged to immediately and directly contact appropriate pol</w:t>
      </w:r>
      <w:r w:rsidR="00730C61">
        <w:rPr>
          <w:rFonts w:asciiTheme="minorHAnsi" w:hAnsiTheme="minorHAnsi"/>
          <w:sz w:val="22"/>
          <w:szCs w:val="22"/>
        </w:rPr>
        <w:t>ice, fire or medical assistance.</w:t>
      </w:r>
    </w:p>
    <w:p w:rsidR="00063369" w:rsidRPr="00B15249" w:rsidRDefault="002C2963" w:rsidP="00821E24">
      <w:pPr>
        <w:pStyle w:val="Heading3"/>
        <w:rPr>
          <w:color w:val="C00000"/>
        </w:rPr>
      </w:pPr>
      <w:r w:rsidRPr="00B15249">
        <w:rPr>
          <w:color w:val="C00000"/>
        </w:rPr>
        <w:lastRenderedPageBreak/>
        <w:t>Report A Crime</w:t>
      </w:r>
    </w:p>
    <w:p w:rsidR="002C2963" w:rsidRDefault="00541B5D" w:rsidP="00476A8A">
      <w:pPr>
        <w:tabs>
          <w:tab w:val="left" w:pos="360"/>
          <w:tab w:val="left" w:pos="1080"/>
        </w:tabs>
        <w:suppressAutoHyphens/>
        <w:jc w:val="both"/>
        <w:rPr>
          <w:rFonts w:asciiTheme="minorHAnsi" w:hAnsiTheme="minorHAnsi"/>
          <w:sz w:val="22"/>
          <w:szCs w:val="22"/>
        </w:rPr>
      </w:pPr>
      <w:r w:rsidRPr="005747BD">
        <w:rPr>
          <w:rFonts w:asciiTheme="minorHAnsi" w:hAnsiTheme="minorHAnsi"/>
          <w:sz w:val="22"/>
          <w:szCs w:val="22"/>
        </w:rPr>
        <w:t>St. Cloud State University encourages accurate and prompt reporting of all crimes to the campus Public Safety Department and the St. Cloud Police Department when the victim of the crime elects to, or is unable to, make such a report.</w:t>
      </w:r>
      <w:r w:rsidR="00E8018A" w:rsidRPr="005747BD">
        <w:rPr>
          <w:rFonts w:asciiTheme="minorHAnsi" w:hAnsiTheme="minorHAnsi"/>
          <w:sz w:val="22"/>
          <w:szCs w:val="22"/>
        </w:rPr>
        <w:t xml:space="preserve"> </w:t>
      </w:r>
      <w:r w:rsidR="00496911" w:rsidRPr="005747BD">
        <w:rPr>
          <w:rFonts w:asciiTheme="minorHAnsi" w:hAnsiTheme="minorHAnsi"/>
          <w:sz w:val="22"/>
          <w:szCs w:val="22"/>
        </w:rPr>
        <w:t xml:space="preserve">  In matters </w:t>
      </w:r>
      <w:r w:rsidR="00E70391" w:rsidRPr="005747BD">
        <w:rPr>
          <w:rFonts w:asciiTheme="minorHAnsi" w:hAnsiTheme="minorHAnsi"/>
          <w:sz w:val="22"/>
          <w:szCs w:val="22"/>
        </w:rPr>
        <w:t>relate</w:t>
      </w:r>
      <w:r w:rsidR="0087234F" w:rsidRPr="005747BD">
        <w:rPr>
          <w:rFonts w:asciiTheme="minorHAnsi" w:hAnsiTheme="minorHAnsi"/>
          <w:sz w:val="22"/>
          <w:szCs w:val="22"/>
        </w:rPr>
        <w:t>d</w:t>
      </w:r>
      <w:r w:rsidR="00E70391" w:rsidRPr="005747BD">
        <w:rPr>
          <w:rFonts w:asciiTheme="minorHAnsi" w:hAnsiTheme="minorHAnsi"/>
          <w:sz w:val="22"/>
          <w:szCs w:val="22"/>
        </w:rPr>
        <w:t xml:space="preserve"> to </w:t>
      </w:r>
      <w:r w:rsidR="00496911" w:rsidRPr="005747BD">
        <w:rPr>
          <w:rFonts w:asciiTheme="minorHAnsi" w:hAnsiTheme="minorHAnsi"/>
          <w:sz w:val="22"/>
          <w:szCs w:val="22"/>
        </w:rPr>
        <w:t xml:space="preserve">University student conduct code or policy violations </w:t>
      </w:r>
      <w:r w:rsidR="00B25BED" w:rsidRPr="005747BD">
        <w:rPr>
          <w:rFonts w:asciiTheme="minorHAnsi" w:hAnsiTheme="minorHAnsi"/>
          <w:sz w:val="22"/>
          <w:szCs w:val="22"/>
        </w:rPr>
        <w:t xml:space="preserve">Public Safety normally requires a written report from the complainant/victim to begin an investigation and support the ability to address </w:t>
      </w:r>
      <w:r w:rsidR="00E70391" w:rsidRPr="005747BD">
        <w:rPr>
          <w:rFonts w:asciiTheme="minorHAnsi" w:hAnsiTheme="minorHAnsi"/>
          <w:sz w:val="22"/>
          <w:szCs w:val="22"/>
        </w:rPr>
        <w:t xml:space="preserve">those </w:t>
      </w:r>
      <w:r w:rsidR="00B25BED" w:rsidRPr="005747BD">
        <w:rPr>
          <w:rFonts w:asciiTheme="minorHAnsi" w:hAnsiTheme="minorHAnsi"/>
          <w:sz w:val="22"/>
          <w:szCs w:val="22"/>
        </w:rPr>
        <w:t xml:space="preserve">concerns through the University’s Judicial </w:t>
      </w:r>
      <w:r w:rsidR="00E70391" w:rsidRPr="005747BD">
        <w:rPr>
          <w:rFonts w:asciiTheme="minorHAnsi" w:hAnsiTheme="minorHAnsi"/>
          <w:sz w:val="22"/>
          <w:szCs w:val="22"/>
        </w:rPr>
        <w:t xml:space="preserve">and Administrative </w:t>
      </w:r>
      <w:r w:rsidR="00B25BED" w:rsidRPr="005747BD">
        <w:rPr>
          <w:rFonts w:asciiTheme="minorHAnsi" w:hAnsiTheme="minorHAnsi"/>
          <w:sz w:val="22"/>
          <w:szCs w:val="22"/>
        </w:rPr>
        <w:t>System</w:t>
      </w:r>
      <w:r w:rsidR="00E70391" w:rsidRPr="005747BD">
        <w:rPr>
          <w:rFonts w:asciiTheme="minorHAnsi" w:hAnsiTheme="minorHAnsi"/>
          <w:sz w:val="22"/>
          <w:szCs w:val="22"/>
        </w:rPr>
        <w:t>s</w:t>
      </w:r>
      <w:r w:rsidR="00B25BED" w:rsidRPr="005747BD">
        <w:rPr>
          <w:rFonts w:asciiTheme="minorHAnsi" w:hAnsiTheme="minorHAnsi"/>
          <w:sz w:val="22"/>
          <w:szCs w:val="22"/>
        </w:rPr>
        <w:t xml:space="preserve">.  </w:t>
      </w:r>
      <w:r w:rsidR="00E8018A" w:rsidRPr="005747BD">
        <w:rPr>
          <w:rFonts w:asciiTheme="minorHAnsi" w:hAnsiTheme="minorHAnsi"/>
          <w:sz w:val="22"/>
          <w:szCs w:val="22"/>
        </w:rPr>
        <w:t>The Public Safety Department will take steps to address immediate or impending danger to an individual or community before completing written reports.</w:t>
      </w:r>
    </w:p>
    <w:p w:rsidR="009715CE" w:rsidRPr="005747BD" w:rsidRDefault="009715CE" w:rsidP="00476A8A">
      <w:pPr>
        <w:tabs>
          <w:tab w:val="left" w:pos="360"/>
          <w:tab w:val="left" w:pos="1080"/>
        </w:tabs>
        <w:suppressAutoHyphens/>
        <w:jc w:val="both"/>
        <w:rPr>
          <w:rFonts w:asciiTheme="minorHAnsi" w:hAnsiTheme="minorHAnsi"/>
          <w:sz w:val="22"/>
          <w:szCs w:val="22"/>
        </w:rPr>
      </w:pPr>
    </w:p>
    <w:p w:rsidR="00395C64" w:rsidRDefault="00395C64" w:rsidP="00476A8A">
      <w:pPr>
        <w:tabs>
          <w:tab w:val="left" w:pos="360"/>
        </w:tabs>
        <w:spacing w:after="120"/>
        <w:jc w:val="both"/>
        <w:rPr>
          <w:rFonts w:asciiTheme="minorHAnsi" w:hAnsiTheme="minorHAnsi"/>
          <w:sz w:val="22"/>
          <w:szCs w:val="22"/>
        </w:rPr>
      </w:pPr>
      <w:r w:rsidRPr="005747BD">
        <w:rPr>
          <w:rFonts w:asciiTheme="minorHAnsi" w:hAnsiTheme="minorHAnsi"/>
          <w:sz w:val="22"/>
          <w:szCs w:val="22"/>
        </w:rPr>
        <w:t xml:space="preserve">Public Safety will assist the complainant in completing reports.  Public Safety will strongly encourage and support complainants and victims to report all crimes to the St. Cloud Police Department.  In appropriate cases, reports will also be shared with the University’s Judicial Process.   Public Safety will assist the St. Cloud Police Department and the University’s Judicial Process with investigations when requested.  Public Safety also accepts reports of </w:t>
      </w:r>
      <w:r w:rsidR="00EC3962" w:rsidRPr="005747BD">
        <w:rPr>
          <w:rFonts w:asciiTheme="minorHAnsi" w:hAnsiTheme="minorHAnsi"/>
          <w:sz w:val="22"/>
          <w:szCs w:val="22"/>
        </w:rPr>
        <w:t xml:space="preserve">inappropriate conduct and/or </w:t>
      </w:r>
      <w:r w:rsidRPr="005747BD">
        <w:rPr>
          <w:rFonts w:asciiTheme="minorHAnsi" w:hAnsiTheme="minorHAnsi"/>
          <w:sz w:val="22"/>
          <w:szCs w:val="22"/>
        </w:rPr>
        <w:t xml:space="preserve">criminal activity occurring to or caused by persons involved in University sanctioned functions and groups at off-campus locations.  The St. Cloud Police Department monitors criminal activity at non-campus locations of officially recognized student organizations.  Such incidents are included in the University’s annual report and may be addressed on and/or off-campus. </w:t>
      </w:r>
      <w:r w:rsidR="00EC3962" w:rsidRPr="005747BD">
        <w:rPr>
          <w:rFonts w:asciiTheme="minorHAnsi" w:hAnsiTheme="minorHAnsi"/>
          <w:sz w:val="22"/>
          <w:szCs w:val="22"/>
        </w:rPr>
        <w:t xml:space="preserve"> </w:t>
      </w:r>
    </w:p>
    <w:p w:rsidR="00063369" w:rsidRPr="00260104" w:rsidRDefault="00063369" w:rsidP="00821E24">
      <w:pPr>
        <w:pStyle w:val="Heading3"/>
        <w:rPr>
          <w:color w:val="C00000"/>
        </w:rPr>
      </w:pPr>
      <w:r w:rsidRPr="00260104">
        <w:rPr>
          <w:color w:val="C00000"/>
        </w:rPr>
        <w:t>If you are a victim of a crime or witness a crime:</w:t>
      </w:r>
    </w:p>
    <w:p w:rsidR="00063369" w:rsidRPr="005747BD" w:rsidRDefault="00063369" w:rsidP="00476A8A">
      <w:pPr>
        <w:tabs>
          <w:tab w:val="left" w:pos="360"/>
        </w:tabs>
        <w:jc w:val="both"/>
        <w:rPr>
          <w:rFonts w:asciiTheme="minorHAnsi" w:hAnsiTheme="minorHAnsi"/>
          <w:sz w:val="22"/>
          <w:szCs w:val="22"/>
        </w:rPr>
      </w:pPr>
      <w:r w:rsidRPr="005747BD">
        <w:rPr>
          <w:rFonts w:asciiTheme="minorHAnsi" w:hAnsiTheme="minorHAnsi"/>
          <w:sz w:val="22"/>
          <w:szCs w:val="22"/>
        </w:rPr>
        <w:t xml:space="preserve">Call the St. Cloud Police Department (911) </w:t>
      </w:r>
      <w:r w:rsidR="00A872A5" w:rsidRPr="005747BD">
        <w:rPr>
          <w:rFonts w:asciiTheme="minorHAnsi" w:hAnsiTheme="minorHAnsi"/>
          <w:sz w:val="22"/>
          <w:szCs w:val="22"/>
        </w:rPr>
        <w:t xml:space="preserve">as well as the University’s </w:t>
      </w:r>
      <w:r w:rsidRPr="005747BD">
        <w:rPr>
          <w:rFonts w:asciiTheme="minorHAnsi" w:hAnsiTheme="minorHAnsi"/>
          <w:sz w:val="22"/>
          <w:szCs w:val="22"/>
        </w:rPr>
        <w:t xml:space="preserve">Public Safety </w:t>
      </w:r>
      <w:r w:rsidR="00F24915" w:rsidRPr="005747BD">
        <w:rPr>
          <w:rFonts w:asciiTheme="minorHAnsi" w:hAnsiTheme="minorHAnsi"/>
          <w:sz w:val="22"/>
          <w:szCs w:val="22"/>
        </w:rPr>
        <w:t xml:space="preserve">Department </w:t>
      </w:r>
      <w:r w:rsidRPr="005747BD">
        <w:rPr>
          <w:rFonts w:asciiTheme="minorHAnsi" w:hAnsiTheme="minorHAnsi"/>
          <w:sz w:val="22"/>
          <w:szCs w:val="22"/>
        </w:rPr>
        <w:t>(</w:t>
      </w:r>
      <w:r w:rsidR="00F24915" w:rsidRPr="005747BD">
        <w:rPr>
          <w:rFonts w:asciiTheme="minorHAnsi" w:hAnsiTheme="minorHAnsi"/>
          <w:sz w:val="22"/>
          <w:szCs w:val="22"/>
        </w:rPr>
        <w:t>320-</w:t>
      </w:r>
      <w:r w:rsidRPr="005747BD">
        <w:rPr>
          <w:rFonts w:asciiTheme="minorHAnsi" w:hAnsiTheme="minorHAnsi"/>
          <w:sz w:val="22"/>
          <w:szCs w:val="22"/>
        </w:rPr>
        <w:t>308-</w:t>
      </w:r>
      <w:r w:rsidRPr="005747BD">
        <w:rPr>
          <w:rFonts w:asciiTheme="minorHAnsi" w:hAnsiTheme="minorHAnsi"/>
          <w:b/>
          <w:sz w:val="22"/>
          <w:szCs w:val="22"/>
        </w:rPr>
        <w:t>3333</w:t>
      </w:r>
      <w:r w:rsidRPr="005747BD">
        <w:rPr>
          <w:rFonts w:asciiTheme="minorHAnsi" w:hAnsiTheme="minorHAnsi"/>
          <w:sz w:val="22"/>
          <w:szCs w:val="22"/>
        </w:rPr>
        <w:t>) for any emergency including medical emergencies, fires, suspicious people or activities, crime reports, traffic accidents, or other illegal activities:</w:t>
      </w:r>
    </w:p>
    <w:p w:rsidR="00063369" w:rsidRPr="005747BD" w:rsidRDefault="00063369" w:rsidP="005747BD">
      <w:pPr>
        <w:pStyle w:val="ListParagraph"/>
        <w:numPr>
          <w:ilvl w:val="0"/>
          <w:numId w:val="19"/>
        </w:numPr>
        <w:tabs>
          <w:tab w:val="left" w:pos="360"/>
          <w:tab w:val="left" w:pos="1080"/>
        </w:tabs>
        <w:jc w:val="both"/>
        <w:rPr>
          <w:rFonts w:asciiTheme="minorHAnsi" w:hAnsiTheme="minorHAnsi"/>
        </w:rPr>
      </w:pPr>
      <w:r w:rsidRPr="005747BD">
        <w:rPr>
          <w:rFonts w:asciiTheme="minorHAnsi" w:hAnsiTheme="minorHAnsi"/>
        </w:rPr>
        <w:t>Write down as much information as you can remember after a crime.  If you cannot identify the perpetrator by name, try to recall as many details as possible about the offender(s):</w:t>
      </w:r>
    </w:p>
    <w:p w:rsidR="00A872A5" w:rsidRPr="005747BD" w:rsidRDefault="00A872A5" w:rsidP="005747BD">
      <w:pPr>
        <w:pStyle w:val="ListParagraph"/>
        <w:numPr>
          <w:ilvl w:val="0"/>
          <w:numId w:val="20"/>
        </w:numPr>
        <w:tabs>
          <w:tab w:val="left" w:pos="360"/>
          <w:tab w:val="left" w:pos="1080"/>
        </w:tabs>
        <w:jc w:val="both"/>
        <w:rPr>
          <w:rFonts w:asciiTheme="minorHAnsi" w:hAnsiTheme="minorHAnsi"/>
        </w:rPr>
      </w:pPr>
      <w:r w:rsidRPr="005747BD">
        <w:rPr>
          <w:rFonts w:asciiTheme="minorHAnsi" w:hAnsiTheme="minorHAnsi"/>
        </w:rPr>
        <w:t>Gender;</w:t>
      </w:r>
    </w:p>
    <w:p w:rsidR="00A872A5" w:rsidRPr="005747BD" w:rsidRDefault="00A872A5" w:rsidP="005747BD">
      <w:pPr>
        <w:pStyle w:val="ListParagraph"/>
        <w:numPr>
          <w:ilvl w:val="0"/>
          <w:numId w:val="20"/>
        </w:numPr>
        <w:tabs>
          <w:tab w:val="left" w:pos="360"/>
          <w:tab w:val="left" w:pos="1080"/>
        </w:tabs>
        <w:jc w:val="both"/>
        <w:rPr>
          <w:rFonts w:asciiTheme="minorHAnsi" w:hAnsiTheme="minorHAnsi"/>
        </w:rPr>
      </w:pPr>
      <w:r w:rsidRPr="005747BD">
        <w:rPr>
          <w:rFonts w:asciiTheme="minorHAnsi" w:hAnsiTheme="minorHAnsi"/>
        </w:rPr>
        <w:t>A</w:t>
      </w:r>
      <w:r w:rsidR="00063369" w:rsidRPr="005747BD">
        <w:rPr>
          <w:rFonts w:asciiTheme="minorHAnsi" w:hAnsiTheme="minorHAnsi"/>
        </w:rPr>
        <w:t>pproximate age;</w:t>
      </w:r>
    </w:p>
    <w:p w:rsidR="00A872A5" w:rsidRPr="005747BD" w:rsidRDefault="00A872A5" w:rsidP="005747BD">
      <w:pPr>
        <w:pStyle w:val="ListParagraph"/>
        <w:numPr>
          <w:ilvl w:val="0"/>
          <w:numId w:val="20"/>
        </w:numPr>
        <w:tabs>
          <w:tab w:val="left" w:pos="360"/>
          <w:tab w:val="left" w:pos="1080"/>
        </w:tabs>
        <w:jc w:val="both"/>
        <w:rPr>
          <w:rFonts w:asciiTheme="minorHAnsi" w:hAnsiTheme="minorHAnsi"/>
        </w:rPr>
      </w:pPr>
      <w:r w:rsidRPr="005747BD">
        <w:rPr>
          <w:rFonts w:asciiTheme="minorHAnsi" w:hAnsiTheme="minorHAnsi"/>
        </w:rPr>
        <w:t>Height;</w:t>
      </w:r>
    </w:p>
    <w:p w:rsidR="00A872A5" w:rsidRPr="005747BD" w:rsidRDefault="00063369" w:rsidP="005747BD">
      <w:pPr>
        <w:pStyle w:val="ListParagraph"/>
        <w:numPr>
          <w:ilvl w:val="0"/>
          <w:numId w:val="20"/>
        </w:numPr>
        <w:tabs>
          <w:tab w:val="left" w:pos="360"/>
          <w:tab w:val="left" w:pos="1080"/>
        </w:tabs>
        <w:jc w:val="both"/>
        <w:rPr>
          <w:rFonts w:asciiTheme="minorHAnsi" w:hAnsiTheme="minorHAnsi"/>
        </w:rPr>
      </w:pPr>
      <w:r w:rsidRPr="005747BD">
        <w:rPr>
          <w:rFonts w:asciiTheme="minorHAnsi" w:hAnsiTheme="minorHAnsi"/>
        </w:rPr>
        <w:t>Weight/build;</w:t>
      </w:r>
    </w:p>
    <w:p w:rsidR="00BD4304" w:rsidRPr="005747BD" w:rsidRDefault="00063369" w:rsidP="005747BD">
      <w:pPr>
        <w:pStyle w:val="ListParagraph"/>
        <w:numPr>
          <w:ilvl w:val="0"/>
          <w:numId w:val="20"/>
        </w:numPr>
        <w:tabs>
          <w:tab w:val="left" w:pos="360"/>
          <w:tab w:val="left" w:pos="1080"/>
        </w:tabs>
        <w:jc w:val="both"/>
        <w:rPr>
          <w:rFonts w:asciiTheme="minorHAnsi" w:hAnsiTheme="minorHAnsi"/>
        </w:rPr>
      </w:pPr>
      <w:r w:rsidRPr="005747BD">
        <w:rPr>
          <w:rFonts w:asciiTheme="minorHAnsi" w:hAnsiTheme="minorHAnsi"/>
        </w:rPr>
        <w:t>Description of face (eye color, hair color/style, jaw, nose, facial hair, glasses, e</w:t>
      </w:r>
      <w:r w:rsidR="00BD4304" w:rsidRPr="005747BD">
        <w:rPr>
          <w:rFonts w:asciiTheme="minorHAnsi" w:hAnsiTheme="minorHAnsi"/>
        </w:rPr>
        <w:t>tc.)</w:t>
      </w:r>
    </w:p>
    <w:p w:rsidR="00BD4304" w:rsidRPr="005747BD" w:rsidRDefault="00BD4304" w:rsidP="005747BD">
      <w:pPr>
        <w:pStyle w:val="ListParagraph"/>
        <w:numPr>
          <w:ilvl w:val="0"/>
          <w:numId w:val="20"/>
        </w:numPr>
        <w:tabs>
          <w:tab w:val="left" w:pos="360"/>
          <w:tab w:val="left" w:pos="1080"/>
        </w:tabs>
        <w:jc w:val="both"/>
        <w:rPr>
          <w:rFonts w:asciiTheme="minorHAnsi" w:hAnsiTheme="minorHAnsi"/>
        </w:rPr>
      </w:pPr>
      <w:r w:rsidRPr="005747BD">
        <w:rPr>
          <w:rFonts w:asciiTheme="minorHAnsi" w:hAnsiTheme="minorHAnsi"/>
        </w:rPr>
        <w:t>Dress/clothing;</w:t>
      </w:r>
    </w:p>
    <w:p w:rsidR="00BD4304" w:rsidRPr="005747BD" w:rsidRDefault="00BD4304" w:rsidP="005747BD">
      <w:pPr>
        <w:pStyle w:val="ListParagraph"/>
        <w:numPr>
          <w:ilvl w:val="0"/>
          <w:numId w:val="20"/>
        </w:numPr>
        <w:tabs>
          <w:tab w:val="left" w:pos="360"/>
          <w:tab w:val="left" w:pos="1080"/>
        </w:tabs>
        <w:jc w:val="both"/>
        <w:rPr>
          <w:rFonts w:asciiTheme="minorHAnsi" w:hAnsiTheme="minorHAnsi"/>
        </w:rPr>
      </w:pPr>
      <w:r w:rsidRPr="005747BD">
        <w:rPr>
          <w:rFonts w:asciiTheme="minorHAnsi" w:hAnsiTheme="minorHAnsi"/>
        </w:rPr>
        <w:t>Distinguishing marks (scars, tattoos, etc.);</w:t>
      </w:r>
    </w:p>
    <w:p w:rsidR="00BD4304" w:rsidRPr="005747BD" w:rsidRDefault="00BD4304" w:rsidP="005747BD">
      <w:pPr>
        <w:pStyle w:val="ListParagraph"/>
        <w:numPr>
          <w:ilvl w:val="0"/>
          <w:numId w:val="20"/>
        </w:numPr>
        <w:tabs>
          <w:tab w:val="left" w:pos="360"/>
          <w:tab w:val="left" w:pos="1080"/>
        </w:tabs>
        <w:jc w:val="both"/>
        <w:rPr>
          <w:rFonts w:asciiTheme="minorHAnsi" w:hAnsiTheme="minorHAnsi"/>
        </w:rPr>
      </w:pPr>
      <w:r w:rsidRPr="005747BD">
        <w:rPr>
          <w:rFonts w:asciiTheme="minorHAnsi" w:hAnsiTheme="minorHAnsi"/>
        </w:rPr>
        <w:t>Voice.</w:t>
      </w:r>
    </w:p>
    <w:p w:rsidR="00BD4304" w:rsidRPr="005747BD" w:rsidRDefault="00063369" w:rsidP="005747BD">
      <w:pPr>
        <w:pStyle w:val="ListParagraph"/>
        <w:numPr>
          <w:ilvl w:val="0"/>
          <w:numId w:val="19"/>
        </w:numPr>
        <w:tabs>
          <w:tab w:val="left" w:pos="360"/>
        </w:tabs>
        <w:spacing w:after="120" w:line="240" w:lineRule="auto"/>
        <w:jc w:val="both"/>
        <w:rPr>
          <w:rFonts w:asciiTheme="minorHAnsi" w:hAnsiTheme="minorHAnsi"/>
        </w:rPr>
      </w:pPr>
      <w:r w:rsidRPr="005747BD">
        <w:rPr>
          <w:rFonts w:asciiTheme="minorHAnsi" w:hAnsiTheme="minorHAnsi"/>
        </w:rPr>
        <w:t>Attempt to obtain a description and license number of any vehicle involved.  Note the direction</w:t>
      </w:r>
      <w:r w:rsidR="00BD4304" w:rsidRPr="005747BD">
        <w:rPr>
          <w:rFonts w:asciiTheme="minorHAnsi" w:hAnsiTheme="minorHAnsi"/>
        </w:rPr>
        <w:t xml:space="preserve"> </w:t>
      </w:r>
    </w:p>
    <w:p w:rsidR="00063369" w:rsidRPr="005747BD" w:rsidRDefault="00BD4304" w:rsidP="00413784">
      <w:pPr>
        <w:pStyle w:val="ListParagraph"/>
        <w:tabs>
          <w:tab w:val="left" w:pos="360"/>
        </w:tabs>
        <w:spacing w:after="120" w:line="240" w:lineRule="auto"/>
        <w:jc w:val="both"/>
        <w:rPr>
          <w:rFonts w:asciiTheme="minorHAnsi" w:hAnsiTheme="minorHAnsi"/>
        </w:rPr>
      </w:pPr>
      <w:r w:rsidRPr="005747BD">
        <w:rPr>
          <w:rFonts w:asciiTheme="minorHAnsi" w:hAnsiTheme="minorHAnsi"/>
        </w:rPr>
        <w:t xml:space="preserve">of travel </w:t>
      </w:r>
      <w:r w:rsidR="00063369" w:rsidRPr="005747BD">
        <w:rPr>
          <w:rFonts w:asciiTheme="minorHAnsi" w:hAnsiTheme="minorHAnsi"/>
        </w:rPr>
        <w:t xml:space="preserve">taken by offenders or vehicles and report those to </w:t>
      </w:r>
      <w:r w:rsidR="00F24915" w:rsidRPr="005747BD">
        <w:rPr>
          <w:rFonts w:asciiTheme="minorHAnsi" w:hAnsiTheme="minorHAnsi"/>
        </w:rPr>
        <w:t xml:space="preserve">the St. Cloud Police Department </w:t>
      </w:r>
      <w:r w:rsidR="00063369" w:rsidRPr="005747BD">
        <w:rPr>
          <w:rFonts w:asciiTheme="minorHAnsi" w:hAnsiTheme="minorHAnsi"/>
        </w:rPr>
        <w:t xml:space="preserve">and/or </w:t>
      </w:r>
      <w:r w:rsidR="00F24915" w:rsidRPr="005747BD">
        <w:rPr>
          <w:rFonts w:asciiTheme="minorHAnsi" w:hAnsiTheme="minorHAnsi"/>
        </w:rPr>
        <w:t>Public Safety</w:t>
      </w:r>
      <w:r w:rsidR="0087234F" w:rsidRPr="005747BD">
        <w:rPr>
          <w:rFonts w:asciiTheme="minorHAnsi" w:hAnsiTheme="minorHAnsi"/>
        </w:rPr>
        <w:t>; p</w:t>
      </w:r>
      <w:r w:rsidR="00063369" w:rsidRPr="005747BD">
        <w:rPr>
          <w:rFonts w:asciiTheme="minorHAnsi" w:hAnsiTheme="minorHAnsi"/>
        </w:rPr>
        <w:t xml:space="preserve">reserve the crime scene; do not touch any items involved in the incident.  Close off the area of the incident and do not allow anyone in the crime area until </w:t>
      </w:r>
      <w:r w:rsidR="000525C5" w:rsidRPr="005747BD">
        <w:rPr>
          <w:rFonts w:asciiTheme="minorHAnsi" w:hAnsiTheme="minorHAnsi"/>
        </w:rPr>
        <w:t>the St. Cloud Police Department and/or Public Safety</w:t>
      </w:r>
      <w:r w:rsidR="00063369" w:rsidRPr="005747BD">
        <w:rPr>
          <w:rFonts w:asciiTheme="minorHAnsi" w:hAnsiTheme="minorHAnsi"/>
        </w:rPr>
        <w:t xml:space="preserve"> Officers arrive.  </w:t>
      </w:r>
    </w:p>
    <w:p w:rsidR="00063369" w:rsidRPr="005747BD" w:rsidRDefault="00213981" w:rsidP="00CD28F9">
      <w:pPr>
        <w:tabs>
          <w:tab w:val="left" w:pos="360"/>
        </w:tabs>
        <w:jc w:val="both"/>
        <w:rPr>
          <w:rFonts w:asciiTheme="minorHAnsi" w:hAnsiTheme="minorHAnsi"/>
          <w:sz w:val="22"/>
          <w:szCs w:val="22"/>
        </w:rPr>
      </w:pPr>
      <w:r w:rsidRPr="005747BD">
        <w:rPr>
          <w:rFonts w:asciiTheme="minorHAnsi" w:hAnsiTheme="minorHAnsi"/>
          <w:sz w:val="22"/>
          <w:szCs w:val="22"/>
        </w:rPr>
        <w:t>The Public Safety Department encourages anyone who is the victim or witness to any crime to promptly report the incident to the police and</w:t>
      </w:r>
      <w:r w:rsidR="00821E24">
        <w:rPr>
          <w:rFonts w:asciiTheme="minorHAnsi" w:hAnsiTheme="minorHAnsi"/>
          <w:sz w:val="22"/>
          <w:szCs w:val="22"/>
        </w:rPr>
        <w:t xml:space="preserve"> the Public Safety Department.  W</w:t>
      </w:r>
      <w:r w:rsidR="00063369" w:rsidRPr="005747BD">
        <w:rPr>
          <w:rFonts w:asciiTheme="minorHAnsi" w:hAnsiTheme="minorHAnsi"/>
          <w:sz w:val="22"/>
          <w:szCs w:val="22"/>
        </w:rPr>
        <w:t>hen necessary to protect the victim’s identity, Public Safety will accept third-party reports.  Whenever possible, Public Safety prefers to receive reports from the</w:t>
      </w:r>
      <w:r w:rsidR="00063369" w:rsidRPr="005747BD">
        <w:rPr>
          <w:rFonts w:asciiTheme="minorHAnsi" w:hAnsiTheme="minorHAnsi"/>
          <w:b/>
          <w:sz w:val="22"/>
          <w:szCs w:val="22"/>
        </w:rPr>
        <w:t xml:space="preserve"> </w:t>
      </w:r>
      <w:r w:rsidR="00063369" w:rsidRPr="005747BD">
        <w:rPr>
          <w:rFonts w:asciiTheme="minorHAnsi" w:hAnsiTheme="minorHAnsi"/>
          <w:sz w:val="22"/>
          <w:szCs w:val="22"/>
        </w:rPr>
        <w:t xml:space="preserve">victim, as the detail is often more accurate in such situations.  Maintain all physical evidence; do not risk losing critical evidence.  All employees who become aware of an allegation of violation of University policy, student code of conduct, civil or criminal law should report the allegation to their supervisor and Public Safety.  Employees with significant responsibility for student and campus </w:t>
      </w:r>
      <w:r w:rsidR="00063369" w:rsidRPr="005747BD">
        <w:rPr>
          <w:rFonts w:asciiTheme="minorHAnsi" w:hAnsiTheme="minorHAnsi"/>
          <w:sz w:val="22"/>
          <w:szCs w:val="22"/>
        </w:rPr>
        <w:lastRenderedPageBreak/>
        <w:t>activities (not including counselors) must report potential criminal activity of which they are aware to Public Safety; these employees are also known as Campus Security Authorities.</w:t>
      </w:r>
    </w:p>
    <w:p w:rsidR="00FB7D1B" w:rsidRDefault="00FB7D1B" w:rsidP="00FB7D1B">
      <w:pPr>
        <w:tabs>
          <w:tab w:val="left" w:pos="1080"/>
        </w:tabs>
        <w:suppressAutoHyphens/>
        <w:jc w:val="both"/>
        <w:rPr>
          <w:rFonts w:asciiTheme="minorHAnsi" w:hAnsiTheme="minorHAnsi"/>
          <w:b/>
          <w:sz w:val="22"/>
          <w:szCs w:val="22"/>
        </w:rPr>
      </w:pPr>
    </w:p>
    <w:p w:rsidR="00821E24" w:rsidRPr="00260104" w:rsidRDefault="00821E24" w:rsidP="00821E24">
      <w:pPr>
        <w:pStyle w:val="Heading3"/>
        <w:rPr>
          <w:color w:val="C00000"/>
        </w:rPr>
      </w:pPr>
      <w:r w:rsidRPr="00260104">
        <w:rPr>
          <w:color w:val="C00000"/>
        </w:rPr>
        <w:t>Confidential Reporting</w:t>
      </w:r>
    </w:p>
    <w:p w:rsidR="00821E24" w:rsidRPr="00821E24" w:rsidRDefault="00821E24" w:rsidP="00CD28F9">
      <w:pPr>
        <w:tabs>
          <w:tab w:val="left" w:pos="360"/>
          <w:tab w:val="left" w:pos="1080"/>
        </w:tabs>
        <w:suppressAutoHyphens/>
        <w:jc w:val="both"/>
        <w:rPr>
          <w:rFonts w:asciiTheme="minorHAnsi" w:hAnsiTheme="minorHAnsi"/>
          <w:sz w:val="22"/>
          <w:szCs w:val="22"/>
        </w:rPr>
      </w:pPr>
      <w:r w:rsidRPr="00821E24">
        <w:rPr>
          <w:rFonts w:asciiTheme="minorHAnsi" w:hAnsiTheme="minorHAnsi"/>
          <w:sz w:val="22"/>
          <w:szCs w:val="22"/>
        </w:rPr>
        <w:t>If you are the victim of a crime and do not want to pursue action within the university system or the criminal justice system, you may want to consider making a confidential report.  Complainants may contact any campus security authority for appropriate assistance or to report incidents.</w:t>
      </w:r>
      <w:r w:rsidR="00753B4E">
        <w:rPr>
          <w:rFonts w:asciiTheme="minorHAnsi" w:hAnsiTheme="minorHAnsi"/>
          <w:sz w:val="22"/>
          <w:szCs w:val="22"/>
        </w:rPr>
        <w:t xml:space="preserve"> Campus security authorities cannot promise absolute confidentiality in reporting</w:t>
      </w:r>
      <w:r w:rsidRPr="00821E24">
        <w:rPr>
          <w:rFonts w:asciiTheme="minorHAnsi" w:hAnsiTheme="minorHAnsi"/>
          <w:sz w:val="22"/>
          <w:szCs w:val="22"/>
        </w:rPr>
        <w:t xml:space="preserve">. </w:t>
      </w:r>
      <w:r w:rsidR="00753B4E">
        <w:rPr>
          <w:rFonts w:asciiTheme="minorHAnsi" w:hAnsiTheme="minorHAnsi"/>
          <w:sz w:val="22"/>
          <w:szCs w:val="22"/>
        </w:rPr>
        <w:t xml:space="preserve"> </w:t>
      </w:r>
      <w:r w:rsidRPr="00821E24">
        <w:rPr>
          <w:rFonts w:asciiTheme="minorHAnsi" w:hAnsiTheme="minorHAnsi"/>
          <w:sz w:val="22"/>
          <w:szCs w:val="22"/>
        </w:rPr>
        <w:t>Because of laws concerning government data contained in the Minnesota Government Data Practices Act, colleges and universities cannot guarantee confidentiality to those who report incidents except where those reports are privileged communications with licensed health care professional, mental health professionals, victim advocates, clergy, or their own legal counsel.</w:t>
      </w:r>
    </w:p>
    <w:p w:rsidR="00821E24" w:rsidRPr="005747BD" w:rsidRDefault="00821E24" w:rsidP="00FB7D1B">
      <w:pPr>
        <w:tabs>
          <w:tab w:val="left" w:pos="1080"/>
        </w:tabs>
        <w:suppressAutoHyphens/>
        <w:jc w:val="both"/>
        <w:rPr>
          <w:rFonts w:asciiTheme="minorHAnsi" w:hAnsiTheme="minorHAnsi"/>
          <w:b/>
          <w:sz w:val="22"/>
          <w:szCs w:val="22"/>
        </w:rPr>
      </w:pPr>
    </w:p>
    <w:p w:rsidR="00FB7D1B" w:rsidRDefault="00FB7D1B" w:rsidP="00821E24">
      <w:pPr>
        <w:tabs>
          <w:tab w:val="left" w:pos="1080"/>
        </w:tabs>
        <w:suppressAutoHyphens/>
        <w:ind w:left="720"/>
        <w:jc w:val="both"/>
        <w:rPr>
          <w:rFonts w:asciiTheme="minorHAnsi" w:hAnsiTheme="minorHAnsi"/>
          <w:b/>
          <w:sz w:val="22"/>
          <w:szCs w:val="22"/>
        </w:rPr>
      </w:pPr>
      <w:r w:rsidRPr="005747BD">
        <w:rPr>
          <w:rFonts w:asciiTheme="minorHAnsi" w:hAnsiTheme="minorHAnsi"/>
          <w:b/>
          <w:sz w:val="22"/>
          <w:szCs w:val="22"/>
        </w:rPr>
        <w:t>Counseling and Psychological Services</w:t>
      </w:r>
    </w:p>
    <w:p w:rsidR="00C256A2" w:rsidRPr="00C256A2" w:rsidRDefault="00C256A2" w:rsidP="00C256A2">
      <w:pPr>
        <w:pStyle w:val="ListParagraph"/>
        <w:spacing w:after="0" w:line="240" w:lineRule="auto"/>
        <w:ind w:left="504" w:firstLine="216"/>
        <w:rPr>
          <w:rFonts w:asciiTheme="minorHAnsi" w:hAnsiTheme="minorHAnsi"/>
          <w:iCs/>
        </w:rPr>
      </w:pPr>
      <w:r>
        <w:rPr>
          <w:rFonts w:asciiTheme="minorHAnsi" w:hAnsiTheme="minorHAnsi"/>
          <w:iCs/>
        </w:rPr>
        <w:t>320-308-</w:t>
      </w:r>
      <w:r w:rsidRPr="00C256A2">
        <w:rPr>
          <w:rFonts w:asciiTheme="minorHAnsi" w:hAnsiTheme="minorHAnsi"/>
          <w:iCs/>
        </w:rPr>
        <w:t>3171</w:t>
      </w:r>
    </w:p>
    <w:p w:rsidR="00C256A2" w:rsidRPr="005747BD" w:rsidRDefault="0057046D" w:rsidP="00C256A2">
      <w:pPr>
        <w:tabs>
          <w:tab w:val="left" w:pos="1080"/>
        </w:tabs>
        <w:suppressAutoHyphens/>
        <w:ind w:left="720"/>
        <w:jc w:val="both"/>
        <w:rPr>
          <w:rFonts w:asciiTheme="minorHAnsi" w:hAnsiTheme="minorHAnsi"/>
          <w:sz w:val="22"/>
          <w:szCs w:val="22"/>
        </w:rPr>
      </w:pPr>
      <w:hyperlink r:id="rId12" w:history="1">
        <w:r w:rsidR="00C256A2" w:rsidRPr="00121C22">
          <w:rPr>
            <w:rStyle w:val="Hyperlink"/>
            <w:rFonts w:asciiTheme="minorHAnsi" w:hAnsiTheme="minorHAnsi"/>
            <w:iCs/>
            <w:sz w:val="22"/>
            <w:szCs w:val="22"/>
          </w:rPr>
          <w:t>www.stcloudstate.edu/counseling</w:t>
        </w:r>
      </w:hyperlink>
      <w:r w:rsidR="00C256A2">
        <w:rPr>
          <w:rFonts w:asciiTheme="minorHAnsi" w:hAnsiTheme="minorHAnsi"/>
          <w:iCs/>
          <w:sz w:val="22"/>
          <w:szCs w:val="22"/>
        </w:rPr>
        <w:t xml:space="preserve"> </w:t>
      </w:r>
    </w:p>
    <w:p w:rsidR="00C256A2" w:rsidRPr="00C256A2" w:rsidRDefault="00FB7D1B" w:rsidP="00BD0F0B">
      <w:pPr>
        <w:ind w:left="720"/>
        <w:jc w:val="both"/>
        <w:rPr>
          <w:rFonts w:asciiTheme="minorHAnsi" w:hAnsiTheme="minorHAnsi"/>
          <w:iCs/>
        </w:rPr>
      </w:pPr>
      <w:r w:rsidRPr="00C256A2">
        <w:rPr>
          <w:rFonts w:asciiTheme="minorHAnsi" w:hAnsiTheme="minorHAnsi"/>
        </w:rPr>
        <w:t xml:space="preserve">Counseling and Psychological Services (CAPS) is the primary mental health provider for students at St. Cloud State University and are accredited by the International Association of Counseling Services (IACS). </w:t>
      </w:r>
      <w:r w:rsidR="00C256A2" w:rsidRPr="00C256A2">
        <w:rPr>
          <w:rFonts w:asciiTheme="minorHAnsi" w:hAnsiTheme="minorHAnsi"/>
          <w:iCs/>
        </w:rPr>
        <w:t>Counseling and Psychological Services has licensed psychologists to provide counseling and referrals and a case manager to help coordinate services for students in need.</w:t>
      </w:r>
    </w:p>
    <w:p w:rsidR="00821E24" w:rsidRPr="005747BD" w:rsidRDefault="00821E24" w:rsidP="00821E24">
      <w:pPr>
        <w:tabs>
          <w:tab w:val="left" w:pos="1080"/>
        </w:tabs>
        <w:suppressAutoHyphens/>
        <w:ind w:left="720"/>
        <w:jc w:val="both"/>
        <w:rPr>
          <w:rFonts w:asciiTheme="minorHAnsi" w:hAnsiTheme="minorHAnsi"/>
          <w:sz w:val="22"/>
          <w:szCs w:val="22"/>
        </w:rPr>
      </w:pPr>
    </w:p>
    <w:p w:rsidR="00507658" w:rsidRPr="00C256A2" w:rsidRDefault="00507658" w:rsidP="00C256A2">
      <w:pPr>
        <w:ind w:left="432" w:firstLine="288"/>
        <w:rPr>
          <w:rFonts w:asciiTheme="minorHAnsi" w:hAnsiTheme="minorHAnsi"/>
          <w:b/>
          <w:iCs/>
          <w:sz w:val="22"/>
        </w:rPr>
      </w:pPr>
      <w:r w:rsidRPr="00C256A2">
        <w:rPr>
          <w:rFonts w:asciiTheme="minorHAnsi" w:hAnsiTheme="minorHAnsi"/>
          <w:b/>
          <w:iCs/>
          <w:sz w:val="22"/>
        </w:rPr>
        <w:t>Women’s Center Gender Violence Prevention Program</w:t>
      </w:r>
    </w:p>
    <w:p w:rsidR="00C256A2" w:rsidRDefault="00C256A2" w:rsidP="00C256A2">
      <w:pPr>
        <w:ind w:left="432" w:firstLine="288"/>
        <w:rPr>
          <w:rFonts w:asciiTheme="minorHAnsi" w:hAnsiTheme="minorHAnsi"/>
          <w:iCs/>
          <w:sz w:val="22"/>
          <w:szCs w:val="22"/>
        </w:rPr>
      </w:pPr>
      <w:r>
        <w:rPr>
          <w:rFonts w:asciiTheme="minorHAnsi" w:hAnsiTheme="minorHAnsi"/>
          <w:iCs/>
          <w:sz w:val="22"/>
          <w:szCs w:val="22"/>
        </w:rPr>
        <w:t>320-308-3995</w:t>
      </w:r>
    </w:p>
    <w:p w:rsidR="00C256A2" w:rsidRDefault="0057046D" w:rsidP="00C256A2">
      <w:pPr>
        <w:ind w:left="432" w:firstLine="288"/>
        <w:rPr>
          <w:rFonts w:asciiTheme="minorHAnsi" w:hAnsiTheme="minorHAnsi"/>
          <w:iCs/>
          <w:sz w:val="22"/>
          <w:szCs w:val="22"/>
        </w:rPr>
      </w:pPr>
      <w:hyperlink r:id="rId13" w:history="1">
        <w:r w:rsidR="00C256A2" w:rsidRPr="00121C22">
          <w:rPr>
            <w:rStyle w:val="Hyperlink"/>
            <w:rFonts w:asciiTheme="minorHAnsi" w:hAnsiTheme="minorHAnsi"/>
            <w:iCs/>
            <w:sz w:val="22"/>
            <w:szCs w:val="22"/>
          </w:rPr>
          <w:t>www.stcloudstate.edu/womenscenter</w:t>
        </w:r>
      </w:hyperlink>
      <w:r w:rsidR="00C256A2">
        <w:rPr>
          <w:rFonts w:asciiTheme="minorHAnsi" w:hAnsiTheme="minorHAnsi"/>
          <w:iCs/>
          <w:sz w:val="22"/>
          <w:szCs w:val="22"/>
        </w:rPr>
        <w:t xml:space="preserve"> </w:t>
      </w:r>
    </w:p>
    <w:p w:rsidR="00C256A2" w:rsidRDefault="00507658" w:rsidP="00BD0F0B">
      <w:pPr>
        <w:ind w:left="432" w:firstLine="288"/>
        <w:jc w:val="both"/>
        <w:rPr>
          <w:rFonts w:asciiTheme="minorHAnsi" w:hAnsiTheme="minorHAnsi"/>
          <w:iCs/>
          <w:sz w:val="22"/>
          <w:szCs w:val="22"/>
        </w:rPr>
      </w:pPr>
      <w:r w:rsidRPr="00C256A2">
        <w:rPr>
          <w:rFonts w:asciiTheme="minorHAnsi" w:hAnsiTheme="minorHAnsi"/>
          <w:iCs/>
          <w:sz w:val="22"/>
          <w:szCs w:val="22"/>
        </w:rPr>
        <w:t xml:space="preserve">The Women’s Center provides services for victims of sexual assault including individual support, </w:t>
      </w:r>
    </w:p>
    <w:p w:rsidR="00507658" w:rsidRPr="00C256A2" w:rsidRDefault="00753B4E" w:rsidP="00753B4E">
      <w:pPr>
        <w:ind w:left="720"/>
        <w:jc w:val="both"/>
        <w:rPr>
          <w:rFonts w:asciiTheme="minorHAnsi" w:hAnsiTheme="minorHAnsi"/>
          <w:iCs/>
          <w:sz w:val="22"/>
          <w:szCs w:val="22"/>
        </w:rPr>
      </w:pPr>
      <w:r>
        <w:rPr>
          <w:rFonts w:asciiTheme="minorHAnsi" w:hAnsiTheme="minorHAnsi"/>
          <w:iCs/>
          <w:sz w:val="22"/>
          <w:szCs w:val="22"/>
        </w:rPr>
        <w:t>advocacy, and</w:t>
      </w:r>
      <w:r w:rsidR="00507658" w:rsidRPr="00C256A2">
        <w:rPr>
          <w:rFonts w:asciiTheme="minorHAnsi" w:hAnsiTheme="minorHAnsi"/>
          <w:iCs/>
          <w:sz w:val="22"/>
          <w:szCs w:val="22"/>
        </w:rPr>
        <w:t xml:space="preserve"> support groups</w:t>
      </w:r>
      <w:r>
        <w:rPr>
          <w:rFonts w:asciiTheme="minorHAnsi" w:hAnsiTheme="minorHAnsi"/>
          <w:iCs/>
          <w:sz w:val="22"/>
          <w:szCs w:val="22"/>
        </w:rPr>
        <w:t xml:space="preserve">.  </w:t>
      </w:r>
      <w:r w:rsidR="00507658" w:rsidRPr="00C256A2">
        <w:rPr>
          <w:rFonts w:asciiTheme="minorHAnsi" w:hAnsiTheme="minorHAnsi"/>
          <w:iCs/>
          <w:sz w:val="22"/>
          <w:szCs w:val="22"/>
        </w:rPr>
        <w:t>Advocates from the Women’s Center can help students learn about their legal rights, how to file complaints, and campus and community services designed to help victims of violence, harassment and/or stalking. Advocates work closely with the Public Safety Department and St. Cloud Police Department in order to serve the needs of victims.</w:t>
      </w:r>
      <w:r w:rsidR="00507658" w:rsidRPr="00C256A2">
        <w:rPr>
          <w:rFonts w:asciiTheme="minorHAnsi" w:hAnsiTheme="minorHAnsi"/>
          <w:b/>
          <w:iCs/>
          <w:sz w:val="22"/>
          <w:szCs w:val="22"/>
        </w:rPr>
        <w:t xml:space="preserve"> </w:t>
      </w:r>
    </w:p>
    <w:p w:rsidR="00507658" w:rsidRPr="00C256A2" w:rsidRDefault="00507658" w:rsidP="00507658">
      <w:pPr>
        <w:rPr>
          <w:rFonts w:asciiTheme="minorHAnsi" w:hAnsiTheme="minorHAnsi"/>
          <w:b/>
          <w:iCs/>
          <w:sz w:val="22"/>
          <w:szCs w:val="22"/>
        </w:rPr>
      </w:pPr>
    </w:p>
    <w:p w:rsidR="00507658" w:rsidRPr="00C256A2" w:rsidRDefault="00A77F95" w:rsidP="00C256A2">
      <w:pPr>
        <w:ind w:left="432" w:firstLine="288"/>
        <w:rPr>
          <w:rFonts w:asciiTheme="minorHAnsi" w:hAnsiTheme="minorHAnsi"/>
          <w:b/>
          <w:iCs/>
          <w:sz w:val="22"/>
        </w:rPr>
      </w:pPr>
      <w:r>
        <w:rPr>
          <w:rFonts w:asciiTheme="minorHAnsi" w:hAnsiTheme="minorHAnsi"/>
          <w:b/>
          <w:iCs/>
          <w:sz w:val="22"/>
        </w:rPr>
        <w:t xml:space="preserve">Student </w:t>
      </w:r>
      <w:r w:rsidR="00507658" w:rsidRPr="00C256A2">
        <w:rPr>
          <w:rFonts w:asciiTheme="minorHAnsi" w:hAnsiTheme="minorHAnsi"/>
          <w:b/>
          <w:iCs/>
          <w:sz w:val="22"/>
        </w:rPr>
        <w:t>Health Services</w:t>
      </w:r>
    </w:p>
    <w:p w:rsidR="00507658" w:rsidRPr="00C256A2" w:rsidRDefault="00C256A2" w:rsidP="00C256A2">
      <w:pPr>
        <w:pStyle w:val="ListParagraph"/>
        <w:spacing w:after="0" w:line="240" w:lineRule="auto"/>
        <w:ind w:left="504" w:firstLine="216"/>
        <w:rPr>
          <w:rFonts w:asciiTheme="minorHAnsi" w:hAnsiTheme="minorHAnsi"/>
          <w:iCs/>
        </w:rPr>
      </w:pPr>
      <w:r>
        <w:rPr>
          <w:rFonts w:asciiTheme="minorHAnsi" w:hAnsiTheme="minorHAnsi"/>
          <w:iCs/>
        </w:rPr>
        <w:t>320-</w:t>
      </w:r>
      <w:r w:rsidR="00507658" w:rsidRPr="00C256A2">
        <w:rPr>
          <w:rFonts w:asciiTheme="minorHAnsi" w:hAnsiTheme="minorHAnsi"/>
          <w:iCs/>
        </w:rPr>
        <w:t>308</w:t>
      </w:r>
      <w:r>
        <w:rPr>
          <w:rFonts w:asciiTheme="minorHAnsi" w:hAnsiTheme="minorHAnsi"/>
          <w:iCs/>
        </w:rPr>
        <w:t>-</w:t>
      </w:r>
      <w:r w:rsidR="00507658" w:rsidRPr="00C256A2">
        <w:rPr>
          <w:rFonts w:asciiTheme="minorHAnsi" w:hAnsiTheme="minorHAnsi"/>
          <w:iCs/>
        </w:rPr>
        <w:t>3191</w:t>
      </w:r>
    </w:p>
    <w:p w:rsidR="00507658" w:rsidRPr="00C256A2" w:rsidRDefault="0057046D" w:rsidP="00C256A2">
      <w:pPr>
        <w:pStyle w:val="ListParagraph"/>
        <w:spacing w:after="0" w:line="240" w:lineRule="auto"/>
        <w:ind w:left="648" w:firstLine="72"/>
        <w:rPr>
          <w:rFonts w:asciiTheme="minorHAnsi" w:hAnsiTheme="minorHAnsi"/>
          <w:iCs/>
        </w:rPr>
      </w:pPr>
      <w:hyperlink r:id="rId14" w:history="1">
        <w:r w:rsidR="00C256A2" w:rsidRPr="00121C22">
          <w:rPr>
            <w:rStyle w:val="Hyperlink"/>
            <w:rFonts w:asciiTheme="minorHAnsi" w:hAnsiTheme="minorHAnsi"/>
            <w:iCs/>
          </w:rPr>
          <w:t>www.stcloudstate.edu/healthservices</w:t>
        </w:r>
      </w:hyperlink>
      <w:r w:rsidR="00C256A2">
        <w:rPr>
          <w:rFonts w:asciiTheme="minorHAnsi" w:hAnsiTheme="minorHAnsi"/>
          <w:iCs/>
        </w:rPr>
        <w:t xml:space="preserve"> </w:t>
      </w:r>
      <w:r w:rsidR="00507658" w:rsidRPr="00C256A2">
        <w:rPr>
          <w:rFonts w:asciiTheme="minorHAnsi" w:hAnsiTheme="minorHAnsi"/>
          <w:iCs/>
        </w:rPr>
        <w:t xml:space="preserve"> </w:t>
      </w:r>
    </w:p>
    <w:p w:rsidR="00507658" w:rsidRPr="00C256A2" w:rsidRDefault="00507658" w:rsidP="00BD0F0B">
      <w:pPr>
        <w:ind w:left="720"/>
        <w:jc w:val="both"/>
        <w:rPr>
          <w:rFonts w:asciiTheme="minorHAnsi" w:hAnsiTheme="minorHAnsi"/>
          <w:iCs/>
          <w:sz w:val="22"/>
          <w:szCs w:val="22"/>
        </w:rPr>
      </w:pPr>
      <w:r w:rsidRPr="00C256A2">
        <w:rPr>
          <w:rFonts w:asciiTheme="minorHAnsi" w:hAnsiTheme="minorHAnsi"/>
          <w:iCs/>
          <w:sz w:val="22"/>
          <w:szCs w:val="22"/>
        </w:rPr>
        <w:t>Health Services offers sexually transmitted infection testing and treatment, pregnancy testing, emergency contraception, and documentation of injuries. Tell them you have been sexually assaulted and would like to get in immediately for care.</w:t>
      </w:r>
    </w:p>
    <w:p w:rsidR="00507658" w:rsidRPr="00507658" w:rsidRDefault="00507658" w:rsidP="00507658">
      <w:pPr>
        <w:rPr>
          <w:b/>
          <w:iCs/>
          <w:color w:val="FF0000"/>
        </w:rPr>
      </w:pPr>
    </w:p>
    <w:p w:rsidR="00507658" w:rsidRPr="00507658" w:rsidRDefault="00507658" w:rsidP="00821E24">
      <w:pPr>
        <w:tabs>
          <w:tab w:val="left" w:pos="1080"/>
        </w:tabs>
        <w:suppressAutoHyphens/>
        <w:ind w:left="720"/>
        <w:jc w:val="both"/>
        <w:rPr>
          <w:rFonts w:asciiTheme="minorHAnsi" w:hAnsiTheme="minorHAnsi"/>
          <w:color w:val="FF0000"/>
          <w:sz w:val="22"/>
          <w:szCs w:val="22"/>
        </w:rPr>
      </w:pPr>
    </w:p>
    <w:p w:rsidR="00063369" w:rsidRDefault="00063369" w:rsidP="00063369">
      <w:pPr>
        <w:spacing w:after="120"/>
        <w:ind w:left="360"/>
        <w:jc w:val="both"/>
        <w:rPr>
          <w:rFonts w:asciiTheme="minorHAnsi" w:hAnsiTheme="minorHAnsi"/>
          <w:b/>
          <w:i/>
          <w:sz w:val="22"/>
        </w:rPr>
      </w:pPr>
    </w:p>
    <w:p w:rsidR="00350E71" w:rsidRPr="005747BD" w:rsidRDefault="00350E71" w:rsidP="00063369">
      <w:pPr>
        <w:spacing w:after="120"/>
        <w:ind w:left="360"/>
        <w:jc w:val="both"/>
        <w:rPr>
          <w:rFonts w:asciiTheme="minorHAnsi" w:hAnsiTheme="minorHAnsi"/>
          <w:b/>
          <w:i/>
          <w:sz w:val="22"/>
        </w:rPr>
      </w:pPr>
    </w:p>
    <w:p w:rsidR="00553DBB" w:rsidRDefault="00553DBB">
      <w:pPr>
        <w:spacing w:before="100" w:beforeAutospacing="1"/>
        <w:rPr>
          <w:rFonts w:asciiTheme="majorHAnsi" w:eastAsiaTheme="majorEastAsia" w:hAnsiTheme="majorHAnsi" w:cstheme="majorBidi"/>
          <w:color w:val="C00000"/>
          <w:szCs w:val="24"/>
        </w:rPr>
      </w:pPr>
      <w:r>
        <w:rPr>
          <w:color w:val="C00000"/>
        </w:rPr>
        <w:br w:type="page"/>
      </w:r>
    </w:p>
    <w:p w:rsidR="00063369" w:rsidRPr="00260104" w:rsidRDefault="00063369" w:rsidP="00821E24">
      <w:pPr>
        <w:pStyle w:val="Heading3"/>
        <w:rPr>
          <w:color w:val="C00000"/>
        </w:rPr>
      </w:pPr>
      <w:r w:rsidRPr="00260104">
        <w:rPr>
          <w:color w:val="C00000"/>
        </w:rPr>
        <w:lastRenderedPageBreak/>
        <w:t>Response to Reports</w:t>
      </w:r>
      <w:r w:rsidR="00A366DF" w:rsidRPr="00260104">
        <w:rPr>
          <w:color w:val="C00000"/>
        </w:rPr>
        <w:t xml:space="preserve"> &amp; Timely Warnings</w:t>
      </w:r>
    </w:p>
    <w:p w:rsidR="00063369" w:rsidRPr="005747BD" w:rsidRDefault="00063369" w:rsidP="00BD0F0B">
      <w:pPr>
        <w:tabs>
          <w:tab w:val="left" w:pos="360"/>
        </w:tabs>
        <w:jc w:val="both"/>
        <w:rPr>
          <w:rFonts w:asciiTheme="minorHAnsi" w:hAnsiTheme="minorHAnsi"/>
          <w:sz w:val="22"/>
          <w:szCs w:val="22"/>
        </w:rPr>
      </w:pPr>
      <w:r w:rsidRPr="005747BD">
        <w:rPr>
          <w:rFonts w:asciiTheme="minorHAnsi" w:hAnsiTheme="minorHAnsi"/>
          <w:sz w:val="22"/>
          <w:szCs w:val="22"/>
        </w:rPr>
        <w:t xml:space="preserve">All allegations will be investigated.  These investigations may be made in conjunction with the St. Cloud Police Department or other law enforcement agencies.  </w:t>
      </w:r>
    </w:p>
    <w:p w:rsidR="009715CE" w:rsidRDefault="009715CE" w:rsidP="00BD0F0B">
      <w:pPr>
        <w:tabs>
          <w:tab w:val="left" w:pos="360"/>
        </w:tabs>
        <w:jc w:val="both"/>
        <w:rPr>
          <w:rFonts w:asciiTheme="minorHAnsi" w:hAnsiTheme="minorHAnsi"/>
          <w:sz w:val="22"/>
          <w:szCs w:val="22"/>
        </w:rPr>
      </w:pPr>
    </w:p>
    <w:p w:rsidR="00063369" w:rsidRPr="005747BD" w:rsidRDefault="00063369" w:rsidP="00BD0F0B">
      <w:pPr>
        <w:tabs>
          <w:tab w:val="left" w:pos="360"/>
        </w:tabs>
        <w:jc w:val="both"/>
        <w:rPr>
          <w:rFonts w:asciiTheme="minorHAnsi" w:hAnsiTheme="minorHAnsi"/>
          <w:sz w:val="22"/>
          <w:szCs w:val="22"/>
        </w:rPr>
      </w:pPr>
      <w:r w:rsidRPr="005747BD">
        <w:rPr>
          <w:rFonts w:asciiTheme="minorHAnsi" w:hAnsiTheme="minorHAnsi"/>
          <w:sz w:val="22"/>
          <w:szCs w:val="22"/>
        </w:rPr>
        <w:t>The Director of Public Safety will classify reports in conjunction with the appropriate police agency according to the FBI Uniform Crime Reporting Definitions.</w:t>
      </w:r>
    </w:p>
    <w:p w:rsidR="009715CE" w:rsidRDefault="009715CE" w:rsidP="00BD0F0B">
      <w:pPr>
        <w:tabs>
          <w:tab w:val="left" w:pos="360"/>
        </w:tabs>
        <w:jc w:val="both"/>
        <w:rPr>
          <w:rFonts w:asciiTheme="minorHAnsi" w:hAnsiTheme="minorHAnsi"/>
          <w:sz w:val="22"/>
          <w:szCs w:val="22"/>
        </w:rPr>
      </w:pPr>
    </w:p>
    <w:p w:rsidR="00063369" w:rsidRPr="005747BD" w:rsidRDefault="00063369" w:rsidP="00BD0F0B">
      <w:pPr>
        <w:tabs>
          <w:tab w:val="left" w:pos="360"/>
        </w:tabs>
        <w:jc w:val="both"/>
        <w:rPr>
          <w:rFonts w:asciiTheme="minorHAnsi" w:hAnsiTheme="minorHAnsi"/>
          <w:sz w:val="22"/>
          <w:szCs w:val="22"/>
        </w:rPr>
      </w:pPr>
      <w:r w:rsidRPr="005747BD">
        <w:rPr>
          <w:rFonts w:asciiTheme="minorHAnsi" w:hAnsiTheme="minorHAnsi"/>
          <w:sz w:val="22"/>
          <w:szCs w:val="22"/>
        </w:rPr>
        <w:t>When alleged perpetrators are identified as students, the case will be forwarded to the Vice President of Student Life and Development, or designee,</w:t>
      </w:r>
      <w:r w:rsidRPr="005747BD">
        <w:rPr>
          <w:rFonts w:asciiTheme="minorHAnsi" w:hAnsiTheme="minorHAnsi" w:cs="Arial"/>
          <w:color w:val="333333"/>
          <w:sz w:val="22"/>
          <w:szCs w:val="22"/>
        </w:rPr>
        <w:t xml:space="preserve"> </w:t>
      </w:r>
      <w:r w:rsidRPr="005747BD">
        <w:rPr>
          <w:rFonts w:asciiTheme="minorHAnsi" w:hAnsiTheme="minorHAnsi"/>
          <w:sz w:val="22"/>
          <w:szCs w:val="22"/>
        </w:rPr>
        <w:t xml:space="preserve">for investigation and appropriate action.  Criminal investigation, arrest and prosecution can occur independently, before, during or after the campus judicial process.  </w:t>
      </w:r>
    </w:p>
    <w:p w:rsidR="009715CE" w:rsidRDefault="009715CE" w:rsidP="00BD0F0B">
      <w:pPr>
        <w:tabs>
          <w:tab w:val="left" w:pos="360"/>
        </w:tabs>
        <w:jc w:val="both"/>
        <w:rPr>
          <w:rFonts w:asciiTheme="minorHAnsi" w:hAnsiTheme="minorHAnsi"/>
          <w:sz w:val="22"/>
          <w:szCs w:val="22"/>
        </w:rPr>
      </w:pPr>
    </w:p>
    <w:p w:rsidR="00063369" w:rsidRPr="005747BD" w:rsidRDefault="00013D9F" w:rsidP="00BD0F0B">
      <w:pPr>
        <w:tabs>
          <w:tab w:val="left" w:pos="360"/>
        </w:tabs>
        <w:jc w:val="both"/>
        <w:rPr>
          <w:rFonts w:asciiTheme="minorHAnsi" w:hAnsiTheme="minorHAnsi"/>
          <w:color w:val="FF0000"/>
          <w:sz w:val="22"/>
          <w:szCs w:val="22"/>
        </w:rPr>
      </w:pPr>
      <w:r w:rsidRPr="005747BD">
        <w:rPr>
          <w:rFonts w:asciiTheme="minorHAnsi" w:hAnsiTheme="minorHAnsi"/>
          <w:sz w:val="22"/>
          <w:szCs w:val="22"/>
        </w:rPr>
        <w:t>The Public Safety Department</w:t>
      </w:r>
      <w:r w:rsidR="00063369" w:rsidRPr="005747BD">
        <w:rPr>
          <w:rFonts w:asciiTheme="minorHAnsi" w:hAnsiTheme="minorHAnsi"/>
          <w:sz w:val="22"/>
          <w:szCs w:val="22"/>
        </w:rPr>
        <w:t xml:space="preserve"> will issue a timely warning to members of the campus community in cases of reported murder, sex offenses, robbery, aggravated assault, burglary, motor vehicle theft and any hate crimes (manifesting evidence of prejudice based on race, religion, sexual orientation or ethnicity) in cases where the Director of Public Safety (or the Director’s designee) determines there is a continuing threat to the University community.  In such cases, warnings may be provided through campus bulletins (via e-mail), </w:t>
      </w:r>
      <w:r w:rsidR="000525C5" w:rsidRPr="005747BD">
        <w:rPr>
          <w:rFonts w:asciiTheme="minorHAnsi" w:hAnsiTheme="minorHAnsi"/>
          <w:sz w:val="22"/>
          <w:szCs w:val="22"/>
        </w:rPr>
        <w:t>Star</w:t>
      </w:r>
      <w:r w:rsidR="00BD0F0B">
        <w:rPr>
          <w:rFonts w:asciiTheme="minorHAnsi" w:hAnsiTheme="minorHAnsi"/>
          <w:sz w:val="22"/>
          <w:szCs w:val="22"/>
        </w:rPr>
        <w:t xml:space="preserve"> </w:t>
      </w:r>
      <w:r w:rsidR="000525C5" w:rsidRPr="005747BD">
        <w:rPr>
          <w:rFonts w:asciiTheme="minorHAnsi" w:hAnsiTheme="minorHAnsi"/>
          <w:sz w:val="22"/>
          <w:szCs w:val="22"/>
        </w:rPr>
        <w:t xml:space="preserve">Alert emergency notification, </w:t>
      </w:r>
      <w:r w:rsidR="00063369" w:rsidRPr="005747BD">
        <w:rPr>
          <w:rFonts w:asciiTheme="minorHAnsi" w:hAnsiTheme="minorHAnsi"/>
          <w:sz w:val="22"/>
          <w:szCs w:val="22"/>
        </w:rPr>
        <w:t xml:space="preserve">campus radio stations, campus newspapers, residence hall bulletins, </w:t>
      </w:r>
      <w:r w:rsidRPr="005747BD">
        <w:rPr>
          <w:rFonts w:asciiTheme="minorHAnsi" w:hAnsiTheme="minorHAnsi"/>
          <w:sz w:val="22"/>
          <w:szCs w:val="22"/>
        </w:rPr>
        <w:t xml:space="preserve">door postings </w:t>
      </w:r>
      <w:r w:rsidR="00063369" w:rsidRPr="005747BD">
        <w:rPr>
          <w:rFonts w:asciiTheme="minorHAnsi" w:hAnsiTheme="minorHAnsi"/>
          <w:sz w:val="22"/>
          <w:szCs w:val="22"/>
        </w:rPr>
        <w:t>and other significant means.</w:t>
      </w:r>
    </w:p>
    <w:p w:rsidR="00063369" w:rsidRPr="005747BD" w:rsidRDefault="00063369" w:rsidP="00063369">
      <w:pPr>
        <w:tabs>
          <w:tab w:val="left" w:pos="360"/>
        </w:tabs>
        <w:jc w:val="both"/>
        <w:rPr>
          <w:rFonts w:asciiTheme="minorHAnsi" w:hAnsiTheme="minorHAnsi"/>
          <w:sz w:val="20"/>
        </w:rPr>
      </w:pPr>
    </w:p>
    <w:p w:rsidR="00A366DF" w:rsidRPr="00260104" w:rsidRDefault="00A366DF" w:rsidP="00A366DF">
      <w:pPr>
        <w:pStyle w:val="Heading3"/>
        <w:rPr>
          <w:color w:val="C00000"/>
        </w:rPr>
      </w:pPr>
      <w:r w:rsidRPr="00260104">
        <w:rPr>
          <w:color w:val="C00000"/>
        </w:rPr>
        <w:t>Emergency Notification</w:t>
      </w:r>
    </w:p>
    <w:p w:rsidR="00A366DF" w:rsidRPr="00A366DF" w:rsidRDefault="00A366DF" w:rsidP="00BD0F0B">
      <w:pPr>
        <w:tabs>
          <w:tab w:val="left" w:pos="360"/>
          <w:tab w:val="left" w:pos="1080"/>
        </w:tabs>
        <w:suppressAutoHyphens/>
        <w:jc w:val="both"/>
        <w:rPr>
          <w:rFonts w:asciiTheme="minorHAnsi" w:hAnsiTheme="minorHAnsi"/>
          <w:sz w:val="22"/>
          <w:szCs w:val="22"/>
        </w:rPr>
      </w:pPr>
      <w:r w:rsidRPr="00A366DF">
        <w:rPr>
          <w:rFonts w:asciiTheme="minorHAnsi" w:hAnsiTheme="minorHAnsi"/>
          <w:sz w:val="22"/>
          <w:szCs w:val="22"/>
        </w:rPr>
        <w:t>St. Cloud State University will immediately notify the campus community upon the confirmation of a significant emergency or dangerous situation involving an immediate threat to the health or safety of students or staff occurring on the campus.  St. Cloud State University will, without delay and taking into account the safety of the community, determine the content of the notification and initiate the notification system, unless issuing a notification will, in the professional judgment of responsible authorities, compromise efforts to assist a victim or to contain, respond to, or other</w:t>
      </w:r>
      <w:r w:rsidR="00A61872">
        <w:rPr>
          <w:rFonts w:asciiTheme="minorHAnsi" w:hAnsiTheme="minorHAnsi"/>
          <w:sz w:val="22"/>
          <w:szCs w:val="22"/>
        </w:rPr>
        <w:t>wise mitigate the emergency.</w:t>
      </w:r>
      <w:r w:rsidRPr="00A366DF">
        <w:rPr>
          <w:rFonts w:asciiTheme="minorHAnsi" w:hAnsiTheme="minorHAnsi"/>
          <w:sz w:val="22"/>
          <w:szCs w:val="22"/>
        </w:rPr>
        <w:t xml:space="preserve"> The following media may be used to immediately notify the campus community upon the confirmation of a significant emergency or dangerous situation involving an immediate threat to the health and safety of students or staff occurring on campus: campus-wide e-mail and voicemail, “Star Alert” text messaging services (students opt out), interior and exterior public address systems, the University website, and the University’s c</w:t>
      </w:r>
      <w:r w:rsidR="004F15CB">
        <w:rPr>
          <w:rFonts w:asciiTheme="minorHAnsi" w:hAnsiTheme="minorHAnsi"/>
          <w:sz w:val="22"/>
          <w:szCs w:val="22"/>
        </w:rPr>
        <w:t>losed-circuit televisions.</w:t>
      </w:r>
    </w:p>
    <w:p w:rsidR="009715CE" w:rsidRDefault="009715CE" w:rsidP="00BD0F0B">
      <w:pPr>
        <w:tabs>
          <w:tab w:val="left" w:pos="360"/>
          <w:tab w:val="left" w:pos="1080"/>
        </w:tabs>
        <w:suppressAutoHyphens/>
        <w:jc w:val="both"/>
        <w:rPr>
          <w:rFonts w:asciiTheme="minorHAnsi" w:hAnsiTheme="minorHAnsi"/>
          <w:sz w:val="22"/>
          <w:szCs w:val="22"/>
        </w:rPr>
      </w:pPr>
    </w:p>
    <w:p w:rsidR="00A366DF" w:rsidRPr="00A366DF" w:rsidRDefault="00A366DF" w:rsidP="00BD0F0B">
      <w:pPr>
        <w:tabs>
          <w:tab w:val="left" w:pos="360"/>
          <w:tab w:val="left" w:pos="1080"/>
        </w:tabs>
        <w:suppressAutoHyphens/>
        <w:jc w:val="both"/>
        <w:rPr>
          <w:rFonts w:asciiTheme="minorHAnsi" w:hAnsiTheme="minorHAnsi"/>
          <w:sz w:val="22"/>
          <w:szCs w:val="22"/>
        </w:rPr>
      </w:pPr>
      <w:r w:rsidRPr="00A366DF">
        <w:rPr>
          <w:rFonts w:asciiTheme="minorHAnsi" w:hAnsiTheme="minorHAnsi"/>
          <w:sz w:val="22"/>
          <w:szCs w:val="22"/>
        </w:rPr>
        <w:t>The University may post updates on the SCSU website during a critical incident.  The larger community, parents, and other concerned citizens are not required to be notified of such emergencies by St. Cloud State University.  However, through the “Star Alert” program a student or employee may register contact information for additional people (e.g. parents, spouses, friends, siblings).</w:t>
      </w:r>
    </w:p>
    <w:p w:rsidR="009715CE" w:rsidRDefault="009715CE" w:rsidP="00BD0F0B">
      <w:pPr>
        <w:tabs>
          <w:tab w:val="left" w:pos="360"/>
          <w:tab w:val="left" w:pos="1080"/>
        </w:tabs>
        <w:suppressAutoHyphens/>
        <w:jc w:val="both"/>
        <w:rPr>
          <w:rFonts w:asciiTheme="minorHAnsi" w:hAnsiTheme="minorHAnsi"/>
          <w:sz w:val="22"/>
          <w:szCs w:val="22"/>
        </w:rPr>
      </w:pPr>
    </w:p>
    <w:p w:rsidR="00A366DF" w:rsidRPr="00A366DF" w:rsidRDefault="00A366DF" w:rsidP="00BD0F0B">
      <w:pPr>
        <w:tabs>
          <w:tab w:val="left" w:pos="360"/>
          <w:tab w:val="left" w:pos="1080"/>
        </w:tabs>
        <w:suppressAutoHyphens/>
        <w:jc w:val="both"/>
        <w:rPr>
          <w:rFonts w:asciiTheme="minorHAnsi" w:hAnsiTheme="minorHAnsi"/>
          <w:sz w:val="22"/>
          <w:szCs w:val="22"/>
        </w:rPr>
      </w:pPr>
      <w:r w:rsidRPr="00A366DF">
        <w:rPr>
          <w:rFonts w:asciiTheme="minorHAnsi" w:hAnsiTheme="minorHAnsi"/>
          <w:sz w:val="22"/>
          <w:szCs w:val="22"/>
        </w:rPr>
        <w:t xml:space="preserve">Regularly scheduled drills, exercises and appropriate follow-through activities, designed for assessment and evaluations of emergency plans and capabilities are completed throughout the year.  The testing of the “Star Alert” text messaging system is conducted once each semester by the University Communications Office.  Any failures are identified and addressed immediately.  Results of these tests are available by request to the University Communications Office located on the second floor in Administrative Services.  Fire evacuation drills are conducted each fall in all academic buildings with additional drills held in residence halls.  The Critical Incident Readiness Team also meets regularly to review and create necessary emergency procedures and conduct table top exercises. </w:t>
      </w:r>
    </w:p>
    <w:p w:rsidR="00B25BED" w:rsidRPr="005747BD" w:rsidRDefault="00B25BED" w:rsidP="00CD28F9">
      <w:pPr>
        <w:tabs>
          <w:tab w:val="left" w:pos="360"/>
          <w:tab w:val="left" w:pos="1080"/>
        </w:tabs>
        <w:suppressAutoHyphens/>
        <w:rPr>
          <w:rFonts w:asciiTheme="minorHAnsi" w:hAnsiTheme="minorHAnsi"/>
          <w:sz w:val="22"/>
          <w:szCs w:val="22"/>
        </w:rPr>
      </w:pPr>
    </w:p>
    <w:p w:rsidR="002C2963" w:rsidRPr="00260104" w:rsidRDefault="00B25BED" w:rsidP="00F66382">
      <w:pPr>
        <w:pStyle w:val="Heading2"/>
        <w:rPr>
          <w:color w:val="C00000"/>
        </w:rPr>
      </w:pPr>
      <w:r w:rsidRPr="00260104">
        <w:rPr>
          <w:color w:val="C00000"/>
        </w:rPr>
        <w:lastRenderedPageBreak/>
        <w:t xml:space="preserve">Crime </w:t>
      </w:r>
      <w:r w:rsidR="00F66382" w:rsidRPr="00260104">
        <w:rPr>
          <w:color w:val="C00000"/>
        </w:rPr>
        <w:t>Statistics</w:t>
      </w:r>
    </w:p>
    <w:p w:rsidR="00B25BED" w:rsidRPr="005747BD" w:rsidRDefault="00B25BED" w:rsidP="00CD28F9">
      <w:pPr>
        <w:tabs>
          <w:tab w:val="left" w:pos="360"/>
          <w:tab w:val="left" w:pos="1080"/>
        </w:tabs>
        <w:suppressAutoHyphens/>
        <w:jc w:val="both"/>
        <w:rPr>
          <w:rFonts w:asciiTheme="minorHAnsi" w:hAnsiTheme="minorHAnsi"/>
          <w:sz w:val="22"/>
          <w:szCs w:val="22"/>
        </w:rPr>
      </w:pPr>
      <w:r w:rsidRPr="005747BD">
        <w:rPr>
          <w:rFonts w:asciiTheme="minorHAnsi" w:hAnsiTheme="minorHAnsi"/>
          <w:sz w:val="22"/>
          <w:szCs w:val="22"/>
        </w:rPr>
        <w:t>SCSU will issue an annual report of crimes occurring on campus and related curtilage that are made</w:t>
      </w:r>
      <w:r w:rsidR="002C2963" w:rsidRPr="005747BD">
        <w:rPr>
          <w:rFonts w:asciiTheme="minorHAnsi" w:hAnsiTheme="minorHAnsi"/>
          <w:sz w:val="22"/>
          <w:szCs w:val="22"/>
        </w:rPr>
        <w:t xml:space="preserve"> </w:t>
      </w:r>
      <w:r w:rsidRPr="005747BD">
        <w:rPr>
          <w:rFonts w:asciiTheme="minorHAnsi" w:hAnsiTheme="minorHAnsi"/>
          <w:sz w:val="22"/>
          <w:szCs w:val="22"/>
        </w:rPr>
        <w:t xml:space="preserve">known to Public Safety directly, or through other University departments or personnel and related law enforcement agencies.  This report is made available </w:t>
      </w:r>
      <w:r w:rsidR="0087234F" w:rsidRPr="005747BD">
        <w:rPr>
          <w:rFonts w:asciiTheme="minorHAnsi" w:hAnsiTheme="minorHAnsi"/>
          <w:sz w:val="22"/>
          <w:szCs w:val="22"/>
        </w:rPr>
        <w:t>by the Public Safety Department.</w:t>
      </w:r>
      <w:r w:rsidRPr="005747BD">
        <w:rPr>
          <w:rFonts w:asciiTheme="minorHAnsi" w:hAnsiTheme="minorHAnsi"/>
          <w:sz w:val="22"/>
          <w:szCs w:val="22"/>
        </w:rPr>
        <w:t xml:space="preserve"> </w:t>
      </w:r>
      <w:r w:rsidR="0087234F" w:rsidRPr="005747BD">
        <w:rPr>
          <w:rFonts w:asciiTheme="minorHAnsi" w:hAnsiTheme="minorHAnsi"/>
          <w:sz w:val="22"/>
          <w:szCs w:val="22"/>
        </w:rPr>
        <w:t xml:space="preserve"> R</w:t>
      </w:r>
      <w:r w:rsidRPr="005747BD">
        <w:rPr>
          <w:rFonts w:asciiTheme="minorHAnsi" w:hAnsiTheme="minorHAnsi"/>
          <w:sz w:val="22"/>
          <w:szCs w:val="22"/>
        </w:rPr>
        <w:t>equests for additional information regarding this report and its statistics may be made to the Public Safety Department, 526 4</w:t>
      </w:r>
      <w:r w:rsidRPr="005747BD">
        <w:rPr>
          <w:rFonts w:asciiTheme="minorHAnsi" w:hAnsiTheme="minorHAnsi"/>
          <w:sz w:val="22"/>
          <w:szCs w:val="22"/>
          <w:vertAlign w:val="superscript"/>
        </w:rPr>
        <w:t>th</w:t>
      </w:r>
      <w:r w:rsidRPr="005747BD">
        <w:rPr>
          <w:rFonts w:asciiTheme="minorHAnsi" w:hAnsiTheme="minorHAnsi"/>
          <w:sz w:val="22"/>
          <w:szCs w:val="22"/>
        </w:rPr>
        <w:t xml:space="preserve"> Avenue South, St. </w:t>
      </w:r>
      <w:r w:rsidR="000525C5" w:rsidRPr="005747BD">
        <w:rPr>
          <w:rFonts w:asciiTheme="minorHAnsi" w:hAnsiTheme="minorHAnsi"/>
          <w:sz w:val="22"/>
          <w:szCs w:val="22"/>
        </w:rPr>
        <w:t xml:space="preserve">Cloud, MN 56301-4498, or phone </w:t>
      </w:r>
      <w:r w:rsidRPr="005747BD">
        <w:rPr>
          <w:rFonts w:asciiTheme="minorHAnsi" w:hAnsiTheme="minorHAnsi"/>
          <w:sz w:val="22"/>
          <w:szCs w:val="22"/>
        </w:rPr>
        <w:t>320</w:t>
      </w:r>
      <w:r w:rsidR="000525C5" w:rsidRPr="005747BD">
        <w:rPr>
          <w:rFonts w:asciiTheme="minorHAnsi" w:hAnsiTheme="minorHAnsi"/>
          <w:sz w:val="22"/>
          <w:szCs w:val="22"/>
        </w:rPr>
        <w:t>-</w:t>
      </w:r>
      <w:r w:rsidRPr="005747BD">
        <w:rPr>
          <w:rFonts w:asciiTheme="minorHAnsi" w:hAnsiTheme="minorHAnsi"/>
          <w:sz w:val="22"/>
          <w:szCs w:val="22"/>
        </w:rPr>
        <w:t>308-</w:t>
      </w:r>
      <w:r w:rsidRPr="005747BD">
        <w:rPr>
          <w:rFonts w:asciiTheme="minorHAnsi" w:hAnsiTheme="minorHAnsi"/>
          <w:b/>
          <w:sz w:val="22"/>
          <w:szCs w:val="22"/>
        </w:rPr>
        <w:t>3333</w:t>
      </w:r>
      <w:r w:rsidRPr="005747BD">
        <w:rPr>
          <w:rFonts w:asciiTheme="minorHAnsi" w:hAnsiTheme="minorHAnsi"/>
          <w:sz w:val="22"/>
          <w:szCs w:val="22"/>
        </w:rPr>
        <w:t>.  The statistics in this report follow the uniform crime reporting procedures of the Federal Bureau of Investigation.  These statistics should be considered in relation to the occurrences of crime in society generally, University demographics and statistics from other institutions of similar description.</w:t>
      </w:r>
    </w:p>
    <w:p w:rsidR="005800D1" w:rsidRDefault="005800D1" w:rsidP="005800D1">
      <w:pPr>
        <w:pStyle w:val="Heading3"/>
        <w:rPr>
          <w:color w:val="C00000"/>
        </w:rPr>
      </w:pPr>
    </w:p>
    <w:p w:rsidR="005800D1" w:rsidRPr="00260104" w:rsidRDefault="005800D1" w:rsidP="005800D1">
      <w:pPr>
        <w:pStyle w:val="Heading3"/>
        <w:rPr>
          <w:color w:val="C00000"/>
        </w:rPr>
      </w:pPr>
      <w:r w:rsidRPr="00260104">
        <w:rPr>
          <w:color w:val="C00000"/>
        </w:rPr>
        <w:t>Definitions</w:t>
      </w:r>
    </w:p>
    <w:p w:rsidR="005800D1" w:rsidRPr="005747BD" w:rsidRDefault="005800D1" w:rsidP="005800D1">
      <w:pPr>
        <w:tabs>
          <w:tab w:val="left" w:pos="360"/>
        </w:tabs>
        <w:jc w:val="both"/>
        <w:rPr>
          <w:rFonts w:asciiTheme="minorHAnsi" w:hAnsiTheme="minorHAnsi"/>
          <w:sz w:val="22"/>
          <w:szCs w:val="22"/>
        </w:rPr>
      </w:pPr>
      <w:r w:rsidRPr="005747BD">
        <w:rPr>
          <w:rFonts w:asciiTheme="minorHAnsi" w:hAnsiTheme="minorHAnsi"/>
          <w:sz w:val="22"/>
          <w:szCs w:val="22"/>
        </w:rPr>
        <w:t xml:space="preserve">The definitions listed are taken from the Federal Bureau of Investigation Uniform Crime Reporting (UCR) Handbook and National Incident Based Reporting System (NIBRS) and used to classify the criminal offenses previously listed: </w:t>
      </w:r>
    </w:p>
    <w:p w:rsidR="005800D1" w:rsidRPr="005747BD" w:rsidRDefault="005800D1" w:rsidP="005800D1">
      <w:pPr>
        <w:numPr>
          <w:ilvl w:val="0"/>
          <w:numId w:val="10"/>
        </w:numPr>
        <w:tabs>
          <w:tab w:val="clear" w:pos="1080"/>
        </w:tabs>
        <w:ind w:left="720"/>
        <w:jc w:val="both"/>
        <w:rPr>
          <w:rFonts w:asciiTheme="minorHAnsi" w:hAnsiTheme="minorHAnsi"/>
          <w:sz w:val="22"/>
          <w:szCs w:val="22"/>
          <w:u w:val="single"/>
        </w:rPr>
      </w:pPr>
      <w:r w:rsidRPr="005747BD">
        <w:rPr>
          <w:rFonts w:asciiTheme="minorHAnsi" w:hAnsiTheme="minorHAnsi"/>
          <w:sz w:val="22"/>
          <w:szCs w:val="22"/>
          <w:u w:val="single"/>
        </w:rPr>
        <w:t>Murder</w:t>
      </w:r>
      <w:r w:rsidRPr="005747BD">
        <w:rPr>
          <w:rFonts w:asciiTheme="minorHAnsi" w:hAnsiTheme="minorHAnsi"/>
          <w:sz w:val="22"/>
          <w:szCs w:val="22"/>
        </w:rPr>
        <w:t xml:space="preserve"> - The willful (non-negligent) killin</w:t>
      </w:r>
      <w:r w:rsidR="006B7B4B">
        <w:rPr>
          <w:rFonts w:asciiTheme="minorHAnsi" w:hAnsiTheme="minorHAnsi"/>
          <w:sz w:val="22"/>
          <w:szCs w:val="22"/>
        </w:rPr>
        <w:t>g of one human being by another</w:t>
      </w:r>
    </w:p>
    <w:p w:rsidR="005800D1" w:rsidRPr="005747BD" w:rsidRDefault="005800D1" w:rsidP="005800D1">
      <w:pPr>
        <w:numPr>
          <w:ilvl w:val="0"/>
          <w:numId w:val="10"/>
        </w:numPr>
        <w:tabs>
          <w:tab w:val="clear" w:pos="1080"/>
        </w:tabs>
        <w:ind w:left="720"/>
        <w:jc w:val="both"/>
        <w:rPr>
          <w:rFonts w:asciiTheme="minorHAnsi" w:hAnsiTheme="minorHAnsi"/>
          <w:sz w:val="22"/>
          <w:szCs w:val="22"/>
          <w:u w:val="single"/>
        </w:rPr>
      </w:pPr>
      <w:r w:rsidRPr="005747BD">
        <w:rPr>
          <w:rFonts w:asciiTheme="minorHAnsi" w:hAnsiTheme="minorHAnsi"/>
          <w:sz w:val="22"/>
          <w:szCs w:val="22"/>
          <w:u w:val="single"/>
        </w:rPr>
        <w:t>Manslaughter</w:t>
      </w:r>
      <w:r w:rsidR="00775E79">
        <w:rPr>
          <w:rFonts w:asciiTheme="minorHAnsi" w:hAnsiTheme="minorHAnsi"/>
          <w:sz w:val="22"/>
          <w:szCs w:val="22"/>
          <w:u w:val="single"/>
        </w:rPr>
        <w:t xml:space="preserve"> by Negligence</w:t>
      </w:r>
      <w:r w:rsidRPr="005747BD">
        <w:rPr>
          <w:rFonts w:asciiTheme="minorHAnsi" w:hAnsiTheme="minorHAnsi"/>
          <w:sz w:val="22"/>
          <w:szCs w:val="22"/>
        </w:rPr>
        <w:t xml:space="preserve"> – The killing another person through gross negligence, the intentional failure to perform a manifest duty in reckless disregard of the consequences as affecting </w:t>
      </w:r>
      <w:r w:rsidR="006B7B4B">
        <w:rPr>
          <w:rFonts w:asciiTheme="minorHAnsi" w:hAnsiTheme="minorHAnsi"/>
          <w:sz w:val="22"/>
          <w:szCs w:val="22"/>
        </w:rPr>
        <w:t>the life or property of another</w:t>
      </w:r>
    </w:p>
    <w:p w:rsidR="005800D1" w:rsidRDefault="005800D1" w:rsidP="005800D1">
      <w:pPr>
        <w:numPr>
          <w:ilvl w:val="0"/>
          <w:numId w:val="10"/>
        </w:numPr>
        <w:tabs>
          <w:tab w:val="clear" w:pos="1080"/>
        </w:tabs>
        <w:ind w:left="720"/>
        <w:jc w:val="both"/>
        <w:rPr>
          <w:rFonts w:asciiTheme="minorHAnsi" w:hAnsiTheme="minorHAnsi"/>
          <w:sz w:val="22"/>
          <w:szCs w:val="22"/>
        </w:rPr>
      </w:pPr>
      <w:r w:rsidRPr="005747BD">
        <w:rPr>
          <w:rFonts w:asciiTheme="minorHAnsi" w:hAnsiTheme="minorHAnsi"/>
          <w:sz w:val="22"/>
          <w:szCs w:val="22"/>
          <w:u w:val="single"/>
        </w:rPr>
        <w:t>Sexual Assault</w:t>
      </w:r>
      <w:r w:rsidRPr="005747BD">
        <w:rPr>
          <w:rFonts w:asciiTheme="minorHAnsi" w:hAnsiTheme="minorHAnsi"/>
          <w:sz w:val="22"/>
          <w:szCs w:val="22"/>
        </w:rPr>
        <w:t xml:space="preserve"> – </w:t>
      </w:r>
      <w:r w:rsidR="00775E79">
        <w:rPr>
          <w:rFonts w:asciiTheme="minorHAnsi" w:hAnsiTheme="minorHAnsi"/>
          <w:sz w:val="22"/>
          <w:szCs w:val="22"/>
        </w:rPr>
        <w:t xml:space="preserve">Any sexual act directed against another person, without consent of the victim, including instances where the victim is incapable of giving consent. </w:t>
      </w:r>
    </w:p>
    <w:p w:rsidR="00775E79" w:rsidRDefault="00775E79" w:rsidP="00775E79">
      <w:pPr>
        <w:numPr>
          <w:ilvl w:val="1"/>
          <w:numId w:val="10"/>
        </w:numPr>
        <w:jc w:val="both"/>
        <w:rPr>
          <w:rFonts w:asciiTheme="minorHAnsi" w:hAnsiTheme="minorHAnsi"/>
          <w:sz w:val="22"/>
          <w:szCs w:val="22"/>
        </w:rPr>
      </w:pPr>
      <w:r>
        <w:rPr>
          <w:rFonts w:asciiTheme="minorHAnsi" w:hAnsiTheme="minorHAnsi"/>
          <w:sz w:val="22"/>
          <w:szCs w:val="22"/>
          <w:u w:val="single"/>
        </w:rPr>
        <w:t>Rape</w:t>
      </w:r>
      <w:r>
        <w:rPr>
          <w:rFonts w:asciiTheme="minorHAnsi" w:hAnsiTheme="minorHAnsi"/>
          <w:sz w:val="22"/>
          <w:szCs w:val="22"/>
        </w:rPr>
        <w:t xml:space="preserve"> – The penetration, no matter how slight, of the vagina or anus, with any body part or object, or oral penetration by a sex organ of another person, without consent of the victim.  This offense includes rape of both males and females.</w:t>
      </w:r>
    </w:p>
    <w:p w:rsidR="00775E79" w:rsidRDefault="00775E79" w:rsidP="00775E79">
      <w:pPr>
        <w:numPr>
          <w:ilvl w:val="1"/>
          <w:numId w:val="10"/>
        </w:numPr>
        <w:jc w:val="both"/>
        <w:rPr>
          <w:rFonts w:asciiTheme="minorHAnsi" w:hAnsiTheme="minorHAnsi"/>
          <w:sz w:val="22"/>
          <w:szCs w:val="22"/>
        </w:rPr>
      </w:pPr>
      <w:r>
        <w:rPr>
          <w:rFonts w:asciiTheme="minorHAnsi" w:hAnsiTheme="minorHAnsi"/>
          <w:sz w:val="22"/>
          <w:szCs w:val="22"/>
          <w:u w:val="single"/>
        </w:rPr>
        <w:t xml:space="preserve">Fondling </w:t>
      </w:r>
      <w:r>
        <w:rPr>
          <w:rFonts w:asciiTheme="minorHAnsi" w:hAnsiTheme="minorHAnsi"/>
          <w:sz w:val="22"/>
          <w:szCs w:val="22"/>
        </w:rPr>
        <w:t>–</w:t>
      </w:r>
      <w:r w:rsidRPr="00775E79">
        <w:rPr>
          <w:rFonts w:asciiTheme="minorHAnsi" w:hAnsiTheme="minorHAnsi"/>
          <w:sz w:val="22"/>
          <w:szCs w:val="22"/>
        </w:rPr>
        <w:t xml:space="preserve"> </w:t>
      </w:r>
      <w:r>
        <w:rPr>
          <w:rFonts w:asciiTheme="minorHAnsi" w:hAnsiTheme="minorHAnsi"/>
          <w:sz w:val="22"/>
          <w:szCs w:val="22"/>
        </w:rPr>
        <w:t xml:space="preserve">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p>
    <w:p w:rsidR="00775E79" w:rsidRDefault="00775E79" w:rsidP="00775E79">
      <w:pPr>
        <w:numPr>
          <w:ilvl w:val="1"/>
          <w:numId w:val="10"/>
        </w:numPr>
        <w:jc w:val="both"/>
        <w:rPr>
          <w:rFonts w:asciiTheme="minorHAnsi" w:hAnsiTheme="minorHAnsi"/>
          <w:sz w:val="22"/>
          <w:szCs w:val="22"/>
        </w:rPr>
      </w:pPr>
      <w:r>
        <w:rPr>
          <w:rFonts w:asciiTheme="minorHAnsi" w:hAnsiTheme="minorHAnsi"/>
          <w:sz w:val="22"/>
          <w:szCs w:val="22"/>
          <w:u w:val="single"/>
        </w:rPr>
        <w:t xml:space="preserve">Incest </w:t>
      </w:r>
      <w:r>
        <w:rPr>
          <w:rFonts w:asciiTheme="minorHAnsi" w:hAnsiTheme="minorHAnsi"/>
          <w:sz w:val="22"/>
          <w:szCs w:val="22"/>
        </w:rPr>
        <w:t>– sexual intercourse between persons who are related to each other within the degrees wherein marriage is prohibited by law.</w:t>
      </w:r>
    </w:p>
    <w:p w:rsidR="00775E79" w:rsidRPr="005747BD" w:rsidRDefault="00775E79" w:rsidP="00775E79">
      <w:pPr>
        <w:numPr>
          <w:ilvl w:val="1"/>
          <w:numId w:val="10"/>
        </w:numPr>
        <w:jc w:val="both"/>
        <w:rPr>
          <w:rFonts w:asciiTheme="minorHAnsi" w:hAnsiTheme="minorHAnsi"/>
          <w:sz w:val="22"/>
          <w:szCs w:val="22"/>
        </w:rPr>
      </w:pPr>
      <w:r>
        <w:rPr>
          <w:rFonts w:asciiTheme="minorHAnsi" w:hAnsiTheme="minorHAnsi"/>
          <w:sz w:val="22"/>
          <w:szCs w:val="22"/>
          <w:u w:val="single"/>
        </w:rPr>
        <w:t xml:space="preserve">Statutory Rape </w:t>
      </w:r>
      <w:r>
        <w:rPr>
          <w:rFonts w:asciiTheme="minorHAnsi" w:hAnsiTheme="minorHAnsi"/>
          <w:sz w:val="22"/>
          <w:szCs w:val="22"/>
        </w:rPr>
        <w:t>– sexual intercourse with a person who is under the statutory age of consent.</w:t>
      </w:r>
    </w:p>
    <w:p w:rsidR="005800D1" w:rsidRPr="005747BD" w:rsidRDefault="005800D1" w:rsidP="005800D1">
      <w:pPr>
        <w:numPr>
          <w:ilvl w:val="0"/>
          <w:numId w:val="10"/>
        </w:numPr>
        <w:tabs>
          <w:tab w:val="clear" w:pos="1080"/>
        </w:tabs>
        <w:ind w:left="720"/>
        <w:jc w:val="both"/>
        <w:rPr>
          <w:rFonts w:asciiTheme="minorHAnsi" w:hAnsiTheme="minorHAnsi"/>
          <w:sz w:val="22"/>
          <w:szCs w:val="22"/>
          <w:lang w:val="en"/>
        </w:rPr>
      </w:pPr>
      <w:r w:rsidRPr="005747BD">
        <w:rPr>
          <w:rFonts w:asciiTheme="minorHAnsi" w:hAnsiTheme="minorHAnsi"/>
          <w:sz w:val="22"/>
          <w:szCs w:val="22"/>
          <w:u w:val="single"/>
        </w:rPr>
        <w:t>Consent</w:t>
      </w:r>
      <w:r w:rsidRPr="005747BD">
        <w:rPr>
          <w:rFonts w:asciiTheme="minorHAnsi" w:hAnsiTheme="minorHAnsi"/>
          <w:sz w:val="22"/>
          <w:szCs w:val="22"/>
        </w:rPr>
        <w:t xml:space="preserve"> </w:t>
      </w:r>
      <w:r w:rsidRPr="005747BD">
        <w:rPr>
          <w:rFonts w:asciiTheme="minorHAnsi" w:hAnsiTheme="minorHAnsi"/>
          <w:sz w:val="22"/>
          <w:szCs w:val="22"/>
        </w:rPr>
        <w:softHyphen/>
        <w:t xml:space="preserve">- Is informed, freely given and mutually understood. If coercion, intimidation, threats, and/or physical force are used, there is no consent. If the complainant is mentally or physically incapacitated or impaired so that the complainant cannot understand the fact, nature, or extent of the sexual situation, there is no consent; this includes conditions due to alcohol or drug consumption, or being asleep or unconscious. Silence does not necessarily constitute consent, and past consent of sexual activities does not imply ongoing future consent. Whether the respondent has taken advantage of a position of influence over the complainant may be </w:t>
      </w:r>
      <w:r w:rsidR="006B7B4B">
        <w:rPr>
          <w:rFonts w:asciiTheme="minorHAnsi" w:hAnsiTheme="minorHAnsi"/>
          <w:sz w:val="22"/>
          <w:szCs w:val="22"/>
        </w:rPr>
        <w:t>a factor in determining consent</w:t>
      </w:r>
    </w:p>
    <w:p w:rsidR="005800D1" w:rsidRPr="005747BD" w:rsidRDefault="005800D1" w:rsidP="005800D1">
      <w:pPr>
        <w:numPr>
          <w:ilvl w:val="0"/>
          <w:numId w:val="10"/>
        </w:numPr>
        <w:tabs>
          <w:tab w:val="clear" w:pos="1080"/>
        </w:tabs>
        <w:ind w:left="720"/>
        <w:jc w:val="both"/>
        <w:rPr>
          <w:rFonts w:asciiTheme="minorHAnsi" w:hAnsiTheme="minorHAnsi"/>
          <w:sz w:val="22"/>
          <w:szCs w:val="22"/>
          <w:lang w:val="en"/>
        </w:rPr>
      </w:pPr>
      <w:r w:rsidRPr="005747BD">
        <w:rPr>
          <w:rFonts w:asciiTheme="minorHAnsi" w:hAnsiTheme="minorHAnsi"/>
          <w:sz w:val="22"/>
          <w:szCs w:val="22"/>
          <w:u w:val="single"/>
        </w:rPr>
        <w:t>Stalking</w:t>
      </w:r>
      <w:r w:rsidRPr="005747BD">
        <w:rPr>
          <w:rFonts w:asciiTheme="minorHAnsi" w:hAnsiTheme="minorHAnsi"/>
          <w:sz w:val="22"/>
          <w:szCs w:val="22"/>
        </w:rPr>
        <w:t xml:space="preserve"> - Is conduct directed at a specific person that is unwanted, unwelcome, or unreciprocated and that would cause a reasonable person to fear for her or his safety or the safety of others or to suffer</w:t>
      </w:r>
      <w:r w:rsidR="006B7B4B">
        <w:rPr>
          <w:rFonts w:asciiTheme="minorHAnsi" w:hAnsiTheme="minorHAnsi"/>
          <w:sz w:val="22"/>
          <w:szCs w:val="22"/>
        </w:rPr>
        <w:t xml:space="preserve"> substantial emotional distress</w:t>
      </w:r>
    </w:p>
    <w:p w:rsidR="005800D1" w:rsidRPr="005747BD" w:rsidRDefault="005800D1" w:rsidP="005800D1">
      <w:pPr>
        <w:numPr>
          <w:ilvl w:val="0"/>
          <w:numId w:val="10"/>
        </w:numPr>
        <w:tabs>
          <w:tab w:val="clear" w:pos="1080"/>
        </w:tabs>
        <w:ind w:left="720"/>
        <w:jc w:val="both"/>
        <w:rPr>
          <w:rFonts w:asciiTheme="minorHAnsi" w:hAnsiTheme="minorHAnsi"/>
          <w:sz w:val="22"/>
          <w:szCs w:val="22"/>
        </w:rPr>
      </w:pPr>
      <w:r w:rsidRPr="005747BD">
        <w:rPr>
          <w:rFonts w:asciiTheme="minorHAnsi" w:hAnsiTheme="minorHAnsi"/>
          <w:sz w:val="22"/>
          <w:szCs w:val="22"/>
          <w:u w:val="single"/>
        </w:rPr>
        <w:t>Dating and relationship violence</w:t>
      </w:r>
      <w:r w:rsidRPr="005747BD">
        <w:rPr>
          <w:rFonts w:asciiTheme="minorHAnsi" w:hAnsiTheme="minorHAnsi"/>
          <w:sz w:val="22"/>
          <w:szCs w:val="22"/>
        </w:rPr>
        <w:t xml:space="preserve"> - Includes physical harm or abuse, and threats of physical harm or abuse, arising out of a personal intimate relationship. This violence also may be called domestic abuse or spousal/partner abuse and may be subject to criminal prosecution under Minnesota state law</w:t>
      </w:r>
    </w:p>
    <w:p w:rsidR="005800D1" w:rsidRPr="005747BD" w:rsidRDefault="005800D1" w:rsidP="005800D1">
      <w:pPr>
        <w:numPr>
          <w:ilvl w:val="0"/>
          <w:numId w:val="10"/>
        </w:numPr>
        <w:tabs>
          <w:tab w:val="clear" w:pos="1080"/>
        </w:tabs>
        <w:ind w:left="720"/>
        <w:jc w:val="both"/>
        <w:rPr>
          <w:rFonts w:asciiTheme="minorHAnsi" w:hAnsiTheme="minorHAnsi"/>
          <w:sz w:val="22"/>
          <w:szCs w:val="22"/>
        </w:rPr>
      </w:pPr>
      <w:r w:rsidRPr="005747BD">
        <w:rPr>
          <w:rFonts w:asciiTheme="minorHAnsi" w:hAnsiTheme="minorHAnsi"/>
          <w:bCs/>
          <w:iCs/>
          <w:sz w:val="22"/>
          <w:szCs w:val="22"/>
          <w:u w:val="single"/>
        </w:rPr>
        <w:lastRenderedPageBreak/>
        <w:t>Altered Privileges</w:t>
      </w:r>
      <w:r w:rsidRPr="005747BD">
        <w:rPr>
          <w:rFonts w:asciiTheme="minorHAnsi" w:hAnsiTheme="minorHAnsi"/>
          <w:bCs/>
          <w:iCs/>
          <w:sz w:val="22"/>
          <w:szCs w:val="22"/>
        </w:rPr>
        <w:t xml:space="preserve"> -</w:t>
      </w:r>
      <w:r w:rsidRPr="005747BD">
        <w:rPr>
          <w:rFonts w:asciiTheme="minorHAnsi" w:hAnsiTheme="minorHAnsi"/>
          <w:sz w:val="22"/>
          <w:szCs w:val="22"/>
        </w:rPr>
        <w:t xml:space="preserve"> Means a student is restricted from select activities or physical spaces on campus for a designated time.” In addition, as part of an investigation, the Title IX investigator or the Conduct Administrator (Hearing Officer), can issue a no-contact order and this could be made permanent as </w:t>
      </w:r>
      <w:r w:rsidR="006B7B4B">
        <w:rPr>
          <w:rFonts w:asciiTheme="minorHAnsi" w:hAnsiTheme="minorHAnsi"/>
          <w:sz w:val="22"/>
          <w:szCs w:val="22"/>
        </w:rPr>
        <w:t>part of the sanctioning process</w:t>
      </w:r>
    </w:p>
    <w:p w:rsidR="005800D1" w:rsidRPr="005747BD" w:rsidRDefault="005800D1" w:rsidP="005800D1">
      <w:pPr>
        <w:numPr>
          <w:ilvl w:val="0"/>
          <w:numId w:val="10"/>
        </w:numPr>
        <w:tabs>
          <w:tab w:val="clear" w:pos="1080"/>
        </w:tabs>
        <w:ind w:left="720"/>
        <w:jc w:val="both"/>
        <w:rPr>
          <w:rFonts w:asciiTheme="minorHAnsi" w:hAnsiTheme="minorHAnsi"/>
          <w:sz w:val="22"/>
          <w:szCs w:val="22"/>
        </w:rPr>
      </w:pPr>
      <w:r w:rsidRPr="005747BD">
        <w:rPr>
          <w:rFonts w:asciiTheme="minorHAnsi" w:hAnsiTheme="minorHAnsi"/>
          <w:sz w:val="22"/>
          <w:szCs w:val="22"/>
          <w:u w:val="single"/>
        </w:rPr>
        <w:t>Robbery</w:t>
      </w:r>
      <w:r w:rsidRPr="005747BD">
        <w:rPr>
          <w:rFonts w:asciiTheme="minorHAnsi" w:hAnsiTheme="minorHAnsi"/>
          <w:sz w:val="22"/>
          <w:szCs w:val="22"/>
        </w:rPr>
        <w:t xml:space="preserve"> – The taking or attempting to take anything of value from the care, custody, or control of a person or persons by force or threat of force or violence and/or by putting the victim in fear.</w:t>
      </w:r>
    </w:p>
    <w:p w:rsidR="005800D1" w:rsidRPr="005747BD" w:rsidRDefault="005800D1" w:rsidP="005800D1">
      <w:pPr>
        <w:numPr>
          <w:ilvl w:val="0"/>
          <w:numId w:val="10"/>
        </w:numPr>
        <w:tabs>
          <w:tab w:val="clear" w:pos="1080"/>
        </w:tabs>
        <w:ind w:left="720"/>
        <w:jc w:val="both"/>
        <w:rPr>
          <w:rFonts w:asciiTheme="minorHAnsi" w:hAnsiTheme="minorHAnsi"/>
          <w:sz w:val="22"/>
          <w:szCs w:val="22"/>
        </w:rPr>
      </w:pPr>
      <w:r w:rsidRPr="005747BD">
        <w:rPr>
          <w:rFonts w:asciiTheme="minorHAnsi" w:hAnsiTheme="minorHAnsi"/>
          <w:sz w:val="22"/>
          <w:szCs w:val="22"/>
          <w:u w:val="single"/>
        </w:rPr>
        <w:t>Aggravated Assault</w:t>
      </w:r>
      <w:r w:rsidRPr="005747BD">
        <w:rPr>
          <w:rFonts w:asciiTheme="minorHAnsi" w:hAnsiTheme="minorHAnsi"/>
          <w:sz w:val="22"/>
          <w:szCs w:val="22"/>
        </w:rPr>
        <w:t xml:space="preserve"> – An unlawful attack by one person upon another for the purpose of inflicting severe or aggravated bodily injury.  This type of assault usually is accompanied by the use of a weapon or by means likely to pro</w:t>
      </w:r>
      <w:r w:rsidR="006B7B4B">
        <w:rPr>
          <w:rFonts w:asciiTheme="minorHAnsi" w:hAnsiTheme="minorHAnsi"/>
          <w:sz w:val="22"/>
          <w:szCs w:val="22"/>
        </w:rPr>
        <w:t>duce death or great bodily harm</w:t>
      </w:r>
    </w:p>
    <w:p w:rsidR="005800D1" w:rsidRPr="005747BD" w:rsidRDefault="005800D1" w:rsidP="005800D1">
      <w:pPr>
        <w:numPr>
          <w:ilvl w:val="0"/>
          <w:numId w:val="10"/>
        </w:numPr>
        <w:tabs>
          <w:tab w:val="clear" w:pos="1080"/>
        </w:tabs>
        <w:ind w:left="720"/>
        <w:jc w:val="both"/>
        <w:rPr>
          <w:rFonts w:asciiTheme="minorHAnsi" w:hAnsiTheme="minorHAnsi"/>
          <w:sz w:val="22"/>
          <w:szCs w:val="22"/>
        </w:rPr>
      </w:pPr>
      <w:r w:rsidRPr="005747BD">
        <w:rPr>
          <w:rFonts w:asciiTheme="minorHAnsi" w:hAnsiTheme="minorHAnsi"/>
          <w:sz w:val="22"/>
          <w:szCs w:val="22"/>
          <w:u w:val="single"/>
        </w:rPr>
        <w:t>Burglary</w:t>
      </w:r>
      <w:r w:rsidRPr="005747BD">
        <w:rPr>
          <w:rFonts w:asciiTheme="minorHAnsi" w:hAnsiTheme="minorHAnsi"/>
          <w:sz w:val="22"/>
          <w:szCs w:val="22"/>
        </w:rPr>
        <w:t xml:space="preserve"> – The unlawful entry into a structure to commit a felony or theft.  For reporting purposes this definition includes: unlawful entry with intent to commit a larceny or felony; breaking and entering with intent to commit a larceny; housebreaking; safecracking; and all atte</w:t>
      </w:r>
      <w:r w:rsidR="006B7B4B">
        <w:rPr>
          <w:rFonts w:asciiTheme="minorHAnsi" w:hAnsiTheme="minorHAnsi"/>
          <w:sz w:val="22"/>
          <w:szCs w:val="22"/>
        </w:rPr>
        <w:t>mpts to commit any of the above</w:t>
      </w:r>
    </w:p>
    <w:p w:rsidR="005800D1" w:rsidRPr="005747BD" w:rsidRDefault="005800D1" w:rsidP="005800D1">
      <w:pPr>
        <w:numPr>
          <w:ilvl w:val="0"/>
          <w:numId w:val="10"/>
        </w:numPr>
        <w:tabs>
          <w:tab w:val="clear" w:pos="1080"/>
        </w:tabs>
        <w:ind w:left="720"/>
        <w:jc w:val="both"/>
        <w:rPr>
          <w:rFonts w:asciiTheme="minorHAnsi" w:hAnsiTheme="minorHAnsi"/>
          <w:sz w:val="22"/>
          <w:szCs w:val="22"/>
        </w:rPr>
      </w:pPr>
      <w:r w:rsidRPr="005747BD">
        <w:rPr>
          <w:rFonts w:asciiTheme="minorHAnsi" w:hAnsiTheme="minorHAnsi"/>
          <w:sz w:val="22"/>
          <w:szCs w:val="22"/>
          <w:u w:val="single"/>
        </w:rPr>
        <w:t>Motor Vehicle Theft</w:t>
      </w:r>
      <w:r w:rsidRPr="005747BD">
        <w:rPr>
          <w:rFonts w:asciiTheme="minorHAnsi" w:hAnsiTheme="minorHAnsi"/>
          <w:sz w:val="22"/>
          <w:szCs w:val="22"/>
        </w:rPr>
        <w:t xml:space="preserve"> – The theft or attempted theft of a motor vehicle.  (Classify as motor vehicle theft all cases where automobiles are taken by person not having lawful access even though the vehicles are later abandoned; including joyriding.)</w:t>
      </w:r>
    </w:p>
    <w:p w:rsidR="005800D1" w:rsidRPr="005747BD" w:rsidRDefault="005800D1" w:rsidP="005800D1">
      <w:pPr>
        <w:numPr>
          <w:ilvl w:val="0"/>
          <w:numId w:val="10"/>
        </w:numPr>
        <w:tabs>
          <w:tab w:val="clear" w:pos="1080"/>
        </w:tabs>
        <w:ind w:left="720"/>
        <w:jc w:val="both"/>
        <w:rPr>
          <w:rFonts w:asciiTheme="minorHAnsi" w:hAnsiTheme="minorHAnsi"/>
          <w:sz w:val="22"/>
          <w:szCs w:val="22"/>
        </w:rPr>
      </w:pPr>
      <w:r w:rsidRPr="005747BD">
        <w:rPr>
          <w:rFonts w:asciiTheme="minorHAnsi" w:hAnsiTheme="minorHAnsi"/>
          <w:sz w:val="22"/>
          <w:szCs w:val="22"/>
          <w:u w:val="single"/>
        </w:rPr>
        <w:t>Larceny/Theft</w:t>
      </w:r>
      <w:r w:rsidRPr="005747BD">
        <w:rPr>
          <w:rFonts w:asciiTheme="minorHAnsi" w:hAnsiTheme="minorHAnsi"/>
          <w:sz w:val="22"/>
          <w:szCs w:val="22"/>
        </w:rPr>
        <w:t xml:space="preserve"> – The unlawful taking, carrying, leading, or riding away of property from the possession or constructive possession of another.  Examples are thefts of bicycles or automobile accessories, shoplifting, pocket-picking or the stealing of any property or article that is not taken by force and violence or by fraud. Attempted larcenies are included.  Embezzlement, confidence games, forgery, worthl</w:t>
      </w:r>
      <w:r w:rsidR="006B7B4B">
        <w:rPr>
          <w:rFonts w:asciiTheme="minorHAnsi" w:hAnsiTheme="minorHAnsi"/>
          <w:sz w:val="22"/>
          <w:szCs w:val="22"/>
        </w:rPr>
        <w:t>ess checks, etc., are excluded</w:t>
      </w:r>
    </w:p>
    <w:p w:rsidR="005800D1" w:rsidRPr="005747BD" w:rsidRDefault="005800D1" w:rsidP="005800D1">
      <w:pPr>
        <w:numPr>
          <w:ilvl w:val="0"/>
          <w:numId w:val="10"/>
        </w:numPr>
        <w:tabs>
          <w:tab w:val="clear" w:pos="1080"/>
        </w:tabs>
        <w:ind w:left="720"/>
        <w:jc w:val="both"/>
        <w:rPr>
          <w:rFonts w:asciiTheme="minorHAnsi" w:hAnsiTheme="minorHAnsi"/>
          <w:sz w:val="22"/>
          <w:szCs w:val="22"/>
        </w:rPr>
      </w:pPr>
      <w:r w:rsidRPr="005747BD">
        <w:rPr>
          <w:rFonts w:asciiTheme="minorHAnsi" w:hAnsiTheme="minorHAnsi"/>
          <w:sz w:val="22"/>
          <w:szCs w:val="22"/>
          <w:u w:val="single"/>
        </w:rPr>
        <w:t>Arson</w:t>
      </w:r>
      <w:r w:rsidRPr="005747BD">
        <w:rPr>
          <w:rFonts w:asciiTheme="minorHAnsi" w:hAnsiTheme="minorHAnsi"/>
          <w:sz w:val="22"/>
          <w:szCs w:val="22"/>
        </w:rPr>
        <w:t xml:space="preserve"> – Any willful or malicious burning or attempt to burn, with or without intent to defraud, a dwelling house, public building, motor vehicle or aircraft, personal property of another, etc.</w:t>
      </w:r>
    </w:p>
    <w:p w:rsidR="005800D1" w:rsidRPr="005747BD" w:rsidRDefault="005800D1" w:rsidP="005800D1">
      <w:pPr>
        <w:numPr>
          <w:ilvl w:val="0"/>
          <w:numId w:val="10"/>
        </w:numPr>
        <w:tabs>
          <w:tab w:val="clear" w:pos="1080"/>
        </w:tabs>
        <w:ind w:left="720"/>
        <w:jc w:val="both"/>
        <w:rPr>
          <w:rFonts w:asciiTheme="minorHAnsi" w:hAnsiTheme="minorHAnsi"/>
          <w:sz w:val="22"/>
          <w:szCs w:val="22"/>
        </w:rPr>
      </w:pPr>
      <w:r w:rsidRPr="005747BD">
        <w:rPr>
          <w:rFonts w:asciiTheme="minorHAnsi" w:hAnsiTheme="minorHAnsi"/>
          <w:sz w:val="22"/>
          <w:szCs w:val="22"/>
          <w:u w:val="single"/>
        </w:rPr>
        <w:t xml:space="preserve">Alcohol Violations </w:t>
      </w:r>
      <w:r w:rsidRPr="005747BD">
        <w:rPr>
          <w:rFonts w:asciiTheme="minorHAnsi" w:hAnsiTheme="minorHAnsi"/>
          <w:sz w:val="22"/>
          <w:szCs w:val="22"/>
        </w:rPr>
        <w:t>- The violation of laws or ordinances prohibiting: the manufacture, sale, transporting, furnishing, possessing of intoxicating liquor; maintaining unlawful drinking places; furnishing liquor to a minor or intemperate person; using a vehicle for illegal transportation of liquor; and all attempts to commit any of the aforementioned.  (Drunkenness and driving under the influence are not included in this definition.)</w:t>
      </w:r>
    </w:p>
    <w:p w:rsidR="005800D1" w:rsidRPr="005747BD" w:rsidRDefault="005800D1" w:rsidP="005800D1">
      <w:pPr>
        <w:numPr>
          <w:ilvl w:val="0"/>
          <w:numId w:val="10"/>
        </w:numPr>
        <w:tabs>
          <w:tab w:val="clear" w:pos="1080"/>
        </w:tabs>
        <w:ind w:left="720"/>
        <w:jc w:val="both"/>
        <w:rPr>
          <w:rFonts w:asciiTheme="minorHAnsi" w:hAnsiTheme="minorHAnsi"/>
          <w:sz w:val="22"/>
          <w:szCs w:val="22"/>
        </w:rPr>
      </w:pPr>
      <w:r w:rsidRPr="005747BD">
        <w:rPr>
          <w:rFonts w:asciiTheme="minorHAnsi" w:hAnsiTheme="minorHAnsi"/>
          <w:sz w:val="22"/>
          <w:szCs w:val="22"/>
          <w:u w:val="single"/>
        </w:rPr>
        <w:t>Drug Abuse Violations</w:t>
      </w:r>
      <w:r w:rsidRPr="005747BD">
        <w:rPr>
          <w:rFonts w:asciiTheme="minorHAnsi" w:hAnsiTheme="minorHAnsi"/>
          <w:sz w:val="22"/>
          <w:szCs w:val="22"/>
        </w:rPr>
        <w:t xml:space="preserve"> - Violation of Federal, State and local laws relating to the unlawful possession, sale, use, growing, manufacturing, and making of narcotic drugs.  The relevant substances include: opium or cocaine and their derivatives (morphine, heroine, codeine); marijuana; synthetic narcotics (Demerol, methadone); and dangerous non-narcotic d</w:t>
      </w:r>
      <w:r w:rsidR="006B7B4B">
        <w:rPr>
          <w:rFonts w:asciiTheme="minorHAnsi" w:hAnsiTheme="minorHAnsi"/>
          <w:sz w:val="22"/>
          <w:szCs w:val="22"/>
        </w:rPr>
        <w:t xml:space="preserve">rugs (barbiturates, </w:t>
      </w:r>
      <w:r w:rsidR="00350E71">
        <w:rPr>
          <w:rFonts w:asciiTheme="minorHAnsi" w:hAnsiTheme="minorHAnsi"/>
          <w:sz w:val="22"/>
          <w:szCs w:val="22"/>
        </w:rPr>
        <w:t>Benzedrine</w:t>
      </w:r>
      <w:r w:rsidR="006B7B4B">
        <w:rPr>
          <w:rFonts w:asciiTheme="minorHAnsi" w:hAnsiTheme="minorHAnsi"/>
          <w:sz w:val="22"/>
          <w:szCs w:val="22"/>
        </w:rPr>
        <w:t>)</w:t>
      </w:r>
    </w:p>
    <w:p w:rsidR="005800D1" w:rsidRPr="005747BD" w:rsidRDefault="005800D1" w:rsidP="005800D1">
      <w:pPr>
        <w:numPr>
          <w:ilvl w:val="0"/>
          <w:numId w:val="10"/>
        </w:numPr>
        <w:tabs>
          <w:tab w:val="clear" w:pos="1080"/>
        </w:tabs>
        <w:ind w:left="720"/>
        <w:jc w:val="both"/>
        <w:rPr>
          <w:rFonts w:asciiTheme="minorHAnsi" w:hAnsiTheme="minorHAnsi"/>
          <w:sz w:val="22"/>
          <w:szCs w:val="22"/>
        </w:rPr>
      </w:pPr>
      <w:r w:rsidRPr="005747BD">
        <w:rPr>
          <w:rFonts w:asciiTheme="minorHAnsi" w:hAnsiTheme="minorHAnsi"/>
          <w:sz w:val="22"/>
          <w:szCs w:val="22"/>
          <w:u w:val="single"/>
        </w:rPr>
        <w:t xml:space="preserve">Weapons Law Violations </w:t>
      </w:r>
      <w:r w:rsidRPr="005747BD">
        <w:rPr>
          <w:rFonts w:asciiTheme="minorHAnsi" w:hAnsiTheme="minorHAnsi"/>
          <w:sz w:val="22"/>
          <w:szCs w:val="22"/>
        </w:rPr>
        <w:t>- The violation of laws or ordinances dealing with weapon offenses, regulatory in nature, such as: manufacture, sale, or possession of deadly weapons; carrying deadly weapons, concealed or openly; furnishing deadly weapons to minors; aliens possessing deadly weapons; and all atte</w:t>
      </w:r>
      <w:r w:rsidR="006B7B4B">
        <w:rPr>
          <w:rFonts w:asciiTheme="minorHAnsi" w:hAnsiTheme="minorHAnsi"/>
          <w:sz w:val="22"/>
          <w:szCs w:val="22"/>
        </w:rPr>
        <w:t>mpts to commit any of the above</w:t>
      </w:r>
    </w:p>
    <w:p w:rsidR="00C37CB0" w:rsidRDefault="00C37CB0" w:rsidP="00476A8A">
      <w:pPr>
        <w:tabs>
          <w:tab w:val="left" w:pos="1080"/>
        </w:tabs>
        <w:suppressAutoHyphens/>
        <w:jc w:val="both"/>
        <w:rPr>
          <w:rFonts w:asciiTheme="minorHAnsi" w:hAnsiTheme="minorHAnsi"/>
          <w:sz w:val="22"/>
          <w:szCs w:val="22"/>
        </w:rPr>
      </w:pPr>
    </w:p>
    <w:p w:rsidR="00F66382" w:rsidRPr="00260104" w:rsidRDefault="00F66382" w:rsidP="00F66382">
      <w:pPr>
        <w:pStyle w:val="Heading3"/>
        <w:rPr>
          <w:color w:val="C00000"/>
        </w:rPr>
      </w:pPr>
      <w:r w:rsidRPr="00260104">
        <w:rPr>
          <w:color w:val="C00000"/>
        </w:rPr>
        <w:t>Definitions of Geography</w:t>
      </w:r>
    </w:p>
    <w:p w:rsidR="00C37CB0" w:rsidRPr="005747BD" w:rsidRDefault="0087234F" w:rsidP="00476A8A">
      <w:pPr>
        <w:tabs>
          <w:tab w:val="left" w:pos="1080"/>
        </w:tabs>
        <w:suppressAutoHyphens/>
        <w:ind w:left="720"/>
        <w:jc w:val="both"/>
        <w:rPr>
          <w:rFonts w:asciiTheme="minorHAnsi" w:hAnsiTheme="minorHAnsi"/>
          <w:sz w:val="22"/>
          <w:szCs w:val="22"/>
        </w:rPr>
      </w:pPr>
      <w:r w:rsidRPr="005747BD">
        <w:rPr>
          <w:rFonts w:asciiTheme="minorHAnsi" w:hAnsiTheme="minorHAnsi"/>
          <w:sz w:val="22"/>
          <w:szCs w:val="22"/>
          <w:u w:val="single"/>
        </w:rPr>
        <w:t>On</w:t>
      </w:r>
      <w:r w:rsidR="00C60FD8" w:rsidRPr="005747BD">
        <w:rPr>
          <w:rFonts w:asciiTheme="minorHAnsi" w:hAnsiTheme="minorHAnsi"/>
          <w:sz w:val="22"/>
          <w:szCs w:val="22"/>
          <w:u w:val="single"/>
        </w:rPr>
        <w:t>-c</w:t>
      </w:r>
      <w:r w:rsidR="00C37CB0" w:rsidRPr="005747BD">
        <w:rPr>
          <w:rFonts w:asciiTheme="minorHAnsi" w:hAnsiTheme="minorHAnsi"/>
          <w:sz w:val="22"/>
          <w:szCs w:val="22"/>
          <w:u w:val="single"/>
        </w:rPr>
        <w:t>ampus</w:t>
      </w:r>
      <w:r w:rsidR="00C37CB0" w:rsidRPr="005747BD">
        <w:rPr>
          <w:rFonts w:asciiTheme="minorHAnsi" w:hAnsiTheme="minorHAnsi"/>
          <w:sz w:val="22"/>
          <w:szCs w:val="22"/>
        </w:rPr>
        <w:t>: any building or property owned or controlled by an institution of higher education within the same reasonably contiguous</w:t>
      </w:r>
      <w:r w:rsidR="008B4128">
        <w:rPr>
          <w:rFonts w:asciiTheme="minorHAnsi" w:hAnsiTheme="minorHAnsi"/>
          <w:sz w:val="22"/>
          <w:szCs w:val="22"/>
        </w:rPr>
        <w:t>, locations within one mile of your campus boarder,</w:t>
      </w:r>
      <w:r w:rsidR="00C37CB0" w:rsidRPr="005747BD">
        <w:rPr>
          <w:rFonts w:asciiTheme="minorHAnsi" w:hAnsiTheme="minorHAnsi"/>
          <w:sz w:val="22"/>
          <w:szCs w:val="22"/>
        </w:rPr>
        <w:t xml:space="preserve"> geographic area of the institution and used by the institution in direct support of, or in a manner related to, the institution’s educational purposes.  </w:t>
      </w:r>
    </w:p>
    <w:p w:rsidR="004E3FE6" w:rsidRDefault="00586187" w:rsidP="004E3FE6">
      <w:pPr>
        <w:tabs>
          <w:tab w:val="left" w:pos="1080"/>
        </w:tabs>
        <w:suppressAutoHyphens/>
        <w:ind w:left="1080"/>
        <w:jc w:val="both"/>
        <w:rPr>
          <w:rFonts w:asciiTheme="minorHAnsi" w:hAnsiTheme="minorHAnsi"/>
          <w:sz w:val="22"/>
          <w:szCs w:val="22"/>
        </w:rPr>
      </w:pPr>
      <w:r w:rsidRPr="005747BD">
        <w:rPr>
          <w:rFonts w:asciiTheme="minorHAnsi" w:hAnsiTheme="minorHAnsi"/>
          <w:sz w:val="22"/>
          <w:szCs w:val="22"/>
          <w:u w:val="single"/>
        </w:rPr>
        <w:t>Residence Halls</w:t>
      </w:r>
      <w:r w:rsidRPr="005747BD">
        <w:rPr>
          <w:rFonts w:asciiTheme="minorHAnsi" w:hAnsiTheme="minorHAnsi"/>
          <w:sz w:val="22"/>
          <w:szCs w:val="22"/>
        </w:rPr>
        <w:t>: a subset of on-campus, shows the number of on-campus incidents that occur in dormitories or other residential facilities for students on campus.</w:t>
      </w:r>
    </w:p>
    <w:p w:rsidR="004E3FE6" w:rsidRPr="004E3FE6" w:rsidRDefault="004E3FE6" w:rsidP="004E3FE6">
      <w:pPr>
        <w:tabs>
          <w:tab w:val="left" w:pos="1080"/>
        </w:tabs>
        <w:suppressAutoHyphens/>
        <w:ind w:left="1080"/>
        <w:jc w:val="both"/>
        <w:rPr>
          <w:rFonts w:asciiTheme="minorHAnsi" w:hAnsiTheme="minorHAnsi"/>
          <w:sz w:val="22"/>
          <w:szCs w:val="22"/>
        </w:rPr>
      </w:pPr>
      <w:r w:rsidRPr="004E3FE6">
        <w:rPr>
          <w:rFonts w:asciiTheme="minorHAnsi" w:hAnsiTheme="minorHAnsi"/>
          <w:sz w:val="22"/>
          <w:szCs w:val="22"/>
        </w:rPr>
        <w:t>***</w:t>
      </w:r>
      <w:r>
        <w:rPr>
          <w:rFonts w:asciiTheme="minorHAnsi" w:hAnsiTheme="minorHAnsi"/>
          <w:sz w:val="22"/>
          <w:szCs w:val="22"/>
        </w:rPr>
        <w:t xml:space="preserve">The Handbook for Campus Safety and Security Reporting, </w:t>
      </w:r>
      <w:r w:rsidR="006B53EF">
        <w:rPr>
          <w:rFonts w:asciiTheme="minorHAnsi" w:hAnsiTheme="minorHAnsi"/>
          <w:sz w:val="22"/>
          <w:szCs w:val="22"/>
        </w:rPr>
        <w:t>2017</w:t>
      </w:r>
      <w:r>
        <w:rPr>
          <w:rFonts w:asciiTheme="minorHAnsi" w:hAnsiTheme="minorHAnsi"/>
          <w:sz w:val="22"/>
          <w:szCs w:val="22"/>
        </w:rPr>
        <w:t xml:space="preserve"> Edition, provided clarification to the term “reasonable contiguous”; it is reasonable to consider locations within one mile of your campus boarder to be reasonably contiguous with your campus.  In response, </w:t>
      </w:r>
      <w:r>
        <w:rPr>
          <w:rFonts w:asciiTheme="minorHAnsi" w:hAnsiTheme="minorHAnsi"/>
          <w:sz w:val="22"/>
          <w:szCs w:val="22"/>
        </w:rPr>
        <w:lastRenderedPageBreak/>
        <w:t xml:space="preserve">Coborn Plaza Apartments have been moved from the non-campus category to the on-campus category beginning with the 2015 calendar year. </w:t>
      </w:r>
    </w:p>
    <w:p w:rsidR="00586187" w:rsidRPr="005747BD" w:rsidRDefault="00CD28F9" w:rsidP="00476A8A">
      <w:pPr>
        <w:tabs>
          <w:tab w:val="left" w:pos="1080"/>
        </w:tabs>
        <w:suppressAutoHyphens/>
        <w:ind w:left="720"/>
        <w:jc w:val="both"/>
        <w:rPr>
          <w:rFonts w:asciiTheme="minorHAnsi" w:hAnsiTheme="minorHAnsi"/>
          <w:sz w:val="22"/>
          <w:szCs w:val="22"/>
        </w:rPr>
      </w:pPr>
      <w:r>
        <w:rPr>
          <w:rFonts w:asciiTheme="minorHAnsi" w:hAnsiTheme="minorHAnsi"/>
          <w:sz w:val="22"/>
          <w:szCs w:val="22"/>
          <w:u w:val="single"/>
        </w:rPr>
        <w:t>Non-Campus (University Controlled)</w:t>
      </w:r>
      <w:r w:rsidR="00586187" w:rsidRPr="005747BD">
        <w:rPr>
          <w:rFonts w:asciiTheme="minorHAnsi" w:hAnsiTheme="minorHAnsi"/>
          <w:sz w:val="22"/>
          <w:szCs w:val="22"/>
        </w:rPr>
        <w:t xml:space="preserve">: any building or property, other than a branch campus, owned or controlled by an institution of higher education that is used in direct support of, or in relation to, the institution’s educational purposes, is used by students, and is not within </w:t>
      </w:r>
      <w:r w:rsidR="00C60FD8" w:rsidRPr="005747BD">
        <w:rPr>
          <w:rFonts w:asciiTheme="minorHAnsi" w:hAnsiTheme="minorHAnsi"/>
          <w:sz w:val="22"/>
          <w:szCs w:val="22"/>
        </w:rPr>
        <w:t>the</w:t>
      </w:r>
      <w:r w:rsidR="00586187" w:rsidRPr="005747BD">
        <w:rPr>
          <w:rFonts w:asciiTheme="minorHAnsi" w:hAnsiTheme="minorHAnsi"/>
          <w:sz w:val="22"/>
          <w:szCs w:val="22"/>
        </w:rPr>
        <w:t xml:space="preserve"> same reasonable contiguous geographic area of the institution</w:t>
      </w:r>
    </w:p>
    <w:p w:rsidR="00586187" w:rsidRPr="005747BD" w:rsidRDefault="00586187" w:rsidP="00476A8A">
      <w:pPr>
        <w:tabs>
          <w:tab w:val="left" w:pos="1080"/>
        </w:tabs>
        <w:suppressAutoHyphens/>
        <w:ind w:left="720"/>
        <w:jc w:val="both"/>
        <w:rPr>
          <w:rFonts w:asciiTheme="minorHAnsi" w:hAnsiTheme="minorHAnsi"/>
          <w:sz w:val="22"/>
          <w:szCs w:val="22"/>
          <w:u w:val="single"/>
        </w:rPr>
      </w:pPr>
      <w:r w:rsidRPr="005747BD">
        <w:rPr>
          <w:rFonts w:asciiTheme="minorHAnsi" w:hAnsiTheme="minorHAnsi"/>
          <w:sz w:val="22"/>
          <w:szCs w:val="22"/>
          <w:u w:val="single"/>
        </w:rPr>
        <w:t>Public Property (Off campus)</w:t>
      </w:r>
      <w:r w:rsidRPr="005747BD">
        <w:rPr>
          <w:rFonts w:asciiTheme="minorHAnsi" w:hAnsiTheme="minorHAnsi"/>
          <w:sz w:val="22"/>
          <w:szCs w:val="22"/>
        </w:rPr>
        <w:t>: all public property that is within the same reasonably contiguous geographic area of the institution, such as a sidewalk, a street, other thoroughfare or parking facility, and is adjacent to a facility owned or controlled by the institution if the facility is used by the institution in direct support of, or in a manner related to the institution’s educational purposes.</w:t>
      </w:r>
      <w:r w:rsidRPr="005747BD">
        <w:rPr>
          <w:rFonts w:asciiTheme="minorHAnsi" w:hAnsiTheme="minorHAnsi"/>
          <w:sz w:val="22"/>
          <w:szCs w:val="22"/>
          <w:u w:val="single"/>
        </w:rPr>
        <w:t xml:space="preserve"> </w:t>
      </w:r>
    </w:p>
    <w:p w:rsidR="004430EC" w:rsidRPr="005747BD" w:rsidRDefault="004430EC" w:rsidP="00476A8A">
      <w:pPr>
        <w:tabs>
          <w:tab w:val="left" w:pos="1080"/>
        </w:tabs>
        <w:suppressAutoHyphens/>
        <w:ind w:left="720"/>
        <w:jc w:val="both"/>
        <w:rPr>
          <w:rFonts w:asciiTheme="minorHAnsi" w:hAnsiTheme="minorHAnsi"/>
          <w:sz w:val="22"/>
          <w:szCs w:val="22"/>
          <w:u w:val="single"/>
        </w:rPr>
      </w:pPr>
    </w:p>
    <w:p w:rsidR="00B25BED" w:rsidRPr="00CD28F9" w:rsidRDefault="00CD28F9" w:rsidP="00CD28F9">
      <w:pPr>
        <w:pStyle w:val="Heading3"/>
        <w:rPr>
          <w:color w:val="C00000"/>
        </w:rPr>
      </w:pPr>
      <w:r>
        <w:rPr>
          <w:color w:val="C00000"/>
        </w:rPr>
        <w:t>SCSU- Main Campus</w:t>
      </w:r>
    </w:p>
    <w:p w:rsidR="00B25BED" w:rsidRPr="005747BD" w:rsidRDefault="00B25BED" w:rsidP="00B25BED">
      <w:pPr>
        <w:tabs>
          <w:tab w:val="left" w:pos="1080"/>
        </w:tabs>
        <w:suppressAutoHyphens/>
        <w:jc w:val="center"/>
        <w:rPr>
          <w:rFonts w:asciiTheme="minorHAnsi" w:hAnsiTheme="minorHAnsi"/>
          <w:b/>
          <w:bCs/>
          <w:sz w:val="22"/>
          <w:szCs w:val="22"/>
        </w:rPr>
      </w:pPr>
      <w:r w:rsidRPr="005747BD">
        <w:rPr>
          <w:rFonts w:asciiTheme="minorHAnsi" w:hAnsiTheme="minorHAnsi"/>
          <w:b/>
          <w:bCs/>
          <w:sz w:val="22"/>
          <w:szCs w:val="22"/>
        </w:rPr>
        <w:t>Number of Incidents Reported (Calendar Years)</w:t>
      </w:r>
    </w:p>
    <w:p w:rsidR="002A461B" w:rsidRPr="005747BD" w:rsidRDefault="002A461B" w:rsidP="00EA615B">
      <w:pPr>
        <w:ind w:left="-720"/>
        <w:rPr>
          <w:rFonts w:asciiTheme="minorHAnsi" w:hAnsiTheme="minorHAnsi"/>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632"/>
        <w:gridCol w:w="1206"/>
        <w:gridCol w:w="1206"/>
        <w:gridCol w:w="1210"/>
        <w:gridCol w:w="1190"/>
        <w:gridCol w:w="1221"/>
      </w:tblGrid>
      <w:tr w:rsidR="009F77D7" w:rsidRPr="005747BD" w:rsidTr="009F77D7">
        <w:tc>
          <w:tcPr>
            <w:tcW w:w="2685" w:type="dxa"/>
            <w:tcBorders>
              <w:top w:val="single" w:sz="4" w:space="0" w:color="auto"/>
              <w:left w:val="single" w:sz="4" w:space="0" w:color="auto"/>
              <w:bottom w:val="single" w:sz="4" w:space="0" w:color="auto"/>
              <w:right w:val="single" w:sz="4" w:space="0" w:color="auto"/>
            </w:tcBorders>
            <w:hideMark/>
          </w:tcPr>
          <w:p w:rsidR="009F77D7" w:rsidRPr="005747BD" w:rsidRDefault="009F77D7">
            <w:pPr>
              <w:spacing w:line="276" w:lineRule="auto"/>
              <w:rPr>
                <w:rFonts w:asciiTheme="minorHAnsi" w:hAnsiTheme="minorHAnsi"/>
                <w:b/>
                <w:sz w:val="18"/>
                <w:szCs w:val="18"/>
              </w:rPr>
            </w:pPr>
            <w:r w:rsidRPr="005747BD">
              <w:rPr>
                <w:rFonts w:asciiTheme="minorHAnsi" w:hAnsiTheme="minorHAnsi"/>
                <w:b/>
                <w:sz w:val="18"/>
                <w:szCs w:val="18"/>
              </w:rPr>
              <w:t>Offense</w:t>
            </w:r>
          </w:p>
          <w:p w:rsidR="009F77D7" w:rsidRPr="005747BD" w:rsidRDefault="009F77D7">
            <w:pPr>
              <w:spacing w:line="276" w:lineRule="auto"/>
              <w:rPr>
                <w:rFonts w:asciiTheme="minorHAnsi" w:hAnsiTheme="minorHAnsi"/>
                <w:b/>
                <w:sz w:val="18"/>
                <w:szCs w:val="18"/>
              </w:rPr>
            </w:pPr>
            <w:r w:rsidRPr="005747BD">
              <w:rPr>
                <w:rFonts w:asciiTheme="minorHAnsi" w:hAnsiTheme="minorHAnsi"/>
                <w:b/>
                <w:sz w:val="18"/>
                <w:szCs w:val="18"/>
              </w:rPr>
              <w:t>(Reported By Hierarchy)</w:t>
            </w:r>
          </w:p>
        </w:tc>
        <w:tc>
          <w:tcPr>
            <w:tcW w:w="632" w:type="dxa"/>
            <w:tcBorders>
              <w:top w:val="single" w:sz="4" w:space="0" w:color="auto"/>
              <w:left w:val="single" w:sz="4" w:space="0" w:color="auto"/>
              <w:bottom w:val="single" w:sz="4" w:space="0" w:color="auto"/>
              <w:right w:val="single" w:sz="4" w:space="0" w:color="auto"/>
            </w:tcBorders>
            <w:hideMark/>
          </w:tcPr>
          <w:p w:rsidR="009F77D7" w:rsidRPr="005747BD" w:rsidRDefault="009F77D7">
            <w:pPr>
              <w:spacing w:line="276" w:lineRule="auto"/>
              <w:rPr>
                <w:rFonts w:asciiTheme="minorHAnsi" w:hAnsiTheme="minorHAnsi"/>
                <w:b/>
                <w:sz w:val="18"/>
                <w:szCs w:val="18"/>
              </w:rPr>
            </w:pPr>
            <w:r w:rsidRPr="005747BD">
              <w:rPr>
                <w:rFonts w:asciiTheme="minorHAnsi" w:hAnsiTheme="minorHAnsi"/>
                <w:b/>
                <w:sz w:val="18"/>
                <w:szCs w:val="18"/>
              </w:rPr>
              <w:t>Year</w:t>
            </w:r>
          </w:p>
        </w:tc>
        <w:tc>
          <w:tcPr>
            <w:tcW w:w="1206" w:type="dxa"/>
            <w:tcBorders>
              <w:top w:val="single" w:sz="4" w:space="0" w:color="auto"/>
              <w:left w:val="single" w:sz="4" w:space="0" w:color="auto"/>
              <w:bottom w:val="single" w:sz="4" w:space="0" w:color="auto"/>
              <w:right w:val="single" w:sz="4" w:space="0" w:color="auto"/>
            </w:tcBorders>
            <w:hideMark/>
          </w:tcPr>
          <w:p w:rsidR="009F77D7" w:rsidRPr="005747BD" w:rsidRDefault="009F77D7">
            <w:pPr>
              <w:spacing w:line="276" w:lineRule="auto"/>
              <w:rPr>
                <w:rFonts w:asciiTheme="minorHAnsi" w:hAnsiTheme="minorHAnsi"/>
                <w:b/>
                <w:sz w:val="18"/>
                <w:szCs w:val="18"/>
              </w:rPr>
            </w:pPr>
            <w:r w:rsidRPr="005747BD">
              <w:rPr>
                <w:rFonts w:asciiTheme="minorHAnsi" w:hAnsiTheme="minorHAnsi"/>
                <w:b/>
                <w:sz w:val="18"/>
                <w:szCs w:val="18"/>
              </w:rPr>
              <w:t>On Campus</w:t>
            </w:r>
          </w:p>
        </w:tc>
        <w:tc>
          <w:tcPr>
            <w:tcW w:w="1206" w:type="dxa"/>
            <w:tcBorders>
              <w:top w:val="single" w:sz="4" w:space="0" w:color="auto"/>
              <w:left w:val="single" w:sz="4" w:space="0" w:color="auto"/>
              <w:bottom w:val="single" w:sz="4" w:space="0" w:color="auto"/>
              <w:right w:val="single" w:sz="4" w:space="0" w:color="auto"/>
            </w:tcBorders>
            <w:hideMark/>
          </w:tcPr>
          <w:p w:rsidR="009F77D7" w:rsidRPr="005747BD" w:rsidRDefault="009F77D7">
            <w:pPr>
              <w:spacing w:line="276" w:lineRule="auto"/>
              <w:rPr>
                <w:rFonts w:asciiTheme="minorHAnsi" w:hAnsiTheme="minorHAnsi"/>
                <w:b/>
                <w:sz w:val="18"/>
                <w:szCs w:val="18"/>
              </w:rPr>
            </w:pPr>
            <w:r w:rsidRPr="005747BD">
              <w:rPr>
                <w:rFonts w:asciiTheme="minorHAnsi" w:hAnsiTheme="minorHAnsi"/>
                <w:b/>
                <w:sz w:val="18"/>
                <w:szCs w:val="18"/>
              </w:rPr>
              <w:t>Non-Campus</w:t>
            </w:r>
          </w:p>
        </w:tc>
        <w:tc>
          <w:tcPr>
            <w:tcW w:w="1210" w:type="dxa"/>
            <w:tcBorders>
              <w:top w:val="single" w:sz="4" w:space="0" w:color="auto"/>
              <w:left w:val="single" w:sz="4" w:space="0" w:color="auto"/>
              <w:bottom w:val="single" w:sz="4" w:space="0" w:color="auto"/>
              <w:right w:val="single" w:sz="4" w:space="0" w:color="auto"/>
            </w:tcBorders>
            <w:hideMark/>
          </w:tcPr>
          <w:p w:rsidR="009F77D7" w:rsidRPr="005747BD" w:rsidRDefault="009F77D7">
            <w:pPr>
              <w:spacing w:line="276" w:lineRule="auto"/>
              <w:rPr>
                <w:rFonts w:asciiTheme="minorHAnsi" w:hAnsiTheme="minorHAnsi"/>
                <w:b/>
                <w:sz w:val="18"/>
                <w:szCs w:val="18"/>
              </w:rPr>
            </w:pPr>
            <w:r w:rsidRPr="005747BD">
              <w:rPr>
                <w:rFonts w:asciiTheme="minorHAnsi" w:hAnsiTheme="minorHAnsi"/>
                <w:b/>
                <w:sz w:val="18"/>
                <w:szCs w:val="18"/>
              </w:rPr>
              <w:t>Public Property</w:t>
            </w:r>
          </w:p>
        </w:tc>
        <w:tc>
          <w:tcPr>
            <w:tcW w:w="1190" w:type="dxa"/>
            <w:tcBorders>
              <w:top w:val="single" w:sz="4" w:space="0" w:color="auto"/>
              <w:left w:val="single" w:sz="4" w:space="0" w:color="auto"/>
              <w:bottom w:val="single" w:sz="4" w:space="0" w:color="auto"/>
              <w:right w:val="single" w:sz="4" w:space="0" w:color="auto"/>
            </w:tcBorders>
            <w:hideMark/>
          </w:tcPr>
          <w:p w:rsidR="009F77D7" w:rsidRPr="005747BD" w:rsidRDefault="009F77D7">
            <w:pPr>
              <w:spacing w:line="276" w:lineRule="auto"/>
              <w:rPr>
                <w:rFonts w:asciiTheme="minorHAnsi" w:hAnsiTheme="minorHAnsi"/>
                <w:b/>
                <w:sz w:val="18"/>
                <w:szCs w:val="18"/>
              </w:rPr>
            </w:pPr>
            <w:r w:rsidRPr="005747BD">
              <w:rPr>
                <w:rFonts w:asciiTheme="minorHAnsi" w:hAnsiTheme="minorHAnsi"/>
                <w:b/>
                <w:sz w:val="18"/>
                <w:szCs w:val="18"/>
              </w:rPr>
              <w:t>Total</w:t>
            </w:r>
          </w:p>
        </w:tc>
        <w:tc>
          <w:tcPr>
            <w:tcW w:w="1221" w:type="dxa"/>
            <w:tcBorders>
              <w:top w:val="single" w:sz="4" w:space="0" w:color="auto"/>
              <w:left w:val="single" w:sz="4" w:space="0" w:color="auto"/>
              <w:bottom w:val="single" w:sz="4" w:space="0" w:color="auto"/>
              <w:right w:val="single" w:sz="4" w:space="0" w:color="auto"/>
            </w:tcBorders>
            <w:hideMark/>
          </w:tcPr>
          <w:p w:rsidR="009F77D7" w:rsidRPr="005747BD" w:rsidRDefault="009F77D7">
            <w:pPr>
              <w:spacing w:line="276" w:lineRule="auto"/>
              <w:rPr>
                <w:rFonts w:asciiTheme="minorHAnsi" w:hAnsiTheme="minorHAnsi"/>
                <w:b/>
                <w:sz w:val="18"/>
                <w:szCs w:val="18"/>
              </w:rPr>
            </w:pPr>
            <w:r w:rsidRPr="005747BD">
              <w:rPr>
                <w:rFonts w:asciiTheme="minorHAnsi" w:hAnsiTheme="minorHAnsi"/>
                <w:b/>
                <w:sz w:val="18"/>
                <w:szCs w:val="18"/>
              </w:rPr>
              <w:t>Residential Facilities</w:t>
            </w:r>
            <w:r w:rsidR="00A355C2">
              <w:rPr>
                <w:rFonts w:asciiTheme="minorHAnsi" w:hAnsiTheme="minorHAnsi"/>
                <w:b/>
                <w:sz w:val="18"/>
                <w:szCs w:val="18"/>
              </w:rPr>
              <w:t>*</w:t>
            </w:r>
          </w:p>
        </w:tc>
      </w:tr>
      <w:tr w:rsidR="009F77D7" w:rsidRPr="005747BD" w:rsidTr="009F77D7">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9F77D7" w:rsidRPr="005747BD" w:rsidRDefault="009F77D7">
            <w:pPr>
              <w:spacing w:line="276" w:lineRule="auto"/>
              <w:rPr>
                <w:rFonts w:asciiTheme="minorHAnsi" w:hAnsiTheme="minorHAnsi"/>
                <w:sz w:val="18"/>
                <w:szCs w:val="18"/>
              </w:rPr>
            </w:pPr>
            <w:r w:rsidRPr="005747BD">
              <w:rPr>
                <w:rFonts w:asciiTheme="minorHAnsi" w:hAnsiTheme="minorHAnsi"/>
                <w:sz w:val="18"/>
                <w:szCs w:val="18"/>
              </w:rPr>
              <w:t>Murder/Non Negligent Manslaughter</w:t>
            </w: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9F77D7" w:rsidRPr="005747BD" w:rsidRDefault="009F77D7" w:rsidP="000C0467">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F77D7" w:rsidRPr="005747BD" w:rsidRDefault="009F77D7" w:rsidP="000C0467">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F77D7" w:rsidRPr="005747BD" w:rsidRDefault="009F77D7" w:rsidP="000C0467">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F77D7" w:rsidRPr="005747BD" w:rsidRDefault="009F77D7" w:rsidP="000C0467">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F77D7" w:rsidRPr="005747BD" w:rsidRDefault="009F77D7" w:rsidP="000C0467">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9F77D7" w:rsidRPr="005747BD"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77D7" w:rsidRPr="005747BD" w:rsidRDefault="009F77D7">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F77D7" w:rsidRPr="005747BD" w:rsidRDefault="007811D3">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9F77D7" w:rsidRPr="005747BD" w:rsidRDefault="009F77D7" w:rsidP="000C0467">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F77D7" w:rsidRPr="005747BD" w:rsidRDefault="009F77D7" w:rsidP="000C0467">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F77D7" w:rsidRPr="005747BD" w:rsidRDefault="009F77D7" w:rsidP="000C0467">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F77D7" w:rsidRPr="005747BD" w:rsidRDefault="009F77D7" w:rsidP="000C0467">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F77D7" w:rsidRPr="005747BD" w:rsidRDefault="009F77D7" w:rsidP="000C0467">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9F77D7" w:rsidRPr="005747BD"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77D7" w:rsidRPr="005747BD" w:rsidRDefault="009F77D7">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F77D7" w:rsidRPr="005747BD" w:rsidRDefault="007811D3">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9F77D7" w:rsidRPr="005747BD" w:rsidRDefault="009F77D7" w:rsidP="000C0467">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F77D7" w:rsidRPr="005747BD" w:rsidRDefault="009F77D7" w:rsidP="000C0467">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F77D7" w:rsidRPr="005747BD" w:rsidRDefault="009F77D7" w:rsidP="000C0467">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F77D7" w:rsidRPr="005747BD" w:rsidRDefault="009F77D7" w:rsidP="000C0467">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F77D7" w:rsidRPr="005747BD" w:rsidRDefault="009F77D7" w:rsidP="000C0467">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DF765E" w:rsidRPr="005747BD" w:rsidTr="009F77D7">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DF765E" w:rsidRPr="005747BD" w:rsidRDefault="00C075ED" w:rsidP="00DF765E">
            <w:pPr>
              <w:spacing w:line="276" w:lineRule="auto"/>
              <w:rPr>
                <w:rFonts w:asciiTheme="minorHAnsi" w:hAnsiTheme="minorHAnsi"/>
                <w:sz w:val="18"/>
                <w:szCs w:val="18"/>
              </w:rPr>
            </w:pPr>
            <w:r>
              <w:rPr>
                <w:rFonts w:asciiTheme="minorHAnsi" w:hAnsiTheme="minorHAnsi"/>
                <w:sz w:val="18"/>
                <w:szCs w:val="18"/>
              </w:rPr>
              <w:t>Manslaughter by Negligence</w:t>
            </w: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DF765E" w:rsidRPr="005747BD"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DF765E" w:rsidRPr="005747BD"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6501F" w:rsidRPr="005747BD" w:rsidTr="00C6501F">
        <w:trPr>
          <w:trHeight w:val="20"/>
        </w:trPr>
        <w:tc>
          <w:tcPr>
            <w:tcW w:w="2685" w:type="dxa"/>
            <w:vMerge w:val="restart"/>
            <w:tcBorders>
              <w:top w:val="single" w:sz="4" w:space="0" w:color="auto"/>
              <w:left w:val="single" w:sz="4" w:space="0" w:color="auto"/>
              <w:right w:val="single" w:sz="4" w:space="0" w:color="auto"/>
            </w:tcBorders>
          </w:tcPr>
          <w:p w:rsidR="00C6501F" w:rsidRPr="005747BD" w:rsidRDefault="00C6501F" w:rsidP="00DF765E">
            <w:pPr>
              <w:spacing w:line="276" w:lineRule="auto"/>
              <w:rPr>
                <w:rFonts w:asciiTheme="minorHAnsi" w:hAnsiTheme="minorHAnsi"/>
                <w:sz w:val="18"/>
                <w:szCs w:val="18"/>
              </w:rPr>
            </w:pPr>
            <w:r>
              <w:rPr>
                <w:rFonts w:asciiTheme="minorHAnsi" w:hAnsiTheme="minorHAnsi"/>
                <w:sz w:val="18"/>
                <w:szCs w:val="18"/>
              </w:rPr>
              <w:t>Rape</w:t>
            </w:r>
          </w:p>
        </w:tc>
        <w:tc>
          <w:tcPr>
            <w:tcW w:w="632"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tcPr>
          <w:p w:rsidR="00C6501F" w:rsidRPr="00EA5CFC" w:rsidRDefault="005A6234" w:rsidP="00DF765E">
            <w:pPr>
              <w:spacing w:line="276" w:lineRule="auto"/>
              <w:jc w:val="center"/>
              <w:rPr>
                <w:rFonts w:asciiTheme="minorHAnsi" w:hAnsiTheme="minorHAnsi"/>
                <w:sz w:val="18"/>
                <w:szCs w:val="18"/>
              </w:rPr>
            </w:pPr>
            <w:r w:rsidRPr="00EA5CFC">
              <w:rPr>
                <w:rFonts w:asciiTheme="minorHAnsi" w:hAnsiTheme="minorHAnsi"/>
                <w:sz w:val="18"/>
                <w:szCs w:val="18"/>
              </w:rPr>
              <w:t>12</w:t>
            </w:r>
          </w:p>
        </w:tc>
        <w:tc>
          <w:tcPr>
            <w:tcW w:w="1206" w:type="dxa"/>
            <w:tcBorders>
              <w:top w:val="single" w:sz="4" w:space="0" w:color="auto"/>
              <w:left w:val="single" w:sz="4" w:space="0" w:color="auto"/>
              <w:bottom w:val="single" w:sz="4" w:space="0" w:color="auto"/>
              <w:right w:val="single" w:sz="4" w:space="0" w:color="auto"/>
            </w:tcBorders>
          </w:tcPr>
          <w:p w:rsidR="00C6501F"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6501F" w:rsidRPr="00EA5CFC" w:rsidRDefault="005A6234"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BF78BA" w:rsidRPr="00EA5CFC" w:rsidRDefault="005A6234" w:rsidP="00BF78BA">
            <w:pPr>
              <w:spacing w:line="276" w:lineRule="auto"/>
              <w:jc w:val="center"/>
              <w:rPr>
                <w:rFonts w:asciiTheme="minorHAnsi" w:hAnsiTheme="minorHAnsi"/>
                <w:sz w:val="18"/>
                <w:szCs w:val="18"/>
              </w:rPr>
            </w:pPr>
            <w:r w:rsidRPr="00EA5CFC">
              <w:rPr>
                <w:rFonts w:asciiTheme="minorHAnsi" w:hAnsiTheme="minorHAnsi"/>
                <w:sz w:val="18"/>
                <w:szCs w:val="18"/>
              </w:rPr>
              <w:t>12</w:t>
            </w:r>
          </w:p>
        </w:tc>
        <w:tc>
          <w:tcPr>
            <w:tcW w:w="1221" w:type="dxa"/>
            <w:tcBorders>
              <w:top w:val="single" w:sz="4" w:space="0" w:color="auto"/>
              <w:left w:val="single" w:sz="4" w:space="0" w:color="auto"/>
              <w:bottom w:val="single" w:sz="4" w:space="0" w:color="auto"/>
              <w:right w:val="single" w:sz="4" w:space="0" w:color="auto"/>
            </w:tcBorders>
          </w:tcPr>
          <w:p w:rsidR="00C6501F" w:rsidRPr="00EA5CFC" w:rsidRDefault="005A6234" w:rsidP="00DF765E">
            <w:pPr>
              <w:spacing w:line="276" w:lineRule="auto"/>
              <w:jc w:val="center"/>
              <w:rPr>
                <w:rFonts w:asciiTheme="minorHAnsi" w:hAnsiTheme="minorHAnsi"/>
                <w:sz w:val="18"/>
                <w:szCs w:val="18"/>
              </w:rPr>
            </w:pPr>
            <w:r w:rsidRPr="00EA5CFC">
              <w:rPr>
                <w:rFonts w:asciiTheme="minorHAnsi" w:hAnsiTheme="minorHAnsi"/>
                <w:sz w:val="18"/>
                <w:szCs w:val="18"/>
              </w:rPr>
              <w:t>10</w:t>
            </w:r>
          </w:p>
        </w:tc>
      </w:tr>
      <w:tr w:rsidR="00C6501F" w:rsidRPr="005747BD" w:rsidTr="00C6501F">
        <w:trPr>
          <w:trHeight w:val="20"/>
        </w:trPr>
        <w:tc>
          <w:tcPr>
            <w:tcW w:w="2685" w:type="dxa"/>
            <w:vMerge/>
            <w:tcBorders>
              <w:left w:val="single" w:sz="4" w:space="0" w:color="auto"/>
              <w:right w:val="single" w:sz="4" w:space="0" w:color="auto"/>
            </w:tcBorders>
          </w:tcPr>
          <w:p w:rsidR="00C6501F" w:rsidRPr="005747BD" w:rsidRDefault="00C6501F" w:rsidP="00DF765E">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tcPr>
          <w:p w:rsidR="00C6501F"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14</w:t>
            </w:r>
          </w:p>
        </w:tc>
        <w:tc>
          <w:tcPr>
            <w:tcW w:w="1206" w:type="dxa"/>
            <w:tcBorders>
              <w:top w:val="single" w:sz="4" w:space="0" w:color="auto"/>
              <w:left w:val="single" w:sz="4" w:space="0" w:color="auto"/>
              <w:bottom w:val="single" w:sz="4" w:space="0" w:color="auto"/>
              <w:right w:val="single" w:sz="4" w:space="0" w:color="auto"/>
            </w:tcBorders>
          </w:tcPr>
          <w:p w:rsidR="00C6501F"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1</w:t>
            </w:r>
          </w:p>
        </w:tc>
        <w:tc>
          <w:tcPr>
            <w:tcW w:w="1210" w:type="dxa"/>
            <w:tcBorders>
              <w:top w:val="single" w:sz="4" w:space="0" w:color="auto"/>
              <w:left w:val="single" w:sz="4" w:space="0" w:color="auto"/>
              <w:bottom w:val="single" w:sz="4" w:space="0" w:color="auto"/>
              <w:right w:val="single" w:sz="4" w:space="0" w:color="auto"/>
            </w:tcBorders>
          </w:tcPr>
          <w:p w:rsidR="00C6501F"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1</w:t>
            </w:r>
          </w:p>
        </w:tc>
        <w:tc>
          <w:tcPr>
            <w:tcW w:w="1190" w:type="dxa"/>
            <w:tcBorders>
              <w:top w:val="single" w:sz="4" w:space="0" w:color="auto"/>
              <w:left w:val="single" w:sz="4" w:space="0" w:color="auto"/>
              <w:bottom w:val="single" w:sz="4" w:space="0" w:color="auto"/>
              <w:right w:val="single" w:sz="4" w:space="0" w:color="auto"/>
            </w:tcBorders>
          </w:tcPr>
          <w:p w:rsidR="00C6501F"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16</w:t>
            </w:r>
          </w:p>
        </w:tc>
        <w:tc>
          <w:tcPr>
            <w:tcW w:w="1221" w:type="dxa"/>
            <w:tcBorders>
              <w:top w:val="single" w:sz="4" w:space="0" w:color="auto"/>
              <w:left w:val="single" w:sz="4" w:space="0" w:color="auto"/>
              <w:bottom w:val="single" w:sz="4" w:space="0" w:color="auto"/>
              <w:right w:val="single" w:sz="4" w:space="0" w:color="auto"/>
            </w:tcBorders>
          </w:tcPr>
          <w:p w:rsidR="00C6501F"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11</w:t>
            </w:r>
          </w:p>
        </w:tc>
      </w:tr>
      <w:tr w:rsidR="00C6501F" w:rsidRPr="005747BD" w:rsidTr="00C6501F">
        <w:trPr>
          <w:trHeight w:val="20"/>
        </w:trPr>
        <w:tc>
          <w:tcPr>
            <w:tcW w:w="2685" w:type="dxa"/>
            <w:vMerge/>
            <w:tcBorders>
              <w:left w:val="single" w:sz="4" w:space="0" w:color="auto"/>
              <w:bottom w:val="single" w:sz="4" w:space="0" w:color="auto"/>
              <w:right w:val="single" w:sz="4" w:space="0" w:color="auto"/>
            </w:tcBorders>
          </w:tcPr>
          <w:p w:rsidR="00C6501F" w:rsidRPr="005747BD" w:rsidRDefault="00C6501F" w:rsidP="00DF765E">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jc w:val="center"/>
              <w:rPr>
                <w:rFonts w:asciiTheme="minorHAnsi" w:hAnsiTheme="minorHAnsi"/>
                <w:sz w:val="18"/>
                <w:szCs w:val="18"/>
              </w:rPr>
            </w:pPr>
            <w:r>
              <w:rPr>
                <w:rFonts w:asciiTheme="minorHAnsi" w:hAnsiTheme="minorHAnsi"/>
                <w:sz w:val="18"/>
                <w:szCs w:val="18"/>
              </w:rPr>
              <w:t>2</w:t>
            </w:r>
          </w:p>
        </w:tc>
        <w:tc>
          <w:tcPr>
            <w:tcW w:w="1206"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jc w:val="center"/>
              <w:rPr>
                <w:rFonts w:asciiTheme="minorHAnsi" w:hAnsiTheme="minorHAnsi"/>
                <w:sz w:val="18"/>
                <w:szCs w:val="18"/>
              </w:rPr>
            </w:pPr>
            <w:r>
              <w:rPr>
                <w:rFonts w:asciiTheme="minorHAnsi" w:hAnsiTheme="minorHAnsi"/>
                <w:sz w:val="18"/>
                <w:szCs w:val="18"/>
              </w:rPr>
              <w:t>1</w:t>
            </w:r>
          </w:p>
        </w:tc>
        <w:tc>
          <w:tcPr>
            <w:tcW w:w="1210"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jc w:val="center"/>
              <w:rPr>
                <w:rFonts w:asciiTheme="minorHAnsi" w:hAnsiTheme="minorHAnsi"/>
                <w:sz w:val="18"/>
                <w:szCs w:val="18"/>
              </w:rPr>
            </w:pPr>
            <w:r>
              <w:rPr>
                <w:rFonts w:asciiTheme="minorHAnsi" w:hAnsiTheme="minorHAnsi"/>
                <w:sz w:val="18"/>
                <w:szCs w:val="18"/>
              </w:rPr>
              <w:t>1</w:t>
            </w:r>
          </w:p>
        </w:tc>
        <w:tc>
          <w:tcPr>
            <w:tcW w:w="1190"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jc w:val="center"/>
              <w:rPr>
                <w:rFonts w:asciiTheme="minorHAnsi" w:hAnsiTheme="minorHAnsi"/>
                <w:sz w:val="18"/>
                <w:szCs w:val="18"/>
              </w:rPr>
            </w:pPr>
            <w:r>
              <w:rPr>
                <w:rFonts w:asciiTheme="minorHAnsi" w:hAnsiTheme="minorHAnsi"/>
                <w:sz w:val="18"/>
                <w:szCs w:val="18"/>
              </w:rPr>
              <w:t>4</w:t>
            </w:r>
          </w:p>
        </w:tc>
        <w:tc>
          <w:tcPr>
            <w:tcW w:w="1221"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jc w:val="center"/>
              <w:rPr>
                <w:rFonts w:asciiTheme="minorHAnsi" w:hAnsiTheme="minorHAnsi"/>
                <w:sz w:val="18"/>
                <w:szCs w:val="18"/>
              </w:rPr>
            </w:pPr>
            <w:r>
              <w:rPr>
                <w:rFonts w:asciiTheme="minorHAnsi" w:hAnsiTheme="minorHAnsi"/>
                <w:sz w:val="18"/>
                <w:szCs w:val="18"/>
              </w:rPr>
              <w:t>2</w:t>
            </w:r>
          </w:p>
        </w:tc>
      </w:tr>
      <w:tr w:rsidR="00C6501F" w:rsidRPr="005747BD" w:rsidTr="00C6501F">
        <w:trPr>
          <w:trHeight w:val="20"/>
        </w:trPr>
        <w:tc>
          <w:tcPr>
            <w:tcW w:w="2685" w:type="dxa"/>
            <w:vMerge w:val="restart"/>
            <w:tcBorders>
              <w:top w:val="single" w:sz="4" w:space="0" w:color="auto"/>
              <w:left w:val="single" w:sz="4" w:space="0" w:color="auto"/>
              <w:right w:val="single" w:sz="4" w:space="0" w:color="auto"/>
            </w:tcBorders>
          </w:tcPr>
          <w:p w:rsidR="00C6501F" w:rsidRPr="005747BD" w:rsidRDefault="00DC6529" w:rsidP="00DF765E">
            <w:pPr>
              <w:spacing w:line="276" w:lineRule="auto"/>
              <w:rPr>
                <w:rFonts w:asciiTheme="minorHAnsi" w:hAnsiTheme="minorHAnsi"/>
                <w:sz w:val="18"/>
                <w:szCs w:val="18"/>
              </w:rPr>
            </w:pPr>
            <w:r>
              <w:rPr>
                <w:rFonts w:asciiTheme="minorHAnsi" w:hAnsiTheme="minorHAnsi"/>
                <w:sz w:val="18"/>
                <w:szCs w:val="18"/>
              </w:rPr>
              <w:t>Fondling</w:t>
            </w:r>
          </w:p>
        </w:tc>
        <w:tc>
          <w:tcPr>
            <w:tcW w:w="632"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tcPr>
          <w:p w:rsidR="00C6501F" w:rsidRDefault="00D43558" w:rsidP="00DF765E">
            <w:pPr>
              <w:spacing w:line="276" w:lineRule="auto"/>
              <w:jc w:val="center"/>
              <w:rPr>
                <w:rFonts w:asciiTheme="minorHAnsi" w:hAnsiTheme="minorHAnsi"/>
                <w:sz w:val="18"/>
                <w:szCs w:val="18"/>
              </w:rPr>
            </w:pPr>
            <w:r>
              <w:rPr>
                <w:rFonts w:asciiTheme="minorHAnsi" w:hAnsiTheme="minorHAnsi"/>
                <w:sz w:val="18"/>
                <w:szCs w:val="18"/>
              </w:rPr>
              <w:t>1</w:t>
            </w:r>
          </w:p>
        </w:tc>
        <w:tc>
          <w:tcPr>
            <w:tcW w:w="1206"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6501F" w:rsidRDefault="00D43558" w:rsidP="00DF765E">
            <w:pPr>
              <w:spacing w:line="276" w:lineRule="auto"/>
              <w:jc w:val="center"/>
              <w:rPr>
                <w:rFonts w:asciiTheme="minorHAnsi" w:hAnsiTheme="minorHAnsi"/>
                <w:sz w:val="18"/>
                <w:szCs w:val="18"/>
              </w:rPr>
            </w:pPr>
            <w:r>
              <w:rPr>
                <w:rFonts w:asciiTheme="minorHAnsi" w:hAnsiTheme="minorHAnsi"/>
                <w:sz w:val="18"/>
                <w:szCs w:val="18"/>
              </w:rPr>
              <w:t>1</w:t>
            </w:r>
          </w:p>
        </w:tc>
        <w:tc>
          <w:tcPr>
            <w:tcW w:w="1221" w:type="dxa"/>
            <w:tcBorders>
              <w:top w:val="single" w:sz="4" w:space="0" w:color="auto"/>
              <w:left w:val="single" w:sz="4" w:space="0" w:color="auto"/>
              <w:bottom w:val="single" w:sz="4" w:space="0" w:color="auto"/>
              <w:right w:val="single" w:sz="4" w:space="0" w:color="auto"/>
            </w:tcBorders>
          </w:tcPr>
          <w:p w:rsidR="00C6501F" w:rsidRDefault="00D43558" w:rsidP="00DF765E">
            <w:pPr>
              <w:spacing w:line="276" w:lineRule="auto"/>
              <w:jc w:val="center"/>
              <w:rPr>
                <w:rFonts w:asciiTheme="minorHAnsi" w:hAnsiTheme="minorHAnsi"/>
                <w:sz w:val="18"/>
                <w:szCs w:val="18"/>
              </w:rPr>
            </w:pPr>
            <w:r>
              <w:rPr>
                <w:rFonts w:asciiTheme="minorHAnsi" w:hAnsiTheme="minorHAnsi"/>
                <w:sz w:val="18"/>
                <w:szCs w:val="18"/>
              </w:rPr>
              <w:t>1</w:t>
            </w:r>
          </w:p>
        </w:tc>
      </w:tr>
      <w:tr w:rsidR="00C6501F" w:rsidRPr="005747BD" w:rsidTr="00C6501F">
        <w:trPr>
          <w:trHeight w:val="20"/>
        </w:trPr>
        <w:tc>
          <w:tcPr>
            <w:tcW w:w="2685" w:type="dxa"/>
            <w:vMerge/>
            <w:tcBorders>
              <w:left w:val="single" w:sz="4" w:space="0" w:color="auto"/>
              <w:right w:val="single" w:sz="4" w:space="0" w:color="auto"/>
            </w:tcBorders>
          </w:tcPr>
          <w:p w:rsidR="00C6501F" w:rsidRPr="005747BD" w:rsidRDefault="00C6501F" w:rsidP="00DF765E">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jc w:val="center"/>
              <w:rPr>
                <w:rFonts w:asciiTheme="minorHAnsi" w:hAnsiTheme="minorHAnsi"/>
                <w:sz w:val="18"/>
                <w:szCs w:val="18"/>
              </w:rPr>
            </w:pPr>
            <w:r>
              <w:rPr>
                <w:rFonts w:asciiTheme="minorHAnsi" w:hAnsiTheme="minorHAnsi"/>
                <w:sz w:val="18"/>
                <w:szCs w:val="18"/>
              </w:rPr>
              <w:t>2</w:t>
            </w:r>
          </w:p>
        </w:tc>
        <w:tc>
          <w:tcPr>
            <w:tcW w:w="1206"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jc w:val="center"/>
              <w:rPr>
                <w:rFonts w:asciiTheme="minorHAnsi" w:hAnsiTheme="minorHAnsi"/>
                <w:sz w:val="18"/>
                <w:szCs w:val="18"/>
              </w:rPr>
            </w:pPr>
            <w:r>
              <w:rPr>
                <w:rFonts w:asciiTheme="minorHAnsi" w:hAnsiTheme="minorHAnsi"/>
                <w:sz w:val="18"/>
                <w:szCs w:val="18"/>
              </w:rPr>
              <w:t>2</w:t>
            </w:r>
          </w:p>
        </w:tc>
        <w:tc>
          <w:tcPr>
            <w:tcW w:w="1221"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jc w:val="center"/>
              <w:rPr>
                <w:rFonts w:asciiTheme="minorHAnsi" w:hAnsiTheme="minorHAnsi"/>
                <w:sz w:val="18"/>
                <w:szCs w:val="18"/>
              </w:rPr>
            </w:pPr>
            <w:r>
              <w:rPr>
                <w:rFonts w:asciiTheme="minorHAnsi" w:hAnsiTheme="minorHAnsi"/>
                <w:sz w:val="18"/>
                <w:szCs w:val="18"/>
              </w:rPr>
              <w:t>1</w:t>
            </w:r>
          </w:p>
        </w:tc>
      </w:tr>
      <w:tr w:rsidR="003011A0" w:rsidRPr="005747BD" w:rsidTr="00C6501F">
        <w:trPr>
          <w:trHeight w:val="20"/>
        </w:trPr>
        <w:tc>
          <w:tcPr>
            <w:tcW w:w="2685" w:type="dxa"/>
            <w:vMerge/>
            <w:tcBorders>
              <w:left w:val="single" w:sz="4" w:space="0" w:color="auto"/>
              <w:bottom w:val="single" w:sz="4" w:space="0" w:color="auto"/>
              <w:right w:val="single" w:sz="4" w:space="0" w:color="auto"/>
            </w:tcBorders>
          </w:tcPr>
          <w:p w:rsidR="003011A0" w:rsidRPr="005747BD" w:rsidRDefault="003011A0" w:rsidP="003011A0">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jc w:val="center"/>
              <w:rPr>
                <w:rFonts w:asciiTheme="minorHAnsi" w:hAnsiTheme="minorHAnsi"/>
                <w:sz w:val="18"/>
                <w:szCs w:val="18"/>
              </w:rPr>
            </w:pPr>
            <w:r>
              <w:rPr>
                <w:rFonts w:asciiTheme="minorHAnsi" w:hAnsiTheme="minorHAnsi"/>
                <w:sz w:val="18"/>
                <w:szCs w:val="18"/>
              </w:rPr>
              <w:t>0</w:t>
            </w:r>
          </w:p>
        </w:tc>
      </w:tr>
      <w:tr w:rsidR="00DC6529" w:rsidRPr="005747BD" w:rsidTr="00C6501F">
        <w:trPr>
          <w:trHeight w:val="20"/>
        </w:trPr>
        <w:tc>
          <w:tcPr>
            <w:tcW w:w="2685" w:type="dxa"/>
            <w:vMerge w:val="restart"/>
            <w:tcBorders>
              <w:top w:val="single" w:sz="4" w:space="0" w:color="auto"/>
              <w:left w:val="single" w:sz="4" w:space="0" w:color="auto"/>
              <w:right w:val="single" w:sz="4" w:space="0" w:color="auto"/>
            </w:tcBorders>
          </w:tcPr>
          <w:p w:rsidR="00DC6529" w:rsidRPr="005747BD" w:rsidRDefault="00DC6529" w:rsidP="00DF765E">
            <w:pPr>
              <w:spacing w:line="276" w:lineRule="auto"/>
              <w:rPr>
                <w:rFonts w:asciiTheme="minorHAnsi" w:hAnsiTheme="minorHAnsi"/>
                <w:sz w:val="18"/>
                <w:szCs w:val="18"/>
              </w:rPr>
            </w:pPr>
            <w:r>
              <w:rPr>
                <w:rFonts w:asciiTheme="minorHAnsi" w:hAnsiTheme="minorHAnsi"/>
                <w:sz w:val="18"/>
                <w:szCs w:val="18"/>
              </w:rPr>
              <w:t>Incest</w:t>
            </w:r>
          </w:p>
        </w:tc>
        <w:tc>
          <w:tcPr>
            <w:tcW w:w="632" w:type="dxa"/>
            <w:tcBorders>
              <w:top w:val="single" w:sz="4" w:space="0" w:color="auto"/>
              <w:left w:val="single" w:sz="4" w:space="0" w:color="auto"/>
              <w:bottom w:val="single" w:sz="4" w:space="0" w:color="auto"/>
              <w:right w:val="single" w:sz="4" w:space="0" w:color="auto"/>
            </w:tcBorders>
          </w:tcPr>
          <w:p w:rsidR="00DC6529" w:rsidRDefault="007811D3" w:rsidP="00DF765E">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tcPr>
          <w:p w:rsidR="00DC6529"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DC6529"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DC6529"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DC6529"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DC6529"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r>
      <w:tr w:rsidR="00DC6529" w:rsidRPr="005747BD" w:rsidTr="00101466">
        <w:trPr>
          <w:trHeight w:val="20"/>
        </w:trPr>
        <w:tc>
          <w:tcPr>
            <w:tcW w:w="2685" w:type="dxa"/>
            <w:vMerge/>
            <w:tcBorders>
              <w:left w:val="single" w:sz="4" w:space="0" w:color="auto"/>
              <w:right w:val="single" w:sz="4" w:space="0" w:color="auto"/>
            </w:tcBorders>
          </w:tcPr>
          <w:p w:rsidR="00DC6529" w:rsidRPr="005747BD" w:rsidRDefault="00DC6529" w:rsidP="00DF765E">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DC6529" w:rsidRDefault="007811D3" w:rsidP="00DF765E">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tcPr>
          <w:p w:rsidR="00DC6529"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DC6529"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DC6529"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DC6529"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DC6529"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r>
      <w:tr w:rsidR="003011A0" w:rsidRPr="005747BD" w:rsidTr="00101466">
        <w:trPr>
          <w:trHeight w:val="20"/>
        </w:trPr>
        <w:tc>
          <w:tcPr>
            <w:tcW w:w="2685" w:type="dxa"/>
            <w:vMerge/>
            <w:tcBorders>
              <w:left w:val="single" w:sz="4" w:space="0" w:color="auto"/>
              <w:right w:val="single" w:sz="4" w:space="0" w:color="auto"/>
            </w:tcBorders>
          </w:tcPr>
          <w:p w:rsidR="003011A0" w:rsidRPr="005747BD" w:rsidRDefault="003011A0" w:rsidP="003011A0">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jc w:val="center"/>
              <w:rPr>
                <w:rFonts w:asciiTheme="minorHAnsi" w:hAnsiTheme="minorHAnsi"/>
                <w:sz w:val="18"/>
                <w:szCs w:val="18"/>
              </w:rPr>
            </w:pPr>
            <w:r>
              <w:rPr>
                <w:rFonts w:asciiTheme="minorHAnsi" w:hAnsiTheme="minorHAnsi"/>
                <w:sz w:val="18"/>
                <w:szCs w:val="18"/>
              </w:rPr>
              <w:t>0</w:t>
            </w:r>
          </w:p>
        </w:tc>
      </w:tr>
      <w:tr w:rsidR="00C6501F" w:rsidRPr="005747BD" w:rsidTr="00C6501F">
        <w:trPr>
          <w:trHeight w:val="20"/>
        </w:trPr>
        <w:tc>
          <w:tcPr>
            <w:tcW w:w="2685" w:type="dxa"/>
            <w:vMerge w:val="restart"/>
            <w:tcBorders>
              <w:top w:val="single" w:sz="4" w:space="0" w:color="auto"/>
              <w:left w:val="single" w:sz="4" w:space="0" w:color="auto"/>
              <w:right w:val="single" w:sz="4" w:space="0" w:color="auto"/>
            </w:tcBorders>
          </w:tcPr>
          <w:p w:rsidR="00C6501F" w:rsidRPr="005747BD" w:rsidRDefault="00DC6529" w:rsidP="00DF765E">
            <w:pPr>
              <w:spacing w:line="276" w:lineRule="auto"/>
              <w:rPr>
                <w:rFonts w:asciiTheme="minorHAnsi" w:hAnsiTheme="minorHAnsi"/>
                <w:sz w:val="18"/>
                <w:szCs w:val="18"/>
              </w:rPr>
            </w:pPr>
            <w:r>
              <w:rPr>
                <w:rFonts w:asciiTheme="minorHAnsi" w:hAnsiTheme="minorHAnsi"/>
                <w:sz w:val="18"/>
                <w:szCs w:val="18"/>
              </w:rPr>
              <w:t>Statutory Rape</w:t>
            </w:r>
          </w:p>
        </w:tc>
        <w:tc>
          <w:tcPr>
            <w:tcW w:w="632" w:type="dxa"/>
            <w:tcBorders>
              <w:top w:val="single" w:sz="4" w:space="0" w:color="auto"/>
              <w:left w:val="single" w:sz="4" w:space="0" w:color="auto"/>
              <w:bottom w:val="single" w:sz="4" w:space="0" w:color="auto"/>
              <w:right w:val="single" w:sz="4" w:space="0" w:color="auto"/>
            </w:tcBorders>
          </w:tcPr>
          <w:p w:rsidR="00C6501F" w:rsidRDefault="007811D3" w:rsidP="00DF765E">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tcPr>
          <w:p w:rsidR="00C6501F"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6501F"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6501F"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6501F"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6501F"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r>
      <w:tr w:rsidR="00DC6529" w:rsidRPr="005747BD" w:rsidTr="00C6501F">
        <w:trPr>
          <w:trHeight w:val="20"/>
        </w:trPr>
        <w:tc>
          <w:tcPr>
            <w:tcW w:w="2685" w:type="dxa"/>
            <w:vMerge/>
            <w:tcBorders>
              <w:top w:val="single" w:sz="4" w:space="0" w:color="auto"/>
              <w:left w:val="single" w:sz="4" w:space="0" w:color="auto"/>
              <w:right w:val="single" w:sz="4" w:space="0" w:color="auto"/>
            </w:tcBorders>
          </w:tcPr>
          <w:p w:rsidR="00DC6529" w:rsidRPr="005747BD" w:rsidRDefault="00DC6529" w:rsidP="00DF765E">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DC6529" w:rsidRDefault="007811D3" w:rsidP="00DF765E">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tcPr>
          <w:p w:rsidR="00DC6529"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DC6529"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DC6529"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DC6529"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DC6529" w:rsidRPr="005747BD" w:rsidRDefault="003011A0" w:rsidP="00DF765E">
            <w:pPr>
              <w:spacing w:line="276" w:lineRule="auto"/>
              <w:jc w:val="center"/>
              <w:rPr>
                <w:rFonts w:asciiTheme="minorHAnsi" w:hAnsiTheme="minorHAnsi"/>
                <w:sz w:val="18"/>
                <w:szCs w:val="18"/>
              </w:rPr>
            </w:pPr>
            <w:r>
              <w:rPr>
                <w:rFonts w:asciiTheme="minorHAnsi" w:hAnsiTheme="minorHAnsi"/>
                <w:sz w:val="18"/>
                <w:szCs w:val="18"/>
              </w:rPr>
              <w:t>0</w:t>
            </w:r>
          </w:p>
        </w:tc>
      </w:tr>
      <w:tr w:rsidR="003011A0" w:rsidRPr="005747BD" w:rsidTr="00C6501F">
        <w:trPr>
          <w:trHeight w:val="20"/>
        </w:trPr>
        <w:tc>
          <w:tcPr>
            <w:tcW w:w="2685" w:type="dxa"/>
            <w:vMerge/>
            <w:tcBorders>
              <w:left w:val="single" w:sz="4" w:space="0" w:color="auto"/>
              <w:bottom w:val="single" w:sz="4" w:space="0" w:color="auto"/>
              <w:right w:val="single" w:sz="4" w:space="0" w:color="auto"/>
            </w:tcBorders>
          </w:tcPr>
          <w:p w:rsidR="003011A0" w:rsidRPr="005747BD" w:rsidRDefault="003011A0" w:rsidP="003011A0">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3011A0" w:rsidRDefault="007811D3" w:rsidP="003011A0">
            <w:pPr>
              <w:spacing w:line="276" w:lineRule="auto"/>
              <w:jc w:val="center"/>
              <w:rPr>
                <w:rFonts w:asciiTheme="minorHAnsi" w:hAnsiTheme="minorHAnsi"/>
                <w:sz w:val="18"/>
                <w:szCs w:val="18"/>
              </w:rPr>
            </w:pPr>
            <w:r>
              <w:rPr>
                <w:rFonts w:asciiTheme="minorHAnsi" w:hAnsiTheme="minorHAnsi"/>
                <w:sz w:val="18"/>
                <w:szCs w:val="18"/>
              </w:rPr>
              <w:t>0</w:t>
            </w:r>
          </w:p>
        </w:tc>
      </w:tr>
      <w:tr w:rsidR="00DF765E" w:rsidRPr="005747BD" w:rsidTr="009F77D7">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rPr>
                <w:rFonts w:asciiTheme="minorHAnsi" w:hAnsiTheme="minorHAnsi"/>
                <w:sz w:val="18"/>
                <w:szCs w:val="18"/>
              </w:rPr>
            </w:pPr>
            <w:r w:rsidRPr="005747BD">
              <w:rPr>
                <w:rFonts w:asciiTheme="minorHAnsi" w:hAnsiTheme="minorHAnsi"/>
                <w:sz w:val="18"/>
                <w:szCs w:val="18"/>
              </w:rPr>
              <w:t>Robbery</w:t>
            </w: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BA4AC4" w:rsidP="00DF765E">
            <w:pPr>
              <w:spacing w:line="276" w:lineRule="auto"/>
              <w:jc w:val="center"/>
              <w:rPr>
                <w:rFonts w:asciiTheme="minorHAnsi" w:hAnsiTheme="minorHAnsi"/>
                <w:sz w:val="18"/>
                <w:szCs w:val="18"/>
              </w:rPr>
            </w:pPr>
            <w:r>
              <w:rPr>
                <w:rFonts w:asciiTheme="minorHAnsi" w:hAnsiTheme="minorHAnsi"/>
                <w:sz w:val="18"/>
                <w:szCs w:val="18"/>
              </w:rPr>
              <w:t>1</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5747BD" w:rsidRDefault="00BA4AC4" w:rsidP="00DF765E">
            <w:pPr>
              <w:spacing w:line="276" w:lineRule="auto"/>
              <w:jc w:val="center"/>
              <w:rPr>
                <w:rFonts w:asciiTheme="minorHAnsi" w:hAnsiTheme="minorHAnsi"/>
                <w:sz w:val="18"/>
                <w:szCs w:val="18"/>
              </w:rPr>
            </w:pPr>
            <w:r>
              <w:rPr>
                <w:rFonts w:asciiTheme="minorHAnsi" w:hAnsiTheme="minorHAnsi"/>
                <w:sz w:val="18"/>
                <w:szCs w:val="18"/>
              </w:rPr>
              <w:t>1</w:t>
            </w:r>
          </w:p>
        </w:tc>
        <w:tc>
          <w:tcPr>
            <w:tcW w:w="1190" w:type="dxa"/>
            <w:tcBorders>
              <w:top w:val="single" w:sz="4" w:space="0" w:color="auto"/>
              <w:left w:val="single" w:sz="4" w:space="0" w:color="auto"/>
              <w:bottom w:val="single" w:sz="4" w:space="0" w:color="auto"/>
              <w:right w:val="single" w:sz="4" w:space="0" w:color="auto"/>
            </w:tcBorders>
            <w:hideMark/>
          </w:tcPr>
          <w:p w:rsidR="00DF765E" w:rsidRPr="005747BD" w:rsidRDefault="00BA4AC4" w:rsidP="00DF765E">
            <w:pPr>
              <w:spacing w:line="276" w:lineRule="auto"/>
              <w:jc w:val="center"/>
              <w:rPr>
                <w:rFonts w:asciiTheme="minorHAnsi" w:hAnsiTheme="minorHAnsi"/>
                <w:sz w:val="18"/>
                <w:szCs w:val="18"/>
              </w:rPr>
            </w:pPr>
            <w:r>
              <w:rPr>
                <w:rFonts w:asciiTheme="minorHAnsi" w:hAnsiTheme="minorHAnsi"/>
                <w:sz w:val="18"/>
                <w:szCs w:val="18"/>
              </w:rPr>
              <w:t>2</w:t>
            </w:r>
          </w:p>
        </w:tc>
        <w:tc>
          <w:tcPr>
            <w:tcW w:w="1221" w:type="dxa"/>
            <w:tcBorders>
              <w:top w:val="single" w:sz="4" w:space="0" w:color="auto"/>
              <w:left w:val="single" w:sz="4" w:space="0" w:color="auto"/>
              <w:bottom w:val="single" w:sz="4" w:space="0" w:color="auto"/>
              <w:right w:val="single" w:sz="4" w:space="0" w:color="auto"/>
            </w:tcBorders>
            <w:hideMark/>
          </w:tcPr>
          <w:p w:rsidR="00DF765E" w:rsidRPr="005747BD" w:rsidRDefault="00BA4AC4" w:rsidP="00DF765E">
            <w:pPr>
              <w:spacing w:line="276" w:lineRule="auto"/>
              <w:jc w:val="center"/>
              <w:rPr>
                <w:rFonts w:asciiTheme="minorHAnsi" w:hAnsiTheme="minorHAnsi"/>
                <w:sz w:val="18"/>
                <w:szCs w:val="18"/>
              </w:rPr>
            </w:pPr>
            <w:r>
              <w:rPr>
                <w:rFonts w:asciiTheme="minorHAnsi" w:hAnsiTheme="minorHAnsi"/>
                <w:sz w:val="18"/>
                <w:szCs w:val="18"/>
              </w:rPr>
              <w:t>1</w:t>
            </w:r>
          </w:p>
        </w:tc>
      </w:tr>
      <w:tr w:rsidR="00DF765E" w:rsidRPr="005747BD"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2</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4</w:t>
            </w:r>
          </w:p>
        </w:tc>
        <w:tc>
          <w:tcPr>
            <w:tcW w:w="1190"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6</w:t>
            </w:r>
          </w:p>
        </w:tc>
        <w:tc>
          <w:tcPr>
            <w:tcW w:w="1221"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r>
      <w:tr w:rsidR="00DF765E" w:rsidRPr="005747BD"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5747BD" w:rsidRDefault="00525C0F" w:rsidP="00DF765E">
            <w:pPr>
              <w:spacing w:line="276" w:lineRule="auto"/>
              <w:jc w:val="center"/>
              <w:rPr>
                <w:rFonts w:asciiTheme="minorHAnsi" w:hAnsiTheme="minorHAnsi"/>
                <w:sz w:val="18"/>
                <w:szCs w:val="18"/>
              </w:rPr>
            </w:pPr>
            <w:r>
              <w:rPr>
                <w:rFonts w:asciiTheme="minorHAnsi" w:hAnsiTheme="minorHAnsi"/>
                <w:sz w:val="18"/>
                <w:szCs w:val="18"/>
              </w:rPr>
              <w:t>2</w:t>
            </w:r>
          </w:p>
        </w:tc>
        <w:tc>
          <w:tcPr>
            <w:tcW w:w="1190" w:type="dxa"/>
            <w:tcBorders>
              <w:top w:val="single" w:sz="4" w:space="0" w:color="auto"/>
              <w:left w:val="single" w:sz="4" w:space="0" w:color="auto"/>
              <w:bottom w:val="single" w:sz="4" w:space="0" w:color="auto"/>
              <w:right w:val="single" w:sz="4" w:space="0" w:color="auto"/>
            </w:tcBorders>
            <w:hideMark/>
          </w:tcPr>
          <w:p w:rsidR="00DF765E" w:rsidRPr="005747BD" w:rsidRDefault="00525C0F" w:rsidP="00DF765E">
            <w:pPr>
              <w:spacing w:line="276" w:lineRule="auto"/>
              <w:jc w:val="center"/>
              <w:rPr>
                <w:rFonts w:asciiTheme="minorHAnsi" w:hAnsiTheme="minorHAnsi"/>
                <w:sz w:val="18"/>
                <w:szCs w:val="18"/>
              </w:rPr>
            </w:pPr>
            <w:r>
              <w:rPr>
                <w:rFonts w:asciiTheme="minorHAnsi" w:hAnsiTheme="minorHAnsi"/>
                <w:sz w:val="18"/>
                <w:szCs w:val="18"/>
              </w:rPr>
              <w:t>2</w:t>
            </w:r>
          </w:p>
        </w:tc>
        <w:tc>
          <w:tcPr>
            <w:tcW w:w="1221"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r>
      <w:tr w:rsidR="00DF765E" w:rsidRPr="005747BD" w:rsidTr="009F77D7">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rPr>
                <w:rFonts w:asciiTheme="minorHAnsi" w:hAnsiTheme="minorHAnsi"/>
                <w:sz w:val="18"/>
                <w:szCs w:val="18"/>
              </w:rPr>
            </w:pPr>
            <w:r w:rsidRPr="005747BD">
              <w:rPr>
                <w:rFonts w:asciiTheme="minorHAnsi" w:hAnsiTheme="minorHAnsi"/>
                <w:sz w:val="18"/>
                <w:szCs w:val="18"/>
              </w:rPr>
              <w:t>Aggravated Assault</w:t>
            </w: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371D13" w:rsidP="00DF765E">
            <w:pPr>
              <w:spacing w:line="276" w:lineRule="auto"/>
              <w:jc w:val="center"/>
              <w:rPr>
                <w:rFonts w:asciiTheme="minorHAnsi" w:hAnsiTheme="minorHAnsi"/>
                <w:sz w:val="18"/>
                <w:szCs w:val="18"/>
              </w:rPr>
            </w:pPr>
            <w:r>
              <w:rPr>
                <w:rFonts w:asciiTheme="minorHAnsi" w:hAnsiTheme="minorHAnsi"/>
                <w:sz w:val="18"/>
                <w:szCs w:val="18"/>
              </w:rPr>
              <w:t>2</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5747BD" w:rsidRDefault="00371D13" w:rsidP="00DF765E">
            <w:pPr>
              <w:spacing w:line="276" w:lineRule="auto"/>
              <w:jc w:val="center"/>
              <w:rPr>
                <w:rFonts w:asciiTheme="minorHAnsi" w:hAnsiTheme="minorHAnsi"/>
                <w:sz w:val="18"/>
                <w:szCs w:val="18"/>
              </w:rPr>
            </w:pPr>
            <w:r>
              <w:rPr>
                <w:rFonts w:asciiTheme="minorHAnsi" w:hAnsiTheme="minorHAnsi"/>
                <w:sz w:val="18"/>
                <w:szCs w:val="18"/>
              </w:rPr>
              <w:t>2</w:t>
            </w:r>
          </w:p>
        </w:tc>
        <w:tc>
          <w:tcPr>
            <w:tcW w:w="1190" w:type="dxa"/>
            <w:tcBorders>
              <w:top w:val="single" w:sz="4" w:space="0" w:color="auto"/>
              <w:left w:val="single" w:sz="4" w:space="0" w:color="auto"/>
              <w:bottom w:val="single" w:sz="4" w:space="0" w:color="auto"/>
              <w:right w:val="single" w:sz="4" w:space="0" w:color="auto"/>
            </w:tcBorders>
            <w:hideMark/>
          </w:tcPr>
          <w:p w:rsidR="00DF765E" w:rsidRPr="005747BD" w:rsidRDefault="00371D13" w:rsidP="00DF765E">
            <w:pPr>
              <w:spacing w:line="276" w:lineRule="auto"/>
              <w:jc w:val="center"/>
              <w:rPr>
                <w:rFonts w:asciiTheme="minorHAnsi" w:hAnsiTheme="minorHAnsi"/>
                <w:sz w:val="18"/>
                <w:szCs w:val="18"/>
              </w:rPr>
            </w:pPr>
            <w:r>
              <w:rPr>
                <w:rFonts w:asciiTheme="minorHAnsi" w:hAnsiTheme="minorHAnsi"/>
                <w:sz w:val="18"/>
                <w:szCs w:val="18"/>
              </w:rPr>
              <w:t>4</w:t>
            </w:r>
          </w:p>
        </w:tc>
        <w:tc>
          <w:tcPr>
            <w:tcW w:w="1221" w:type="dxa"/>
            <w:tcBorders>
              <w:top w:val="single" w:sz="4" w:space="0" w:color="auto"/>
              <w:left w:val="single" w:sz="4" w:space="0" w:color="auto"/>
              <w:bottom w:val="single" w:sz="4" w:space="0" w:color="auto"/>
              <w:right w:val="single" w:sz="4" w:space="0" w:color="auto"/>
            </w:tcBorders>
            <w:hideMark/>
          </w:tcPr>
          <w:p w:rsidR="00DF765E" w:rsidRPr="005747BD" w:rsidRDefault="00371D13" w:rsidP="00DF765E">
            <w:pPr>
              <w:spacing w:line="276" w:lineRule="auto"/>
              <w:jc w:val="center"/>
              <w:rPr>
                <w:rFonts w:asciiTheme="minorHAnsi" w:hAnsiTheme="minorHAnsi"/>
                <w:sz w:val="18"/>
                <w:szCs w:val="18"/>
              </w:rPr>
            </w:pPr>
            <w:r>
              <w:rPr>
                <w:rFonts w:asciiTheme="minorHAnsi" w:hAnsiTheme="minorHAnsi"/>
                <w:sz w:val="18"/>
                <w:szCs w:val="18"/>
              </w:rPr>
              <w:t>2</w:t>
            </w:r>
          </w:p>
        </w:tc>
      </w:tr>
      <w:tr w:rsidR="00DF765E" w:rsidRPr="005747BD"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4</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4</w:t>
            </w:r>
          </w:p>
        </w:tc>
        <w:tc>
          <w:tcPr>
            <w:tcW w:w="1221"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2</w:t>
            </w:r>
          </w:p>
        </w:tc>
      </w:tr>
      <w:tr w:rsidR="00DF765E" w:rsidRPr="005747BD"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r>
      <w:tr w:rsidR="00DF765E" w:rsidRPr="005747BD" w:rsidTr="009F77D7">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rPr>
                <w:rFonts w:asciiTheme="minorHAnsi" w:hAnsiTheme="minorHAnsi"/>
                <w:sz w:val="18"/>
                <w:szCs w:val="18"/>
              </w:rPr>
            </w:pPr>
            <w:r w:rsidRPr="005747BD">
              <w:rPr>
                <w:rFonts w:asciiTheme="minorHAnsi" w:hAnsiTheme="minorHAnsi"/>
                <w:sz w:val="18"/>
                <w:szCs w:val="18"/>
              </w:rPr>
              <w:t>Burglary</w:t>
            </w: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371D13" w:rsidP="00DF765E">
            <w:pPr>
              <w:spacing w:line="276" w:lineRule="auto"/>
              <w:jc w:val="center"/>
              <w:rPr>
                <w:rFonts w:asciiTheme="minorHAnsi" w:hAnsiTheme="minorHAnsi"/>
                <w:sz w:val="18"/>
                <w:szCs w:val="18"/>
              </w:rPr>
            </w:pPr>
            <w:r>
              <w:rPr>
                <w:rFonts w:asciiTheme="minorHAnsi" w:hAnsiTheme="minorHAnsi"/>
                <w:sz w:val="18"/>
                <w:szCs w:val="18"/>
              </w:rPr>
              <w:t>15</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5747BD" w:rsidRDefault="00371D13" w:rsidP="00DF765E">
            <w:pPr>
              <w:spacing w:line="276" w:lineRule="auto"/>
              <w:jc w:val="center"/>
              <w:rPr>
                <w:rFonts w:asciiTheme="minorHAnsi" w:hAnsiTheme="minorHAnsi"/>
                <w:sz w:val="18"/>
                <w:szCs w:val="18"/>
              </w:rPr>
            </w:pPr>
            <w:r>
              <w:rPr>
                <w:rFonts w:asciiTheme="minorHAnsi" w:hAnsiTheme="minorHAnsi"/>
                <w:sz w:val="18"/>
                <w:szCs w:val="18"/>
              </w:rPr>
              <w:t>15</w:t>
            </w:r>
          </w:p>
        </w:tc>
        <w:tc>
          <w:tcPr>
            <w:tcW w:w="1221" w:type="dxa"/>
            <w:tcBorders>
              <w:top w:val="single" w:sz="4" w:space="0" w:color="auto"/>
              <w:left w:val="single" w:sz="4" w:space="0" w:color="auto"/>
              <w:bottom w:val="single" w:sz="4" w:space="0" w:color="auto"/>
              <w:right w:val="single" w:sz="4" w:space="0" w:color="auto"/>
            </w:tcBorders>
            <w:hideMark/>
          </w:tcPr>
          <w:p w:rsidR="00DF765E" w:rsidRPr="005747BD" w:rsidRDefault="00371D13" w:rsidP="00DF765E">
            <w:pPr>
              <w:spacing w:line="276" w:lineRule="auto"/>
              <w:jc w:val="center"/>
              <w:rPr>
                <w:rFonts w:asciiTheme="minorHAnsi" w:hAnsiTheme="minorHAnsi"/>
                <w:sz w:val="18"/>
                <w:szCs w:val="18"/>
              </w:rPr>
            </w:pPr>
            <w:r>
              <w:rPr>
                <w:rFonts w:asciiTheme="minorHAnsi" w:hAnsiTheme="minorHAnsi"/>
                <w:sz w:val="18"/>
                <w:szCs w:val="18"/>
              </w:rPr>
              <w:t>5</w:t>
            </w:r>
          </w:p>
        </w:tc>
      </w:tr>
      <w:tr w:rsidR="00DF765E" w:rsidRPr="005747BD"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17</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1</w:t>
            </w:r>
          </w:p>
        </w:tc>
        <w:tc>
          <w:tcPr>
            <w:tcW w:w="1210" w:type="dxa"/>
            <w:tcBorders>
              <w:top w:val="single" w:sz="4" w:space="0" w:color="auto"/>
              <w:left w:val="single" w:sz="4" w:space="0" w:color="auto"/>
              <w:bottom w:val="single" w:sz="4" w:space="0" w:color="auto"/>
              <w:right w:val="single" w:sz="4" w:space="0" w:color="auto"/>
            </w:tcBorders>
            <w:hideMark/>
          </w:tcPr>
          <w:p w:rsidR="00DF765E" w:rsidRPr="005747BD" w:rsidRDefault="008B4128"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18</w:t>
            </w:r>
          </w:p>
        </w:tc>
        <w:tc>
          <w:tcPr>
            <w:tcW w:w="1221"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13</w:t>
            </w:r>
          </w:p>
        </w:tc>
      </w:tr>
      <w:tr w:rsidR="00DF765E" w:rsidRPr="005747BD"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27</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27</w:t>
            </w:r>
          </w:p>
        </w:tc>
        <w:tc>
          <w:tcPr>
            <w:tcW w:w="1221"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4</w:t>
            </w:r>
          </w:p>
        </w:tc>
      </w:tr>
      <w:tr w:rsidR="00DF765E" w:rsidRPr="005747BD" w:rsidTr="009F77D7">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rPr>
                <w:rFonts w:asciiTheme="minorHAnsi" w:hAnsiTheme="minorHAnsi"/>
                <w:sz w:val="18"/>
                <w:szCs w:val="18"/>
              </w:rPr>
            </w:pPr>
            <w:r w:rsidRPr="005747BD">
              <w:rPr>
                <w:rFonts w:asciiTheme="minorHAnsi" w:hAnsiTheme="minorHAnsi"/>
                <w:sz w:val="18"/>
                <w:szCs w:val="18"/>
              </w:rPr>
              <w:t>Motor Vehicle Theft</w:t>
            </w: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8B4128"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8B4128"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5747BD" w:rsidRDefault="00BA4AC4" w:rsidP="00DF765E">
            <w:pPr>
              <w:spacing w:line="276" w:lineRule="auto"/>
              <w:jc w:val="center"/>
              <w:rPr>
                <w:rFonts w:asciiTheme="minorHAnsi" w:hAnsiTheme="minorHAnsi"/>
                <w:sz w:val="18"/>
                <w:szCs w:val="18"/>
              </w:rPr>
            </w:pPr>
            <w:r>
              <w:rPr>
                <w:rFonts w:asciiTheme="minorHAnsi" w:hAnsiTheme="minorHAnsi"/>
                <w:sz w:val="18"/>
                <w:szCs w:val="18"/>
              </w:rPr>
              <w:t>1</w:t>
            </w:r>
          </w:p>
        </w:tc>
        <w:tc>
          <w:tcPr>
            <w:tcW w:w="1190" w:type="dxa"/>
            <w:tcBorders>
              <w:top w:val="single" w:sz="4" w:space="0" w:color="auto"/>
              <w:left w:val="single" w:sz="4" w:space="0" w:color="auto"/>
              <w:bottom w:val="single" w:sz="4" w:space="0" w:color="auto"/>
              <w:right w:val="single" w:sz="4" w:space="0" w:color="auto"/>
            </w:tcBorders>
            <w:hideMark/>
          </w:tcPr>
          <w:p w:rsidR="00DF765E" w:rsidRPr="005747BD" w:rsidRDefault="00BA4AC4" w:rsidP="00DF765E">
            <w:pPr>
              <w:spacing w:line="276" w:lineRule="auto"/>
              <w:jc w:val="center"/>
              <w:rPr>
                <w:rFonts w:asciiTheme="minorHAnsi" w:hAnsiTheme="minorHAnsi"/>
                <w:sz w:val="18"/>
                <w:szCs w:val="18"/>
              </w:rPr>
            </w:pPr>
            <w:r>
              <w:rPr>
                <w:rFonts w:asciiTheme="minorHAnsi" w:hAnsiTheme="minorHAnsi"/>
                <w:sz w:val="18"/>
                <w:szCs w:val="18"/>
              </w:rPr>
              <w:t>1</w:t>
            </w:r>
          </w:p>
        </w:tc>
        <w:tc>
          <w:tcPr>
            <w:tcW w:w="1221" w:type="dxa"/>
            <w:tcBorders>
              <w:top w:val="single" w:sz="4" w:space="0" w:color="auto"/>
              <w:left w:val="single" w:sz="4" w:space="0" w:color="auto"/>
              <w:bottom w:val="single" w:sz="4" w:space="0" w:color="auto"/>
              <w:right w:val="single" w:sz="4" w:space="0" w:color="auto"/>
            </w:tcBorders>
            <w:hideMark/>
          </w:tcPr>
          <w:p w:rsidR="00DF765E" w:rsidRPr="005747BD" w:rsidRDefault="008B4128" w:rsidP="00DF765E">
            <w:pPr>
              <w:spacing w:line="276" w:lineRule="auto"/>
              <w:jc w:val="center"/>
              <w:rPr>
                <w:rFonts w:asciiTheme="minorHAnsi" w:hAnsiTheme="minorHAnsi"/>
                <w:sz w:val="18"/>
                <w:szCs w:val="18"/>
              </w:rPr>
            </w:pPr>
            <w:r>
              <w:rPr>
                <w:rFonts w:asciiTheme="minorHAnsi" w:hAnsiTheme="minorHAnsi"/>
                <w:sz w:val="18"/>
                <w:szCs w:val="18"/>
              </w:rPr>
              <w:t>0</w:t>
            </w:r>
          </w:p>
        </w:tc>
      </w:tr>
      <w:tr w:rsidR="00DF765E" w:rsidRPr="005747BD"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8B4128"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5747BD" w:rsidRDefault="008B4128"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jc w:val="center"/>
              <w:rPr>
                <w:rFonts w:asciiTheme="minorHAnsi" w:hAnsiTheme="minorHAnsi"/>
                <w:sz w:val="18"/>
                <w:szCs w:val="18"/>
              </w:rPr>
            </w:pPr>
            <w:r>
              <w:rPr>
                <w:rFonts w:asciiTheme="minorHAnsi" w:hAnsiTheme="minorHAnsi"/>
                <w:sz w:val="18"/>
                <w:szCs w:val="18"/>
              </w:rPr>
              <w:t>0</w:t>
            </w:r>
          </w:p>
        </w:tc>
      </w:tr>
      <w:tr w:rsidR="00DF765E" w:rsidRPr="00EA5CFC"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2</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2</w:t>
            </w:r>
          </w:p>
        </w:tc>
        <w:tc>
          <w:tcPr>
            <w:tcW w:w="1221" w:type="dxa"/>
            <w:tcBorders>
              <w:top w:val="single" w:sz="4" w:space="0" w:color="auto"/>
              <w:left w:val="single" w:sz="4" w:space="0" w:color="auto"/>
              <w:bottom w:val="single" w:sz="4" w:space="0" w:color="auto"/>
              <w:right w:val="single" w:sz="4" w:space="0" w:color="auto"/>
            </w:tcBorders>
            <w:hideMark/>
          </w:tcPr>
          <w:p w:rsidR="00DF765E" w:rsidRPr="00EA5CFC" w:rsidRDefault="008B4128"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r>
      <w:tr w:rsidR="00DF765E" w:rsidRPr="00EA5CFC" w:rsidTr="009F77D7">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rPr>
                <w:rFonts w:asciiTheme="minorHAnsi" w:hAnsiTheme="minorHAnsi"/>
                <w:sz w:val="18"/>
                <w:szCs w:val="18"/>
              </w:rPr>
            </w:pPr>
            <w:r w:rsidRPr="005747BD">
              <w:rPr>
                <w:rFonts w:asciiTheme="minorHAnsi" w:hAnsiTheme="minorHAnsi"/>
                <w:sz w:val="18"/>
                <w:szCs w:val="18"/>
              </w:rPr>
              <w:t>Liquor Law Arrests</w:t>
            </w:r>
            <w:r w:rsidR="00A355C2">
              <w:rPr>
                <w:rFonts w:asciiTheme="minorHAnsi" w:hAnsiTheme="minorHAnsi"/>
                <w:sz w:val="18"/>
                <w:szCs w:val="18"/>
              </w:rPr>
              <w:t>**</w:t>
            </w: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371D13" w:rsidP="00DF765E">
            <w:pPr>
              <w:spacing w:line="276" w:lineRule="auto"/>
              <w:jc w:val="center"/>
              <w:rPr>
                <w:rFonts w:asciiTheme="minorHAnsi" w:hAnsiTheme="minorHAnsi"/>
                <w:sz w:val="18"/>
                <w:szCs w:val="18"/>
              </w:rPr>
            </w:pPr>
            <w:r w:rsidRPr="00EA5CFC">
              <w:rPr>
                <w:rFonts w:asciiTheme="minorHAnsi" w:hAnsiTheme="minorHAnsi"/>
                <w:sz w:val="18"/>
                <w:szCs w:val="18"/>
              </w:rPr>
              <w:t>1</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371D13" w:rsidP="00DF765E">
            <w:pPr>
              <w:spacing w:line="276" w:lineRule="auto"/>
              <w:jc w:val="center"/>
              <w:rPr>
                <w:rFonts w:asciiTheme="minorHAnsi" w:hAnsiTheme="minorHAnsi"/>
                <w:sz w:val="18"/>
                <w:szCs w:val="18"/>
              </w:rPr>
            </w:pPr>
            <w:r w:rsidRPr="00EA5CFC">
              <w:rPr>
                <w:rFonts w:asciiTheme="minorHAnsi" w:hAnsiTheme="minorHAnsi"/>
                <w:sz w:val="18"/>
                <w:szCs w:val="18"/>
              </w:rPr>
              <w:t>1</w:t>
            </w:r>
          </w:p>
        </w:tc>
        <w:tc>
          <w:tcPr>
            <w:tcW w:w="1221" w:type="dxa"/>
            <w:tcBorders>
              <w:top w:val="single" w:sz="4" w:space="0" w:color="auto"/>
              <w:left w:val="single" w:sz="4" w:space="0" w:color="auto"/>
              <w:bottom w:val="single" w:sz="4" w:space="0" w:color="auto"/>
              <w:right w:val="single" w:sz="4" w:space="0" w:color="auto"/>
            </w:tcBorders>
            <w:hideMark/>
          </w:tcPr>
          <w:p w:rsidR="00DF765E" w:rsidRPr="00EA5CFC" w:rsidRDefault="00371D13" w:rsidP="00DF765E">
            <w:pPr>
              <w:spacing w:line="276" w:lineRule="auto"/>
              <w:jc w:val="center"/>
              <w:rPr>
                <w:rFonts w:asciiTheme="minorHAnsi" w:hAnsiTheme="minorHAnsi"/>
                <w:sz w:val="18"/>
                <w:szCs w:val="18"/>
              </w:rPr>
            </w:pPr>
            <w:r w:rsidRPr="00EA5CFC">
              <w:rPr>
                <w:rFonts w:asciiTheme="minorHAnsi" w:hAnsiTheme="minorHAnsi"/>
                <w:sz w:val="18"/>
                <w:szCs w:val="18"/>
              </w:rPr>
              <w:t>1</w:t>
            </w:r>
          </w:p>
        </w:tc>
      </w:tr>
      <w:tr w:rsidR="00DF765E" w:rsidRPr="00EA5CFC"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814D1B" w:rsidP="00DF765E">
            <w:pPr>
              <w:spacing w:line="276" w:lineRule="auto"/>
              <w:jc w:val="center"/>
              <w:rPr>
                <w:rFonts w:asciiTheme="minorHAnsi" w:hAnsiTheme="minorHAnsi"/>
                <w:sz w:val="18"/>
                <w:szCs w:val="18"/>
              </w:rPr>
            </w:pPr>
            <w:r w:rsidRPr="00EA5CFC">
              <w:rPr>
                <w:rFonts w:asciiTheme="minorHAnsi" w:hAnsiTheme="minorHAnsi"/>
                <w:sz w:val="18"/>
                <w:szCs w:val="18"/>
              </w:rPr>
              <w:t>9</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56334D"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814D1B" w:rsidP="00DF765E">
            <w:pPr>
              <w:spacing w:line="276" w:lineRule="auto"/>
              <w:jc w:val="center"/>
              <w:rPr>
                <w:rFonts w:asciiTheme="minorHAnsi" w:hAnsiTheme="minorHAnsi"/>
                <w:sz w:val="18"/>
                <w:szCs w:val="18"/>
              </w:rPr>
            </w:pPr>
            <w:r w:rsidRPr="00EA5CFC">
              <w:rPr>
                <w:rFonts w:asciiTheme="minorHAnsi" w:hAnsiTheme="minorHAnsi"/>
                <w:sz w:val="18"/>
                <w:szCs w:val="18"/>
              </w:rPr>
              <w:t>11</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814D1B" w:rsidP="00DF765E">
            <w:pPr>
              <w:spacing w:line="276" w:lineRule="auto"/>
              <w:jc w:val="center"/>
              <w:rPr>
                <w:rFonts w:asciiTheme="minorHAnsi" w:hAnsiTheme="minorHAnsi"/>
                <w:sz w:val="18"/>
                <w:szCs w:val="18"/>
              </w:rPr>
            </w:pPr>
            <w:r w:rsidRPr="00EA5CFC">
              <w:rPr>
                <w:rFonts w:asciiTheme="minorHAnsi" w:hAnsiTheme="minorHAnsi"/>
                <w:sz w:val="18"/>
                <w:szCs w:val="18"/>
              </w:rPr>
              <w:t>20</w:t>
            </w:r>
          </w:p>
        </w:tc>
        <w:tc>
          <w:tcPr>
            <w:tcW w:w="1221" w:type="dxa"/>
            <w:tcBorders>
              <w:top w:val="single" w:sz="4" w:space="0" w:color="auto"/>
              <w:left w:val="single" w:sz="4" w:space="0" w:color="auto"/>
              <w:bottom w:val="single" w:sz="4" w:space="0" w:color="auto"/>
              <w:right w:val="single" w:sz="4" w:space="0" w:color="auto"/>
            </w:tcBorders>
            <w:hideMark/>
          </w:tcPr>
          <w:p w:rsidR="00C63BBC" w:rsidRPr="00EA5CFC" w:rsidRDefault="00814D1B" w:rsidP="00C63BBC">
            <w:pPr>
              <w:spacing w:line="276" w:lineRule="auto"/>
              <w:jc w:val="center"/>
              <w:rPr>
                <w:rFonts w:asciiTheme="minorHAnsi" w:hAnsiTheme="minorHAnsi"/>
                <w:sz w:val="18"/>
                <w:szCs w:val="18"/>
              </w:rPr>
            </w:pPr>
            <w:r w:rsidRPr="00EA5CFC">
              <w:rPr>
                <w:rFonts w:asciiTheme="minorHAnsi" w:hAnsiTheme="minorHAnsi"/>
                <w:sz w:val="18"/>
                <w:szCs w:val="18"/>
              </w:rPr>
              <w:t>6</w:t>
            </w:r>
          </w:p>
        </w:tc>
      </w:tr>
      <w:tr w:rsidR="00DF765E" w:rsidRPr="00EA5CFC"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7811D3" w:rsidP="00DF765E">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814D1B" w:rsidP="00DF765E">
            <w:pPr>
              <w:spacing w:line="276" w:lineRule="auto"/>
              <w:jc w:val="center"/>
              <w:rPr>
                <w:rFonts w:asciiTheme="minorHAnsi" w:hAnsiTheme="minorHAnsi"/>
                <w:sz w:val="18"/>
                <w:szCs w:val="18"/>
              </w:rPr>
            </w:pPr>
            <w:r w:rsidRPr="00EA5CFC">
              <w:rPr>
                <w:rFonts w:asciiTheme="minorHAnsi" w:hAnsiTheme="minorHAnsi"/>
                <w:sz w:val="18"/>
                <w:szCs w:val="18"/>
              </w:rPr>
              <w:t>13</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814D1B"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814D1B"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814D1B" w:rsidP="00DF765E">
            <w:pPr>
              <w:spacing w:line="276" w:lineRule="auto"/>
              <w:jc w:val="center"/>
              <w:rPr>
                <w:rFonts w:asciiTheme="minorHAnsi" w:hAnsiTheme="minorHAnsi"/>
                <w:sz w:val="18"/>
                <w:szCs w:val="18"/>
              </w:rPr>
            </w:pPr>
            <w:r w:rsidRPr="00EA5CFC">
              <w:rPr>
                <w:rFonts w:asciiTheme="minorHAnsi" w:hAnsiTheme="minorHAnsi"/>
                <w:sz w:val="18"/>
                <w:szCs w:val="18"/>
              </w:rPr>
              <w:t>13</w:t>
            </w:r>
          </w:p>
        </w:tc>
        <w:tc>
          <w:tcPr>
            <w:tcW w:w="1221" w:type="dxa"/>
            <w:tcBorders>
              <w:top w:val="single" w:sz="4" w:space="0" w:color="auto"/>
              <w:left w:val="single" w:sz="4" w:space="0" w:color="auto"/>
              <w:bottom w:val="single" w:sz="4" w:space="0" w:color="auto"/>
              <w:right w:val="single" w:sz="4" w:space="0" w:color="auto"/>
            </w:tcBorders>
            <w:hideMark/>
          </w:tcPr>
          <w:p w:rsidR="00DF765E" w:rsidRPr="00EA5CFC" w:rsidRDefault="00814D1B" w:rsidP="00DF765E">
            <w:pPr>
              <w:spacing w:line="276" w:lineRule="auto"/>
              <w:jc w:val="center"/>
              <w:rPr>
                <w:rFonts w:asciiTheme="minorHAnsi" w:hAnsiTheme="minorHAnsi"/>
                <w:sz w:val="18"/>
                <w:szCs w:val="18"/>
              </w:rPr>
            </w:pPr>
            <w:r w:rsidRPr="00EA5CFC">
              <w:rPr>
                <w:rFonts w:asciiTheme="minorHAnsi" w:hAnsiTheme="minorHAnsi"/>
                <w:sz w:val="18"/>
                <w:szCs w:val="18"/>
              </w:rPr>
              <w:t>13</w:t>
            </w:r>
          </w:p>
        </w:tc>
      </w:tr>
      <w:tr w:rsidR="00DF765E" w:rsidRPr="00EA5CFC" w:rsidTr="009F77D7">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rPr>
                <w:rFonts w:asciiTheme="minorHAnsi" w:hAnsiTheme="minorHAnsi"/>
                <w:sz w:val="18"/>
                <w:szCs w:val="18"/>
              </w:rPr>
            </w:pPr>
            <w:r w:rsidRPr="005747BD">
              <w:rPr>
                <w:rFonts w:asciiTheme="minorHAnsi" w:hAnsiTheme="minorHAnsi"/>
                <w:sz w:val="18"/>
                <w:szCs w:val="18"/>
              </w:rPr>
              <w:t>Drug Law Arrests</w:t>
            </w: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596A64" w:rsidP="00DF765E">
            <w:pPr>
              <w:spacing w:line="276" w:lineRule="auto"/>
              <w:jc w:val="center"/>
              <w:rPr>
                <w:rFonts w:asciiTheme="minorHAnsi" w:hAnsiTheme="minorHAnsi"/>
                <w:sz w:val="18"/>
                <w:szCs w:val="18"/>
              </w:rPr>
            </w:pPr>
            <w:r w:rsidRPr="00EA5CFC">
              <w:rPr>
                <w:rFonts w:asciiTheme="minorHAnsi" w:hAnsiTheme="minorHAnsi"/>
                <w:sz w:val="18"/>
                <w:szCs w:val="18"/>
              </w:rPr>
              <w:t>4</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D43558" w:rsidP="00DF765E">
            <w:pPr>
              <w:spacing w:line="276" w:lineRule="auto"/>
              <w:jc w:val="center"/>
              <w:rPr>
                <w:rFonts w:asciiTheme="minorHAnsi" w:hAnsiTheme="minorHAnsi"/>
                <w:sz w:val="18"/>
                <w:szCs w:val="18"/>
              </w:rPr>
            </w:pPr>
            <w:r w:rsidRPr="00EA5CFC">
              <w:rPr>
                <w:rFonts w:asciiTheme="minorHAnsi" w:hAnsiTheme="minorHAnsi"/>
                <w:sz w:val="18"/>
                <w:szCs w:val="18"/>
              </w:rPr>
              <w:t>5</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596A64" w:rsidP="00DF765E">
            <w:pPr>
              <w:spacing w:line="276" w:lineRule="auto"/>
              <w:jc w:val="center"/>
              <w:rPr>
                <w:rFonts w:asciiTheme="minorHAnsi" w:hAnsiTheme="minorHAnsi"/>
                <w:sz w:val="18"/>
                <w:szCs w:val="18"/>
              </w:rPr>
            </w:pPr>
            <w:r w:rsidRPr="00EA5CFC">
              <w:rPr>
                <w:rFonts w:asciiTheme="minorHAnsi" w:hAnsiTheme="minorHAnsi"/>
                <w:sz w:val="18"/>
                <w:szCs w:val="18"/>
              </w:rPr>
              <w:t>9</w:t>
            </w:r>
          </w:p>
        </w:tc>
        <w:tc>
          <w:tcPr>
            <w:tcW w:w="1221" w:type="dxa"/>
            <w:tcBorders>
              <w:top w:val="single" w:sz="4" w:space="0" w:color="auto"/>
              <w:left w:val="single" w:sz="4" w:space="0" w:color="auto"/>
              <w:bottom w:val="single" w:sz="4" w:space="0" w:color="auto"/>
              <w:right w:val="single" w:sz="4" w:space="0" w:color="auto"/>
            </w:tcBorders>
            <w:hideMark/>
          </w:tcPr>
          <w:p w:rsidR="00DF765E" w:rsidRPr="00EA5CFC" w:rsidRDefault="00D43558" w:rsidP="00DF765E">
            <w:pPr>
              <w:spacing w:line="276" w:lineRule="auto"/>
              <w:jc w:val="center"/>
              <w:rPr>
                <w:rFonts w:asciiTheme="minorHAnsi" w:hAnsiTheme="minorHAnsi"/>
                <w:sz w:val="18"/>
                <w:szCs w:val="18"/>
              </w:rPr>
            </w:pPr>
            <w:r w:rsidRPr="00EA5CFC">
              <w:rPr>
                <w:rFonts w:asciiTheme="minorHAnsi" w:hAnsiTheme="minorHAnsi"/>
                <w:sz w:val="18"/>
                <w:szCs w:val="18"/>
              </w:rPr>
              <w:t>2</w:t>
            </w:r>
          </w:p>
        </w:tc>
      </w:tr>
      <w:tr w:rsidR="00DF765E" w:rsidRPr="00EA5CFC"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1</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3</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4</w:t>
            </w:r>
          </w:p>
        </w:tc>
        <w:tc>
          <w:tcPr>
            <w:tcW w:w="1221"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1</w:t>
            </w:r>
          </w:p>
        </w:tc>
      </w:tr>
      <w:tr w:rsidR="00DF765E" w:rsidRPr="00EA5CFC"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8B4128" w:rsidP="00DF765E">
            <w:pPr>
              <w:spacing w:line="276" w:lineRule="auto"/>
              <w:rPr>
                <w:rFonts w:asciiTheme="minorHAnsi" w:hAnsiTheme="minorHAnsi"/>
                <w:sz w:val="18"/>
                <w:szCs w:val="18"/>
              </w:rPr>
            </w:pPr>
            <w:r>
              <w:rPr>
                <w:rFonts w:asciiTheme="minorHAnsi" w:hAnsiTheme="minorHAnsi"/>
                <w:sz w:val="18"/>
                <w:szCs w:val="18"/>
              </w:rPr>
              <w:t>201</w:t>
            </w:r>
            <w:r w:rsidR="003A56E7">
              <w:rPr>
                <w:rFonts w:asciiTheme="minorHAnsi" w:hAnsiTheme="minorHAnsi"/>
                <w:sz w:val="18"/>
                <w:szCs w:val="18"/>
              </w:rPr>
              <w:t>4</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56334D" w:rsidP="00DF765E">
            <w:pPr>
              <w:spacing w:line="276" w:lineRule="auto"/>
              <w:jc w:val="center"/>
              <w:rPr>
                <w:rFonts w:asciiTheme="minorHAnsi" w:hAnsiTheme="minorHAnsi"/>
                <w:sz w:val="18"/>
                <w:szCs w:val="18"/>
              </w:rPr>
            </w:pPr>
            <w:r w:rsidRPr="00EA5CFC">
              <w:rPr>
                <w:rFonts w:asciiTheme="minorHAnsi" w:hAnsiTheme="minorHAnsi"/>
                <w:sz w:val="18"/>
                <w:szCs w:val="18"/>
              </w:rPr>
              <w:t>2</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56334D" w:rsidP="00DF765E">
            <w:pPr>
              <w:spacing w:line="276" w:lineRule="auto"/>
              <w:jc w:val="center"/>
              <w:rPr>
                <w:rFonts w:asciiTheme="minorHAnsi" w:hAnsiTheme="minorHAnsi"/>
                <w:sz w:val="18"/>
                <w:szCs w:val="18"/>
              </w:rPr>
            </w:pPr>
            <w:r w:rsidRPr="00EA5CFC">
              <w:rPr>
                <w:rFonts w:asciiTheme="minorHAnsi" w:hAnsiTheme="minorHAnsi"/>
                <w:sz w:val="18"/>
                <w:szCs w:val="18"/>
              </w:rPr>
              <w:t>3</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56334D" w:rsidP="00DF765E">
            <w:pPr>
              <w:spacing w:line="276" w:lineRule="auto"/>
              <w:jc w:val="center"/>
              <w:rPr>
                <w:rFonts w:asciiTheme="minorHAnsi" w:hAnsiTheme="minorHAnsi"/>
                <w:sz w:val="18"/>
                <w:szCs w:val="18"/>
              </w:rPr>
            </w:pPr>
            <w:r w:rsidRPr="00EA5CFC">
              <w:rPr>
                <w:rFonts w:asciiTheme="minorHAnsi" w:hAnsiTheme="minorHAnsi"/>
                <w:sz w:val="18"/>
                <w:szCs w:val="18"/>
              </w:rPr>
              <w:t>5</w:t>
            </w:r>
          </w:p>
        </w:tc>
        <w:tc>
          <w:tcPr>
            <w:tcW w:w="1221" w:type="dxa"/>
            <w:tcBorders>
              <w:top w:val="single" w:sz="4" w:space="0" w:color="auto"/>
              <w:left w:val="single" w:sz="4" w:space="0" w:color="auto"/>
              <w:bottom w:val="single" w:sz="4" w:space="0" w:color="auto"/>
              <w:right w:val="single" w:sz="4" w:space="0" w:color="auto"/>
            </w:tcBorders>
            <w:hideMark/>
          </w:tcPr>
          <w:p w:rsidR="00DF765E" w:rsidRPr="00EA5CFC" w:rsidRDefault="0056334D" w:rsidP="00DF765E">
            <w:pPr>
              <w:spacing w:line="276" w:lineRule="auto"/>
              <w:jc w:val="center"/>
              <w:rPr>
                <w:rFonts w:asciiTheme="minorHAnsi" w:hAnsiTheme="minorHAnsi"/>
                <w:sz w:val="18"/>
                <w:szCs w:val="18"/>
              </w:rPr>
            </w:pPr>
            <w:r w:rsidRPr="00EA5CFC">
              <w:rPr>
                <w:rFonts w:asciiTheme="minorHAnsi" w:hAnsiTheme="minorHAnsi"/>
                <w:sz w:val="18"/>
                <w:szCs w:val="18"/>
              </w:rPr>
              <w:t>2</w:t>
            </w:r>
          </w:p>
        </w:tc>
      </w:tr>
      <w:tr w:rsidR="00DF765E" w:rsidRPr="00EA5CFC" w:rsidTr="009F77D7">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rPr>
                <w:rFonts w:asciiTheme="minorHAnsi" w:hAnsiTheme="minorHAnsi"/>
                <w:sz w:val="18"/>
                <w:szCs w:val="18"/>
              </w:rPr>
            </w:pPr>
            <w:r w:rsidRPr="005747BD">
              <w:rPr>
                <w:rFonts w:asciiTheme="minorHAnsi" w:hAnsiTheme="minorHAnsi"/>
                <w:sz w:val="18"/>
                <w:szCs w:val="18"/>
              </w:rPr>
              <w:t>Weapons Law Arrests</w:t>
            </w: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DF765E"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DF765E"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BA4AC4" w:rsidP="00DF765E">
            <w:pPr>
              <w:spacing w:line="276" w:lineRule="auto"/>
              <w:jc w:val="center"/>
              <w:rPr>
                <w:rFonts w:asciiTheme="minorHAnsi" w:hAnsiTheme="minorHAnsi"/>
                <w:sz w:val="18"/>
                <w:szCs w:val="18"/>
              </w:rPr>
            </w:pPr>
            <w:r w:rsidRPr="00EA5CFC">
              <w:rPr>
                <w:rFonts w:asciiTheme="minorHAnsi" w:hAnsiTheme="minorHAnsi"/>
                <w:sz w:val="18"/>
                <w:szCs w:val="18"/>
              </w:rPr>
              <w:t>3</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BA4AC4" w:rsidP="00DF765E">
            <w:pPr>
              <w:spacing w:line="276" w:lineRule="auto"/>
              <w:jc w:val="center"/>
              <w:rPr>
                <w:rFonts w:asciiTheme="minorHAnsi" w:hAnsiTheme="minorHAnsi"/>
                <w:sz w:val="18"/>
                <w:szCs w:val="18"/>
              </w:rPr>
            </w:pPr>
            <w:r w:rsidRPr="00EA5CFC">
              <w:rPr>
                <w:rFonts w:asciiTheme="minorHAnsi" w:hAnsiTheme="minorHAnsi"/>
                <w:sz w:val="18"/>
                <w:szCs w:val="18"/>
              </w:rPr>
              <w:t>3</w:t>
            </w:r>
          </w:p>
        </w:tc>
        <w:tc>
          <w:tcPr>
            <w:tcW w:w="1221" w:type="dxa"/>
            <w:tcBorders>
              <w:top w:val="single" w:sz="4" w:space="0" w:color="auto"/>
              <w:left w:val="single" w:sz="4" w:space="0" w:color="auto"/>
              <w:bottom w:val="single" w:sz="4" w:space="0" w:color="auto"/>
              <w:right w:val="single" w:sz="4" w:space="0" w:color="auto"/>
            </w:tcBorders>
            <w:hideMark/>
          </w:tcPr>
          <w:p w:rsidR="00DF765E" w:rsidRPr="00EA5CFC" w:rsidRDefault="00DF765E"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r>
      <w:tr w:rsidR="00DF765E" w:rsidRPr="00EA5CFC"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DF765E"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DF765E"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DF765E"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DF765E"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DF765E" w:rsidRPr="00EA5CFC" w:rsidRDefault="00DF765E"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r>
      <w:tr w:rsidR="00DF765E" w:rsidRPr="00EA5CFC"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DF765E"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DF765E"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DF765E"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DF765E"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DF765E" w:rsidRPr="00EA5CFC" w:rsidRDefault="00DF765E"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r>
      <w:tr w:rsidR="00DF765E" w:rsidRPr="00EA5CFC" w:rsidTr="009F77D7">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rPr>
                <w:rFonts w:asciiTheme="minorHAnsi" w:hAnsiTheme="minorHAnsi"/>
                <w:sz w:val="18"/>
                <w:szCs w:val="18"/>
              </w:rPr>
            </w:pPr>
            <w:r w:rsidRPr="005747BD">
              <w:rPr>
                <w:rFonts w:asciiTheme="minorHAnsi" w:hAnsiTheme="minorHAnsi"/>
                <w:sz w:val="18"/>
                <w:szCs w:val="18"/>
              </w:rPr>
              <w:t>Liquor Law Violations Referred for Disciplinary Action</w:t>
            </w: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371D13" w:rsidP="00DF765E">
            <w:pPr>
              <w:spacing w:line="276" w:lineRule="auto"/>
              <w:jc w:val="center"/>
              <w:rPr>
                <w:rFonts w:asciiTheme="minorHAnsi" w:hAnsiTheme="minorHAnsi"/>
                <w:sz w:val="18"/>
                <w:szCs w:val="18"/>
              </w:rPr>
            </w:pPr>
            <w:r w:rsidRPr="00EA5CFC">
              <w:rPr>
                <w:rFonts w:asciiTheme="minorHAnsi" w:hAnsiTheme="minorHAnsi"/>
                <w:sz w:val="18"/>
                <w:szCs w:val="18"/>
              </w:rPr>
              <w:t>211</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371D13" w:rsidP="00DF765E">
            <w:pPr>
              <w:spacing w:line="276" w:lineRule="auto"/>
              <w:jc w:val="center"/>
              <w:rPr>
                <w:rFonts w:asciiTheme="minorHAnsi" w:hAnsiTheme="minorHAnsi"/>
                <w:sz w:val="18"/>
                <w:szCs w:val="18"/>
              </w:rPr>
            </w:pPr>
            <w:r w:rsidRPr="00EA5CFC">
              <w:rPr>
                <w:rFonts w:asciiTheme="minorHAnsi" w:hAnsiTheme="minorHAnsi"/>
                <w:sz w:val="18"/>
                <w:szCs w:val="18"/>
              </w:rPr>
              <w:t>211</w:t>
            </w:r>
          </w:p>
        </w:tc>
        <w:tc>
          <w:tcPr>
            <w:tcW w:w="1221" w:type="dxa"/>
            <w:tcBorders>
              <w:top w:val="single" w:sz="4" w:space="0" w:color="auto"/>
              <w:left w:val="single" w:sz="4" w:space="0" w:color="auto"/>
              <w:bottom w:val="single" w:sz="4" w:space="0" w:color="auto"/>
              <w:right w:val="single" w:sz="4" w:space="0" w:color="auto"/>
            </w:tcBorders>
            <w:hideMark/>
          </w:tcPr>
          <w:p w:rsidR="00DF765E" w:rsidRPr="00EA5CFC" w:rsidRDefault="00371D13" w:rsidP="00DF765E">
            <w:pPr>
              <w:spacing w:line="276" w:lineRule="auto"/>
              <w:jc w:val="center"/>
              <w:rPr>
                <w:rFonts w:asciiTheme="minorHAnsi" w:hAnsiTheme="minorHAnsi"/>
                <w:sz w:val="18"/>
                <w:szCs w:val="18"/>
              </w:rPr>
            </w:pPr>
            <w:r w:rsidRPr="00EA5CFC">
              <w:rPr>
                <w:rFonts w:asciiTheme="minorHAnsi" w:hAnsiTheme="minorHAnsi"/>
                <w:sz w:val="18"/>
                <w:szCs w:val="18"/>
              </w:rPr>
              <w:t>201</w:t>
            </w:r>
          </w:p>
        </w:tc>
      </w:tr>
      <w:tr w:rsidR="00DF765E" w:rsidRPr="00EA5CFC"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514696" w:rsidP="00DF765E">
            <w:pPr>
              <w:spacing w:line="276" w:lineRule="auto"/>
              <w:jc w:val="center"/>
              <w:rPr>
                <w:rFonts w:asciiTheme="minorHAnsi" w:hAnsiTheme="minorHAnsi"/>
                <w:sz w:val="18"/>
                <w:szCs w:val="18"/>
              </w:rPr>
            </w:pPr>
            <w:r w:rsidRPr="00EA5CFC">
              <w:rPr>
                <w:rFonts w:asciiTheme="minorHAnsi" w:hAnsiTheme="minorHAnsi"/>
                <w:sz w:val="18"/>
                <w:szCs w:val="18"/>
              </w:rPr>
              <w:t>184</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7811D3"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514696" w:rsidP="00DF765E">
            <w:pPr>
              <w:spacing w:line="276" w:lineRule="auto"/>
              <w:jc w:val="center"/>
              <w:rPr>
                <w:rFonts w:asciiTheme="minorHAnsi" w:hAnsiTheme="minorHAnsi"/>
                <w:sz w:val="18"/>
                <w:szCs w:val="18"/>
              </w:rPr>
            </w:pPr>
            <w:r w:rsidRPr="00EA5CFC">
              <w:rPr>
                <w:rFonts w:asciiTheme="minorHAnsi" w:hAnsiTheme="minorHAnsi"/>
                <w:sz w:val="18"/>
                <w:szCs w:val="18"/>
              </w:rPr>
              <w:t>184</w:t>
            </w:r>
          </w:p>
        </w:tc>
        <w:tc>
          <w:tcPr>
            <w:tcW w:w="1221" w:type="dxa"/>
            <w:tcBorders>
              <w:top w:val="single" w:sz="4" w:space="0" w:color="auto"/>
              <w:left w:val="single" w:sz="4" w:space="0" w:color="auto"/>
              <w:bottom w:val="single" w:sz="4" w:space="0" w:color="auto"/>
              <w:right w:val="single" w:sz="4" w:space="0" w:color="auto"/>
            </w:tcBorders>
            <w:hideMark/>
          </w:tcPr>
          <w:p w:rsidR="00DF765E" w:rsidRPr="00EA5CFC" w:rsidRDefault="00514696" w:rsidP="00DF765E">
            <w:pPr>
              <w:spacing w:line="276" w:lineRule="auto"/>
              <w:jc w:val="center"/>
              <w:rPr>
                <w:rFonts w:asciiTheme="minorHAnsi" w:hAnsiTheme="minorHAnsi"/>
                <w:sz w:val="18"/>
                <w:szCs w:val="18"/>
              </w:rPr>
            </w:pPr>
            <w:r w:rsidRPr="00EA5CFC">
              <w:rPr>
                <w:rFonts w:asciiTheme="minorHAnsi" w:hAnsiTheme="minorHAnsi"/>
                <w:sz w:val="18"/>
                <w:szCs w:val="18"/>
              </w:rPr>
              <w:t>179</w:t>
            </w:r>
          </w:p>
        </w:tc>
      </w:tr>
      <w:tr w:rsidR="00DF765E" w:rsidRPr="00EA5CFC"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56334D" w:rsidP="00DF765E">
            <w:pPr>
              <w:spacing w:line="276" w:lineRule="auto"/>
              <w:jc w:val="center"/>
              <w:rPr>
                <w:rFonts w:asciiTheme="minorHAnsi" w:hAnsiTheme="minorHAnsi"/>
                <w:sz w:val="18"/>
                <w:szCs w:val="18"/>
              </w:rPr>
            </w:pPr>
            <w:r w:rsidRPr="00EA5CFC">
              <w:rPr>
                <w:rFonts w:asciiTheme="minorHAnsi" w:hAnsiTheme="minorHAnsi"/>
                <w:sz w:val="18"/>
                <w:szCs w:val="18"/>
              </w:rPr>
              <w:t>234</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56334D"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56334D"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56334D" w:rsidP="00DF765E">
            <w:pPr>
              <w:spacing w:line="276" w:lineRule="auto"/>
              <w:jc w:val="center"/>
              <w:rPr>
                <w:rFonts w:asciiTheme="minorHAnsi" w:hAnsiTheme="minorHAnsi"/>
                <w:sz w:val="18"/>
                <w:szCs w:val="18"/>
              </w:rPr>
            </w:pPr>
            <w:r w:rsidRPr="00EA5CFC">
              <w:rPr>
                <w:rFonts w:asciiTheme="minorHAnsi" w:hAnsiTheme="minorHAnsi"/>
                <w:sz w:val="18"/>
                <w:szCs w:val="18"/>
              </w:rPr>
              <w:t>234</w:t>
            </w:r>
          </w:p>
        </w:tc>
        <w:tc>
          <w:tcPr>
            <w:tcW w:w="1221" w:type="dxa"/>
            <w:tcBorders>
              <w:top w:val="single" w:sz="4" w:space="0" w:color="auto"/>
              <w:left w:val="single" w:sz="4" w:space="0" w:color="auto"/>
              <w:bottom w:val="single" w:sz="4" w:space="0" w:color="auto"/>
              <w:right w:val="single" w:sz="4" w:space="0" w:color="auto"/>
            </w:tcBorders>
            <w:hideMark/>
          </w:tcPr>
          <w:p w:rsidR="00514696" w:rsidRPr="00EA5CFC" w:rsidRDefault="00514696" w:rsidP="00514696">
            <w:pPr>
              <w:spacing w:line="276" w:lineRule="auto"/>
              <w:jc w:val="center"/>
              <w:rPr>
                <w:rFonts w:asciiTheme="minorHAnsi" w:hAnsiTheme="minorHAnsi"/>
                <w:sz w:val="18"/>
                <w:szCs w:val="18"/>
              </w:rPr>
            </w:pPr>
            <w:r w:rsidRPr="00EA5CFC">
              <w:rPr>
                <w:rFonts w:asciiTheme="minorHAnsi" w:hAnsiTheme="minorHAnsi"/>
                <w:sz w:val="18"/>
                <w:szCs w:val="18"/>
              </w:rPr>
              <w:t>226</w:t>
            </w:r>
          </w:p>
        </w:tc>
      </w:tr>
      <w:tr w:rsidR="00DF765E" w:rsidRPr="00EA5CFC" w:rsidTr="009F77D7">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rPr>
                <w:rFonts w:asciiTheme="minorHAnsi" w:hAnsiTheme="minorHAnsi"/>
                <w:sz w:val="18"/>
                <w:szCs w:val="18"/>
              </w:rPr>
            </w:pPr>
            <w:r w:rsidRPr="005747BD">
              <w:rPr>
                <w:rFonts w:asciiTheme="minorHAnsi" w:hAnsiTheme="minorHAnsi"/>
                <w:sz w:val="18"/>
                <w:szCs w:val="18"/>
              </w:rPr>
              <w:t xml:space="preserve">Drug Law Violations Referred for </w:t>
            </w:r>
          </w:p>
          <w:p w:rsidR="00DF765E" w:rsidRPr="005747BD" w:rsidRDefault="00DF765E" w:rsidP="00DF765E">
            <w:pPr>
              <w:spacing w:line="276" w:lineRule="auto"/>
              <w:rPr>
                <w:rFonts w:asciiTheme="minorHAnsi" w:hAnsiTheme="minorHAnsi"/>
                <w:sz w:val="18"/>
                <w:szCs w:val="18"/>
              </w:rPr>
            </w:pPr>
            <w:r w:rsidRPr="005747BD">
              <w:rPr>
                <w:rFonts w:asciiTheme="minorHAnsi" w:hAnsiTheme="minorHAnsi"/>
                <w:sz w:val="18"/>
                <w:szCs w:val="18"/>
              </w:rPr>
              <w:t>Disciplinary Action</w:t>
            </w:r>
            <w:r w:rsidR="00A355C2">
              <w:rPr>
                <w:rFonts w:asciiTheme="minorHAnsi" w:hAnsiTheme="minorHAnsi"/>
                <w:sz w:val="18"/>
                <w:szCs w:val="18"/>
              </w:rPr>
              <w:t>***</w:t>
            </w:r>
          </w:p>
        </w:tc>
        <w:tc>
          <w:tcPr>
            <w:tcW w:w="632" w:type="dxa"/>
            <w:tcBorders>
              <w:top w:val="single" w:sz="4" w:space="0" w:color="auto"/>
              <w:left w:val="single" w:sz="4" w:space="0" w:color="auto"/>
              <w:bottom w:val="single" w:sz="4" w:space="0" w:color="auto"/>
              <w:right w:val="single" w:sz="4" w:space="0" w:color="auto"/>
            </w:tcBorders>
            <w:hideMark/>
          </w:tcPr>
          <w:p w:rsidR="003011A0" w:rsidRPr="005747BD" w:rsidRDefault="003A56E7" w:rsidP="00DF765E">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814D1B" w:rsidP="00DF765E">
            <w:pPr>
              <w:spacing w:line="276" w:lineRule="auto"/>
              <w:jc w:val="center"/>
              <w:rPr>
                <w:rFonts w:asciiTheme="minorHAnsi" w:hAnsiTheme="minorHAnsi"/>
                <w:sz w:val="18"/>
                <w:szCs w:val="18"/>
              </w:rPr>
            </w:pPr>
            <w:r w:rsidRPr="00EA5CFC">
              <w:rPr>
                <w:rFonts w:asciiTheme="minorHAnsi" w:hAnsiTheme="minorHAnsi"/>
                <w:sz w:val="18"/>
                <w:szCs w:val="18"/>
              </w:rPr>
              <w:t>15</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3A56E7"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3A56E7"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814D1B" w:rsidP="00DF765E">
            <w:pPr>
              <w:spacing w:line="276" w:lineRule="auto"/>
              <w:jc w:val="center"/>
              <w:rPr>
                <w:rFonts w:asciiTheme="minorHAnsi" w:hAnsiTheme="minorHAnsi"/>
                <w:sz w:val="18"/>
                <w:szCs w:val="18"/>
              </w:rPr>
            </w:pPr>
            <w:r w:rsidRPr="00EA5CFC">
              <w:rPr>
                <w:rFonts w:asciiTheme="minorHAnsi" w:hAnsiTheme="minorHAnsi"/>
                <w:sz w:val="18"/>
                <w:szCs w:val="18"/>
              </w:rPr>
              <w:t>15</w:t>
            </w:r>
          </w:p>
        </w:tc>
        <w:tc>
          <w:tcPr>
            <w:tcW w:w="1221" w:type="dxa"/>
            <w:tcBorders>
              <w:top w:val="single" w:sz="4" w:space="0" w:color="auto"/>
              <w:left w:val="single" w:sz="4" w:space="0" w:color="auto"/>
              <w:bottom w:val="single" w:sz="4" w:space="0" w:color="auto"/>
              <w:right w:val="single" w:sz="4" w:space="0" w:color="auto"/>
            </w:tcBorders>
            <w:hideMark/>
          </w:tcPr>
          <w:p w:rsidR="00DF765E" w:rsidRPr="00EA5CFC" w:rsidRDefault="00814D1B" w:rsidP="00DF765E">
            <w:pPr>
              <w:spacing w:line="276" w:lineRule="auto"/>
              <w:jc w:val="center"/>
              <w:rPr>
                <w:rFonts w:asciiTheme="minorHAnsi" w:hAnsiTheme="minorHAnsi"/>
                <w:sz w:val="18"/>
                <w:szCs w:val="18"/>
              </w:rPr>
            </w:pPr>
            <w:r w:rsidRPr="00EA5CFC">
              <w:rPr>
                <w:rFonts w:asciiTheme="minorHAnsi" w:hAnsiTheme="minorHAnsi"/>
                <w:sz w:val="18"/>
                <w:szCs w:val="18"/>
              </w:rPr>
              <w:t>15</w:t>
            </w:r>
          </w:p>
        </w:tc>
      </w:tr>
      <w:tr w:rsidR="00DF765E" w:rsidRPr="00EA5CFC"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744C47" w:rsidP="00DF765E">
            <w:pPr>
              <w:spacing w:line="276" w:lineRule="auto"/>
              <w:jc w:val="center"/>
              <w:rPr>
                <w:rFonts w:asciiTheme="minorHAnsi" w:hAnsiTheme="minorHAnsi"/>
                <w:sz w:val="18"/>
                <w:szCs w:val="18"/>
              </w:rPr>
            </w:pPr>
            <w:r w:rsidRPr="00EA5CFC">
              <w:rPr>
                <w:rFonts w:asciiTheme="minorHAnsi" w:hAnsiTheme="minorHAnsi"/>
                <w:sz w:val="18"/>
                <w:szCs w:val="18"/>
              </w:rPr>
              <w:t>1</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744C47"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744C47"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744C47" w:rsidP="00DF765E">
            <w:pPr>
              <w:spacing w:line="276" w:lineRule="auto"/>
              <w:jc w:val="center"/>
              <w:rPr>
                <w:rFonts w:asciiTheme="minorHAnsi" w:hAnsiTheme="minorHAnsi"/>
                <w:sz w:val="18"/>
                <w:szCs w:val="18"/>
              </w:rPr>
            </w:pPr>
            <w:r w:rsidRPr="00EA5CFC">
              <w:rPr>
                <w:rFonts w:asciiTheme="minorHAnsi" w:hAnsiTheme="minorHAnsi"/>
                <w:sz w:val="18"/>
                <w:szCs w:val="18"/>
              </w:rPr>
              <w:t>1</w:t>
            </w:r>
          </w:p>
        </w:tc>
        <w:tc>
          <w:tcPr>
            <w:tcW w:w="1221" w:type="dxa"/>
            <w:tcBorders>
              <w:top w:val="single" w:sz="4" w:space="0" w:color="auto"/>
              <w:left w:val="single" w:sz="4" w:space="0" w:color="auto"/>
              <w:bottom w:val="single" w:sz="4" w:space="0" w:color="auto"/>
              <w:right w:val="single" w:sz="4" w:space="0" w:color="auto"/>
            </w:tcBorders>
            <w:hideMark/>
          </w:tcPr>
          <w:p w:rsidR="00DF765E" w:rsidRPr="00EA5CFC" w:rsidRDefault="00744C47" w:rsidP="00DF765E">
            <w:pPr>
              <w:spacing w:line="276" w:lineRule="auto"/>
              <w:jc w:val="center"/>
              <w:rPr>
                <w:rFonts w:asciiTheme="minorHAnsi" w:hAnsiTheme="minorHAnsi"/>
                <w:sz w:val="18"/>
                <w:szCs w:val="18"/>
              </w:rPr>
            </w:pPr>
            <w:r w:rsidRPr="00EA5CFC">
              <w:rPr>
                <w:rFonts w:asciiTheme="minorHAnsi" w:hAnsiTheme="minorHAnsi"/>
                <w:sz w:val="18"/>
                <w:szCs w:val="18"/>
              </w:rPr>
              <w:t>1</w:t>
            </w:r>
          </w:p>
        </w:tc>
      </w:tr>
      <w:tr w:rsidR="00DF765E" w:rsidRPr="00EA5CFC"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56334D" w:rsidP="00DF765E">
            <w:pPr>
              <w:spacing w:line="276" w:lineRule="auto"/>
              <w:jc w:val="center"/>
              <w:rPr>
                <w:rFonts w:asciiTheme="minorHAnsi" w:hAnsiTheme="minorHAnsi"/>
                <w:sz w:val="18"/>
                <w:szCs w:val="18"/>
              </w:rPr>
            </w:pPr>
            <w:r w:rsidRPr="00EA5CFC">
              <w:rPr>
                <w:rFonts w:asciiTheme="minorHAnsi" w:hAnsiTheme="minorHAnsi"/>
                <w:sz w:val="18"/>
                <w:szCs w:val="18"/>
              </w:rPr>
              <w:t>1</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56334D"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56334D"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56334D" w:rsidP="00DF765E">
            <w:pPr>
              <w:spacing w:line="276" w:lineRule="auto"/>
              <w:jc w:val="center"/>
              <w:rPr>
                <w:rFonts w:asciiTheme="minorHAnsi" w:hAnsiTheme="minorHAnsi"/>
                <w:sz w:val="18"/>
                <w:szCs w:val="18"/>
              </w:rPr>
            </w:pPr>
            <w:r w:rsidRPr="00EA5CFC">
              <w:rPr>
                <w:rFonts w:asciiTheme="minorHAnsi" w:hAnsiTheme="minorHAnsi"/>
                <w:sz w:val="18"/>
                <w:szCs w:val="18"/>
              </w:rPr>
              <w:t>1</w:t>
            </w:r>
          </w:p>
        </w:tc>
        <w:tc>
          <w:tcPr>
            <w:tcW w:w="1221" w:type="dxa"/>
            <w:tcBorders>
              <w:top w:val="single" w:sz="4" w:space="0" w:color="auto"/>
              <w:left w:val="single" w:sz="4" w:space="0" w:color="auto"/>
              <w:bottom w:val="single" w:sz="4" w:space="0" w:color="auto"/>
              <w:right w:val="single" w:sz="4" w:space="0" w:color="auto"/>
            </w:tcBorders>
            <w:hideMark/>
          </w:tcPr>
          <w:p w:rsidR="008B4128" w:rsidRPr="00EA5CFC" w:rsidRDefault="0056334D" w:rsidP="008B4128">
            <w:pPr>
              <w:spacing w:line="276" w:lineRule="auto"/>
              <w:jc w:val="center"/>
              <w:rPr>
                <w:rFonts w:asciiTheme="minorHAnsi" w:hAnsiTheme="minorHAnsi"/>
                <w:sz w:val="18"/>
                <w:szCs w:val="18"/>
              </w:rPr>
            </w:pPr>
            <w:r w:rsidRPr="00EA5CFC">
              <w:rPr>
                <w:rFonts w:asciiTheme="minorHAnsi" w:hAnsiTheme="minorHAnsi"/>
                <w:sz w:val="18"/>
                <w:szCs w:val="18"/>
              </w:rPr>
              <w:t>0</w:t>
            </w:r>
          </w:p>
        </w:tc>
      </w:tr>
      <w:tr w:rsidR="00DF765E" w:rsidRPr="00EA5CFC" w:rsidTr="009F77D7">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DF765E" w:rsidRPr="005747BD" w:rsidRDefault="00DF765E" w:rsidP="00DF765E">
            <w:pPr>
              <w:spacing w:line="276" w:lineRule="auto"/>
              <w:rPr>
                <w:rFonts w:asciiTheme="minorHAnsi" w:hAnsiTheme="minorHAnsi"/>
                <w:sz w:val="18"/>
                <w:szCs w:val="18"/>
              </w:rPr>
            </w:pPr>
            <w:r w:rsidRPr="005747BD">
              <w:rPr>
                <w:rFonts w:asciiTheme="minorHAnsi" w:hAnsiTheme="minorHAnsi"/>
                <w:sz w:val="18"/>
                <w:szCs w:val="18"/>
              </w:rPr>
              <w:t>Weapons Law Violations Referred for Disciplinary Action</w:t>
            </w: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3A56E7"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3A56E7"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3A56E7"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3A56E7"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DF765E" w:rsidRPr="00EA5CFC" w:rsidRDefault="003A56E7"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r>
      <w:tr w:rsidR="00DF765E" w:rsidRPr="00EA5CFC"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3A56E7" w:rsidP="00DF765E">
            <w:pPr>
              <w:spacing w:line="276" w:lineRule="auto"/>
              <w:jc w:val="center"/>
              <w:rPr>
                <w:rFonts w:asciiTheme="minorHAnsi" w:hAnsiTheme="minorHAnsi"/>
                <w:sz w:val="18"/>
                <w:szCs w:val="18"/>
              </w:rPr>
            </w:pPr>
            <w:r w:rsidRPr="00EA5CFC">
              <w:rPr>
                <w:rFonts w:asciiTheme="minorHAnsi" w:hAnsiTheme="minorHAnsi"/>
                <w:sz w:val="18"/>
                <w:szCs w:val="18"/>
              </w:rPr>
              <w:t>1</w:t>
            </w:r>
          </w:p>
        </w:tc>
        <w:tc>
          <w:tcPr>
            <w:tcW w:w="1206" w:type="dxa"/>
            <w:tcBorders>
              <w:top w:val="single" w:sz="4" w:space="0" w:color="auto"/>
              <w:left w:val="single" w:sz="4" w:space="0" w:color="auto"/>
              <w:bottom w:val="single" w:sz="4" w:space="0" w:color="auto"/>
              <w:right w:val="single" w:sz="4" w:space="0" w:color="auto"/>
            </w:tcBorders>
            <w:hideMark/>
          </w:tcPr>
          <w:p w:rsidR="00DF765E" w:rsidRPr="00EA5CFC" w:rsidRDefault="008B4128"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EA5CFC" w:rsidRDefault="008B4128" w:rsidP="00DF765E">
            <w:pPr>
              <w:spacing w:line="276" w:lineRule="auto"/>
              <w:jc w:val="center"/>
              <w:rPr>
                <w:rFonts w:asciiTheme="minorHAnsi" w:hAnsiTheme="minorHAnsi"/>
                <w:sz w:val="18"/>
                <w:szCs w:val="18"/>
              </w:rPr>
            </w:pPr>
            <w:r w:rsidRPr="00EA5CFC">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EA5CFC" w:rsidRDefault="003A56E7" w:rsidP="00DF765E">
            <w:pPr>
              <w:spacing w:line="276" w:lineRule="auto"/>
              <w:jc w:val="center"/>
              <w:rPr>
                <w:rFonts w:asciiTheme="minorHAnsi" w:hAnsiTheme="minorHAnsi"/>
                <w:sz w:val="18"/>
                <w:szCs w:val="18"/>
              </w:rPr>
            </w:pPr>
            <w:r w:rsidRPr="00EA5CFC">
              <w:rPr>
                <w:rFonts w:asciiTheme="minorHAnsi" w:hAnsiTheme="minorHAnsi"/>
                <w:sz w:val="18"/>
                <w:szCs w:val="18"/>
              </w:rPr>
              <w:t>1</w:t>
            </w:r>
          </w:p>
        </w:tc>
        <w:tc>
          <w:tcPr>
            <w:tcW w:w="1221" w:type="dxa"/>
            <w:tcBorders>
              <w:top w:val="single" w:sz="4" w:space="0" w:color="auto"/>
              <w:left w:val="single" w:sz="4" w:space="0" w:color="auto"/>
              <w:bottom w:val="single" w:sz="4" w:space="0" w:color="auto"/>
              <w:right w:val="single" w:sz="4" w:space="0" w:color="auto"/>
            </w:tcBorders>
            <w:hideMark/>
          </w:tcPr>
          <w:p w:rsidR="00DF765E" w:rsidRPr="00EA5CFC" w:rsidRDefault="003A56E7" w:rsidP="00DF765E">
            <w:pPr>
              <w:spacing w:line="276" w:lineRule="auto"/>
              <w:jc w:val="center"/>
              <w:rPr>
                <w:rFonts w:asciiTheme="minorHAnsi" w:hAnsiTheme="minorHAnsi"/>
                <w:sz w:val="18"/>
                <w:szCs w:val="18"/>
              </w:rPr>
            </w:pPr>
            <w:r w:rsidRPr="00EA5CFC">
              <w:rPr>
                <w:rFonts w:asciiTheme="minorHAnsi" w:hAnsiTheme="minorHAnsi"/>
                <w:sz w:val="18"/>
                <w:szCs w:val="18"/>
              </w:rPr>
              <w:t>1</w:t>
            </w:r>
          </w:p>
        </w:tc>
      </w:tr>
      <w:tr w:rsidR="00DF765E" w:rsidRPr="005747BD" w:rsidTr="009F77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65E" w:rsidRPr="005747BD" w:rsidRDefault="00DF765E" w:rsidP="00DF765E">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DF765E" w:rsidRPr="005747BD" w:rsidRDefault="003A56E7" w:rsidP="00DF765E">
            <w:pPr>
              <w:spacing w:line="276" w:lineRule="auto"/>
              <w:jc w:val="center"/>
              <w:rPr>
                <w:rFonts w:asciiTheme="minorHAnsi" w:hAnsiTheme="minorHAnsi"/>
                <w:sz w:val="18"/>
                <w:szCs w:val="18"/>
              </w:rPr>
            </w:pPr>
            <w:r>
              <w:rPr>
                <w:rFonts w:asciiTheme="minorHAnsi" w:hAnsiTheme="minorHAnsi"/>
                <w:sz w:val="18"/>
                <w:szCs w:val="18"/>
              </w:rPr>
              <w:t>0</w:t>
            </w:r>
          </w:p>
        </w:tc>
      </w:tr>
    </w:tbl>
    <w:tbl>
      <w:tblPr>
        <w:tblpPr w:leftFromText="180" w:rightFromText="180" w:vertAnchor="text" w:horzAnchor="margin"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632"/>
        <w:gridCol w:w="1206"/>
        <w:gridCol w:w="1206"/>
        <w:gridCol w:w="1210"/>
        <w:gridCol w:w="1190"/>
        <w:gridCol w:w="1221"/>
      </w:tblGrid>
      <w:tr w:rsidR="00CD28F9" w:rsidRPr="005747BD" w:rsidTr="00CD28F9">
        <w:tc>
          <w:tcPr>
            <w:tcW w:w="2685" w:type="dxa"/>
            <w:tcBorders>
              <w:top w:val="single" w:sz="4" w:space="0" w:color="auto"/>
              <w:left w:val="single" w:sz="4" w:space="0" w:color="auto"/>
              <w:bottom w:val="single" w:sz="4" w:space="0" w:color="auto"/>
              <w:right w:val="single" w:sz="4" w:space="0" w:color="auto"/>
            </w:tcBorders>
            <w:hideMark/>
          </w:tcPr>
          <w:p w:rsidR="00CD28F9" w:rsidRPr="005747BD" w:rsidRDefault="00CD28F9" w:rsidP="00CD28F9">
            <w:pPr>
              <w:spacing w:line="276" w:lineRule="auto"/>
              <w:rPr>
                <w:rFonts w:asciiTheme="minorHAnsi" w:hAnsiTheme="minorHAnsi"/>
                <w:b/>
                <w:sz w:val="18"/>
                <w:szCs w:val="18"/>
              </w:rPr>
            </w:pPr>
            <w:r w:rsidRPr="005747BD">
              <w:rPr>
                <w:rFonts w:asciiTheme="minorHAnsi" w:hAnsiTheme="minorHAnsi"/>
                <w:b/>
                <w:sz w:val="18"/>
                <w:szCs w:val="18"/>
              </w:rPr>
              <w:t>Offense</w:t>
            </w:r>
          </w:p>
          <w:p w:rsidR="00CD28F9" w:rsidRPr="005747BD" w:rsidRDefault="00CD28F9" w:rsidP="00CD28F9">
            <w:pPr>
              <w:spacing w:line="276" w:lineRule="auto"/>
              <w:rPr>
                <w:rFonts w:asciiTheme="minorHAnsi" w:hAnsiTheme="minorHAnsi"/>
                <w:b/>
                <w:sz w:val="18"/>
                <w:szCs w:val="18"/>
              </w:rPr>
            </w:pPr>
            <w:r w:rsidRPr="005747BD">
              <w:rPr>
                <w:rFonts w:asciiTheme="minorHAnsi" w:hAnsiTheme="minorHAnsi"/>
                <w:b/>
                <w:sz w:val="18"/>
                <w:szCs w:val="18"/>
              </w:rPr>
              <w:t>(Crimes Not Reported By Hierarchy)</w:t>
            </w:r>
          </w:p>
        </w:tc>
        <w:tc>
          <w:tcPr>
            <w:tcW w:w="632" w:type="dxa"/>
            <w:tcBorders>
              <w:top w:val="single" w:sz="4" w:space="0" w:color="auto"/>
              <w:left w:val="single" w:sz="4" w:space="0" w:color="auto"/>
              <w:bottom w:val="single" w:sz="4" w:space="0" w:color="auto"/>
              <w:right w:val="single" w:sz="4" w:space="0" w:color="auto"/>
            </w:tcBorders>
            <w:hideMark/>
          </w:tcPr>
          <w:p w:rsidR="00CD28F9" w:rsidRPr="005747BD" w:rsidRDefault="00CD28F9" w:rsidP="00CD28F9">
            <w:pPr>
              <w:spacing w:line="276" w:lineRule="auto"/>
              <w:rPr>
                <w:rFonts w:asciiTheme="minorHAnsi" w:hAnsiTheme="minorHAnsi"/>
                <w:b/>
                <w:sz w:val="18"/>
                <w:szCs w:val="18"/>
              </w:rPr>
            </w:pPr>
            <w:r w:rsidRPr="005747BD">
              <w:rPr>
                <w:rFonts w:asciiTheme="minorHAnsi" w:hAnsiTheme="minorHAnsi"/>
                <w:b/>
                <w:sz w:val="18"/>
                <w:szCs w:val="18"/>
              </w:rPr>
              <w:t>Year</w:t>
            </w:r>
          </w:p>
        </w:tc>
        <w:tc>
          <w:tcPr>
            <w:tcW w:w="1206" w:type="dxa"/>
            <w:tcBorders>
              <w:top w:val="single" w:sz="4" w:space="0" w:color="auto"/>
              <w:left w:val="single" w:sz="4" w:space="0" w:color="auto"/>
              <w:bottom w:val="single" w:sz="4" w:space="0" w:color="auto"/>
              <w:right w:val="single" w:sz="4" w:space="0" w:color="auto"/>
            </w:tcBorders>
            <w:hideMark/>
          </w:tcPr>
          <w:p w:rsidR="00CD28F9" w:rsidRPr="005747BD" w:rsidRDefault="00CD28F9" w:rsidP="00CD28F9">
            <w:pPr>
              <w:spacing w:line="276" w:lineRule="auto"/>
              <w:rPr>
                <w:rFonts w:asciiTheme="minorHAnsi" w:hAnsiTheme="minorHAnsi"/>
                <w:b/>
                <w:sz w:val="18"/>
                <w:szCs w:val="18"/>
              </w:rPr>
            </w:pPr>
            <w:r w:rsidRPr="005747BD">
              <w:rPr>
                <w:rFonts w:asciiTheme="minorHAnsi" w:hAnsiTheme="minorHAnsi"/>
                <w:b/>
                <w:sz w:val="18"/>
                <w:szCs w:val="18"/>
              </w:rPr>
              <w:t>On Campus</w:t>
            </w:r>
          </w:p>
        </w:tc>
        <w:tc>
          <w:tcPr>
            <w:tcW w:w="1206" w:type="dxa"/>
            <w:tcBorders>
              <w:top w:val="single" w:sz="4" w:space="0" w:color="auto"/>
              <w:left w:val="single" w:sz="4" w:space="0" w:color="auto"/>
              <w:bottom w:val="single" w:sz="4" w:space="0" w:color="auto"/>
              <w:right w:val="single" w:sz="4" w:space="0" w:color="auto"/>
            </w:tcBorders>
            <w:hideMark/>
          </w:tcPr>
          <w:p w:rsidR="00CD28F9" w:rsidRPr="005747BD" w:rsidRDefault="00CD28F9" w:rsidP="00CD28F9">
            <w:pPr>
              <w:spacing w:line="276" w:lineRule="auto"/>
              <w:rPr>
                <w:rFonts w:asciiTheme="minorHAnsi" w:hAnsiTheme="minorHAnsi"/>
                <w:b/>
                <w:sz w:val="18"/>
                <w:szCs w:val="18"/>
              </w:rPr>
            </w:pPr>
            <w:r w:rsidRPr="005747BD">
              <w:rPr>
                <w:rFonts w:asciiTheme="minorHAnsi" w:hAnsiTheme="minorHAnsi"/>
                <w:b/>
                <w:sz w:val="18"/>
                <w:szCs w:val="18"/>
              </w:rPr>
              <w:t>Non-Campus</w:t>
            </w:r>
          </w:p>
        </w:tc>
        <w:tc>
          <w:tcPr>
            <w:tcW w:w="1210" w:type="dxa"/>
            <w:tcBorders>
              <w:top w:val="single" w:sz="4" w:space="0" w:color="auto"/>
              <w:left w:val="single" w:sz="4" w:space="0" w:color="auto"/>
              <w:bottom w:val="single" w:sz="4" w:space="0" w:color="auto"/>
              <w:right w:val="single" w:sz="4" w:space="0" w:color="auto"/>
            </w:tcBorders>
            <w:hideMark/>
          </w:tcPr>
          <w:p w:rsidR="00CD28F9" w:rsidRPr="005747BD" w:rsidRDefault="00CD28F9" w:rsidP="00CD28F9">
            <w:pPr>
              <w:spacing w:line="276" w:lineRule="auto"/>
              <w:rPr>
                <w:rFonts w:asciiTheme="minorHAnsi" w:hAnsiTheme="minorHAnsi"/>
                <w:b/>
                <w:sz w:val="18"/>
                <w:szCs w:val="18"/>
              </w:rPr>
            </w:pPr>
            <w:r w:rsidRPr="005747BD">
              <w:rPr>
                <w:rFonts w:asciiTheme="minorHAnsi" w:hAnsiTheme="minorHAnsi"/>
                <w:b/>
                <w:sz w:val="18"/>
                <w:szCs w:val="18"/>
              </w:rPr>
              <w:t>Public Property</w:t>
            </w:r>
          </w:p>
        </w:tc>
        <w:tc>
          <w:tcPr>
            <w:tcW w:w="1190" w:type="dxa"/>
            <w:tcBorders>
              <w:top w:val="single" w:sz="4" w:space="0" w:color="auto"/>
              <w:left w:val="single" w:sz="4" w:space="0" w:color="auto"/>
              <w:bottom w:val="single" w:sz="4" w:space="0" w:color="auto"/>
              <w:right w:val="single" w:sz="4" w:space="0" w:color="auto"/>
            </w:tcBorders>
            <w:hideMark/>
          </w:tcPr>
          <w:p w:rsidR="00CD28F9" w:rsidRPr="005747BD" w:rsidRDefault="00CD28F9" w:rsidP="00CD28F9">
            <w:pPr>
              <w:spacing w:line="276" w:lineRule="auto"/>
              <w:rPr>
                <w:rFonts w:asciiTheme="minorHAnsi" w:hAnsiTheme="minorHAnsi"/>
                <w:b/>
                <w:sz w:val="18"/>
                <w:szCs w:val="18"/>
              </w:rPr>
            </w:pPr>
            <w:r w:rsidRPr="005747BD">
              <w:rPr>
                <w:rFonts w:asciiTheme="minorHAnsi" w:hAnsiTheme="minorHAnsi"/>
                <w:b/>
                <w:sz w:val="18"/>
                <w:szCs w:val="18"/>
              </w:rPr>
              <w:t>Total</w:t>
            </w:r>
          </w:p>
        </w:tc>
        <w:tc>
          <w:tcPr>
            <w:tcW w:w="1221" w:type="dxa"/>
            <w:tcBorders>
              <w:top w:val="single" w:sz="4" w:space="0" w:color="auto"/>
              <w:left w:val="single" w:sz="4" w:space="0" w:color="auto"/>
              <w:bottom w:val="single" w:sz="4" w:space="0" w:color="auto"/>
              <w:right w:val="single" w:sz="4" w:space="0" w:color="auto"/>
            </w:tcBorders>
            <w:hideMark/>
          </w:tcPr>
          <w:p w:rsidR="00CD28F9" w:rsidRPr="005747BD" w:rsidRDefault="00CD28F9" w:rsidP="00CD28F9">
            <w:pPr>
              <w:spacing w:line="276" w:lineRule="auto"/>
              <w:rPr>
                <w:rFonts w:asciiTheme="minorHAnsi" w:hAnsiTheme="minorHAnsi"/>
                <w:b/>
                <w:sz w:val="18"/>
                <w:szCs w:val="18"/>
              </w:rPr>
            </w:pPr>
            <w:r w:rsidRPr="005747BD">
              <w:rPr>
                <w:rFonts w:asciiTheme="minorHAnsi" w:hAnsiTheme="minorHAnsi"/>
                <w:b/>
                <w:sz w:val="18"/>
                <w:szCs w:val="18"/>
              </w:rPr>
              <w:t>Residential Facilities</w:t>
            </w:r>
          </w:p>
        </w:tc>
      </w:tr>
      <w:tr w:rsidR="00D85668" w:rsidRPr="005747BD" w:rsidTr="00CD28F9">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D85668" w:rsidRPr="005747BD" w:rsidRDefault="00D85668" w:rsidP="00D85668">
            <w:pPr>
              <w:spacing w:line="276" w:lineRule="auto"/>
              <w:rPr>
                <w:rFonts w:asciiTheme="minorHAnsi" w:hAnsiTheme="minorHAnsi"/>
                <w:sz w:val="18"/>
                <w:szCs w:val="18"/>
              </w:rPr>
            </w:pPr>
            <w:r w:rsidRPr="005747BD">
              <w:rPr>
                <w:rFonts w:asciiTheme="minorHAnsi" w:hAnsiTheme="minorHAnsi"/>
                <w:sz w:val="18"/>
                <w:szCs w:val="18"/>
              </w:rPr>
              <w:t>Arson</w:t>
            </w:r>
          </w:p>
        </w:tc>
        <w:tc>
          <w:tcPr>
            <w:tcW w:w="632"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8566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85668" w:rsidP="00D85668">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85668" w:rsidRPr="005747BD" w:rsidRDefault="00D85668" w:rsidP="00D85668">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85668" w:rsidRPr="005747BD" w:rsidRDefault="00D8566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D85668" w:rsidRPr="005747BD" w:rsidRDefault="00D85668" w:rsidP="00D85668">
            <w:pPr>
              <w:spacing w:line="276" w:lineRule="auto"/>
              <w:jc w:val="center"/>
              <w:rPr>
                <w:rFonts w:asciiTheme="minorHAnsi" w:hAnsiTheme="minorHAnsi"/>
                <w:sz w:val="18"/>
                <w:szCs w:val="18"/>
              </w:rPr>
            </w:pPr>
            <w:r>
              <w:rPr>
                <w:rFonts w:asciiTheme="minorHAnsi" w:hAnsiTheme="minorHAnsi"/>
                <w:sz w:val="18"/>
                <w:szCs w:val="18"/>
              </w:rPr>
              <w:t>0</w:t>
            </w:r>
          </w:p>
        </w:tc>
      </w:tr>
      <w:tr w:rsidR="00D85668" w:rsidRPr="005747BD" w:rsidTr="00CD28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668" w:rsidRPr="005747BD" w:rsidRDefault="00D85668" w:rsidP="00D85668">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8B412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8B412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85668" w:rsidRPr="005747BD" w:rsidRDefault="008B412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85668" w:rsidRPr="005747BD" w:rsidRDefault="008B412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D85668" w:rsidRPr="005747BD" w:rsidRDefault="008B4128" w:rsidP="00D85668">
            <w:pPr>
              <w:spacing w:line="276" w:lineRule="auto"/>
              <w:jc w:val="center"/>
              <w:rPr>
                <w:rFonts w:asciiTheme="minorHAnsi" w:hAnsiTheme="minorHAnsi"/>
                <w:sz w:val="18"/>
                <w:szCs w:val="18"/>
              </w:rPr>
            </w:pPr>
            <w:r>
              <w:rPr>
                <w:rFonts w:asciiTheme="minorHAnsi" w:hAnsiTheme="minorHAnsi"/>
                <w:sz w:val="18"/>
                <w:szCs w:val="18"/>
              </w:rPr>
              <w:t>0</w:t>
            </w:r>
          </w:p>
        </w:tc>
      </w:tr>
      <w:tr w:rsidR="00D85668" w:rsidRPr="005747BD" w:rsidTr="00CD28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668" w:rsidRPr="005747BD" w:rsidRDefault="00D85668" w:rsidP="00D85668">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D43558" w:rsidRPr="005747BD" w:rsidRDefault="00D43558" w:rsidP="00D43558">
            <w:pPr>
              <w:spacing w:line="276" w:lineRule="auto"/>
              <w:jc w:val="center"/>
              <w:rPr>
                <w:rFonts w:asciiTheme="minorHAnsi" w:hAnsiTheme="minorHAnsi"/>
                <w:sz w:val="18"/>
                <w:szCs w:val="18"/>
              </w:rPr>
            </w:pPr>
            <w:r>
              <w:rPr>
                <w:rFonts w:asciiTheme="minorHAnsi" w:hAnsiTheme="minorHAnsi"/>
                <w:sz w:val="18"/>
                <w:szCs w:val="18"/>
              </w:rPr>
              <w:t>0</w:t>
            </w:r>
          </w:p>
        </w:tc>
      </w:tr>
      <w:tr w:rsidR="00D85668" w:rsidRPr="005747BD" w:rsidTr="00CD28F9">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D85668" w:rsidRPr="005747BD" w:rsidRDefault="00D85668" w:rsidP="00D85668">
            <w:pPr>
              <w:spacing w:line="276" w:lineRule="auto"/>
              <w:rPr>
                <w:rFonts w:asciiTheme="minorHAnsi" w:hAnsiTheme="minorHAnsi"/>
                <w:sz w:val="18"/>
                <w:szCs w:val="18"/>
              </w:rPr>
            </w:pPr>
            <w:r w:rsidRPr="005747BD">
              <w:rPr>
                <w:rFonts w:asciiTheme="minorHAnsi" w:hAnsiTheme="minorHAnsi"/>
                <w:sz w:val="18"/>
                <w:szCs w:val="18"/>
              </w:rPr>
              <w:t>Domestic Violence</w:t>
            </w:r>
          </w:p>
        </w:tc>
        <w:tc>
          <w:tcPr>
            <w:tcW w:w="632"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r>
      <w:tr w:rsidR="00D85668" w:rsidRPr="005747BD" w:rsidTr="00CD28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668" w:rsidRPr="005747BD" w:rsidRDefault="00D85668" w:rsidP="00D85668">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3</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3</w:t>
            </w:r>
          </w:p>
        </w:tc>
        <w:tc>
          <w:tcPr>
            <w:tcW w:w="1221"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1</w:t>
            </w:r>
          </w:p>
        </w:tc>
      </w:tr>
      <w:tr w:rsidR="00D85668" w:rsidRPr="005747BD" w:rsidTr="00CD28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668" w:rsidRPr="005747BD" w:rsidRDefault="00D85668" w:rsidP="00D85668">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5</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5</w:t>
            </w:r>
          </w:p>
        </w:tc>
        <w:tc>
          <w:tcPr>
            <w:tcW w:w="1221"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1</w:t>
            </w:r>
          </w:p>
        </w:tc>
      </w:tr>
      <w:tr w:rsidR="00D85668" w:rsidRPr="005747BD" w:rsidTr="00CD28F9">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D85668" w:rsidRPr="005747BD" w:rsidRDefault="00D85668" w:rsidP="00D85668">
            <w:pPr>
              <w:spacing w:line="276" w:lineRule="auto"/>
              <w:rPr>
                <w:rFonts w:asciiTheme="minorHAnsi" w:hAnsiTheme="minorHAnsi"/>
                <w:sz w:val="18"/>
                <w:szCs w:val="18"/>
              </w:rPr>
            </w:pPr>
            <w:r w:rsidRPr="005747BD">
              <w:rPr>
                <w:rFonts w:asciiTheme="minorHAnsi" w:hAnsiTheme="minorHAnsi"/>
                <w:sz w:val="18"/>
                <w:szCs w:val="18"/>
              </w:rPr>
              <w:t xml:space="preserve">Dating Violence </w:t>
            </w:r>
          </w:p>
        </w:tc>
        <w:tc>
          <w:tcPr>
            <w:tcW w:w="632" w:type="dxa"/>
            <w:tcBorders>
              <w:top w:val="single" w:sz="4" w:space="0" w:color="auto"/>
              <w:left w:val="single" w:sz="4" w:space="0" w:color="auto"/>
              <w:bottom w:val="single" w:sz="4" w:space="0" w:color="auto"/>
              <w:right w:val="single" w:sz="4" w:space="0" w:color="auto"/>
            </w:tcBorders>
            <w:hideMark/>
          </w:tcPr>
          <w:p w:rsidR="00D85668" w:rsidRPr="005747BD" w:rsidRDefault="00D85668" w:rsidP="00D85668">
            <w:pPr>
              <w:spacing w:line="276" w:lineRule="auto"/>
              <w:rPr>
                <w:rFonts w:asciiTheme="minorHAnsi" w:hAnsiTheme="minorHAnsi"/>
                <w:sz w:val="18"/>
                <w:szCs w:val="18"/>
              </w:rPr>
            </w:pPr>
            <w:r>
              <w:rPr>
                <w:rFonts w:asciiTheme="minorHAnsi" w:hAnsiTheme="minorHAnsi"/>
                <w:sz w:val="18"/>
                <w:szCs w:val="18"/>
              </w:rPr>
              <w:t>201</w:t>
            </w:r>
            <w:r w:rsidR="00D43558">
              <w:rPr>
                <w:rFonts w:asciiTheme="minorHAnsi" w:hAnsiTheme="minorHAnsi"/>
                <w:sz w:val="18"/>
                <w:szCs w:val="18"/>
              </w:rPr>
              <w:t>6</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7</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7</w:t>
            </w:r>
          </w:p>
        </w:tc>
        <w:tc>
          <w:tcPr>
            <w:tcW w:w="1221"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6</w:t>
            </w:r>
          </w:p>
        </w:tc>
      </w:tr>
      <w:tr w:rsidR="00D85668" w:rsidRPr="005747BD" w:rsidTr="00CD28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668" w:rsidRPr="005747BD" w:rsidRDefault="00D85668" w:rsidP="00D85668">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3</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85668" w:rsidRPr="005747BD" w:rsidRDefault="008B412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3</w:t>
            </w:r>
          </w:p>
        </w:tc>
        <w:tc>
          <w:tcPr>
            <w:tcW w:w="1221"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3</w:t>
            </w:r>
          </w:p>
        </w:tc>
      </w:tr>
      <w:tr w:rsidR="00D85668" w:rsidRPr="005747BD" w:rsidTr="00CD28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668" w:rsidRPr="005747BD" w:rsidRDefault="00D85668" w:rsidP="00D85668">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1</w:t>
            </w:r>
          </w:p>
        </w:tc>
        <w:tc>
          <w:tcPr>
            <w:tcW w:w="121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1</w:t>
            </w:r>
          </w:p>
        </w:tc>
        <w:tc>
          <w:tcPr>
            <w:tcW w:w="1221"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r>
      <w:tr w:rsidR="00D85668" w:rsidRPr="005747BD" w:rsidTr="00CD28F9">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D85668" w:rsidRPr="005747BD" w:rsidRDefault="00D85668" w:rsidP="00D85668">
            <w:pPr>
              <w:spacing w:line="276" w:lineRule="auto"/>
              <w:rPr>
                <w:rFonts w:asciiTheme="minorHAnsi" w:hAnsiTheme="minorHAnsi"/>
                <w:sz w:val="18"/>
                <w:szCs w:val="18"/>
              </w:rPr>
            </w:pPr>
            <w:r w:rsidRPr="005747BD">
              <w:rPr>
                <w:rFonts w:asciiTheme="minorHAnsi" w:hAnsiTheme="minorHAnsi"/>
                <w:sz w:val="18"/>
                <w:szCs w:val="18"/>
              </w:rPr>
              <w:t>Stalking</w:t>
            </w:r>
          </w:p>
        </w:tc>
        <w:tc>
          <w:tcPr>
            <w:tcW w:w="632"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8408D4" w:rsidP="00D85668">
            <w:pPr>
              <w:spacing w:line="276" w:lineRule="auto"/>
              <w:jc w:val="center"/>
              <w:rPr>
                <w:rFonts w:asciiTheme="minorHAnsi" w:hAnsiTheme="minorHAnsi"/>
                <w:sz w:val="18"/>
                <w:szCs w:val="18"/>
              </w:rPr>
            </w:pPr>
            <w:r>
              <w:rPr>
                <w:rFonts w:asciiTheme="minorHAnsi" w:hAnsiTheme="minorHAnsi"/>
                <w:sz w:val="18"/>
                <w:szCs w:val="18"/>
              </w:rPr>
              <w:t>10</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8408D4"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85668" w:rsidRPr="005747BD" w:rsidRDefault="008408D4"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85668" w:rsidRPr="005747BD" w:rsidRDefault="008408D4" w:rsidP="00D85668">
            <w:pPr>
              <w:spacing w:line="276" w:lineRule="auto"/>
              <w:jc w:val="center"/>
              <w:rPr>
                <w:rFonts w:asciiTheme="minorHAnsi" w:hAnsiTheme="minorHAnsi"/>
                <w:sz w:val="18"/>
                <w:szCs w:val="18"/>
              </w:rPr>
            </w:pPr>
            <w:r>
              <w:rPr>
                <w:rFonts w:asciiTheme="minorHAnsi" w:hAnsiTheme="minorHAnsi"/>
                <w:sz w:val="18"/>
                <w:szCs w:val="18"/>
              </w:rPr>
              <w:t>10</w:t>
            </w:r>
          </w:p>
        </w:tc>
        <w:tc>
          <w:tcPr>
            <w:tcW w:w="1221" w:type="dxa"/>
            <w:tcBorders>
              <w:top w:val="single" w:sz="4" w:space="0" w:color="auto"/>
              <w:left w:val="single" w:sz="4" w:space="0" w:color="auto"/>
              <w:bottom w:val="single" w:sz="4" w:space="0" w:color="auto"/>
              <w:right w:val="single" w:sz="4" w:space="0" w:color="auto"/>
            </w:tcBorders>
            <w:hideMark/>
          </w:tcPr>
          <w:p w:rsidR="008408D4" w:rsidRPr="005747BD" w:rsidRDefault="008408D4" w:rsidP="008408D4">
            <w:pPr>
              <w:spacing w:line="276" w:lineRule="auto"/>
              <w:jc w:val="center"/>
              <w:rPr>
                <w:rFonts w:asciiTheme="minorHAnsi" w:hAnsiTheme="minorHAnsi"/>
                <w:sz w:val="18"/>
                <w:szCs w:val="18"/>
              </w:rPr>
            </w:pPr>
            <w:r>
              <w:rPr>
                <w:rFonts w:asciiTheme="minorHAnsi" w:hAnsiTheme="minorHAnsi"/>
                <w:sz w:val="18"/>
                <w:szCs w:val="18"/>
              </w:rPr>
              <w:t>4</w:t>
            </w:r>
          </w:p>
        </w:tc>
      </w:tr>
      <w:tr w:rsidR="00D85668" w:rsidRPr="005747BD" w:rsidTr="00CD28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668" w:rsidRPr="005747BD" w:rsidRDefault="00D85668" w:rsidP="00D85668">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5</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5</w:t>
            </w:r>
          </w:p>
        </w:tc>
        <w:tc>
          <w:tcPr>
            <w:tcW w:w="1221"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2</w:t>
            </w:r>
          </w:p>
        </w:tc>
      </w:tr>
      <w:tr w:rsidR="00D85668" w:rsidRPr="005747BD" w:rsidTr="00CD28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668" w:rsidRPr="005747BD" w:rsidRDefault="00D85668" w:rsidP="00D85668">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6</w:t>
            </w:r>
          </w:p>
        </w:tc>
        <w:tc>
          <w:tcPr>
            <w:tcW w:w="1206"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1</w:t>
            </w:r>
          </w:p>
        </w:tc>
        <w:tc>
          <w:tcPr>
            <w:tcW w:w="121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7</w:t>
            </w:r>
          </w:p>
        </w:tc>
        <w:tc>
          <w:tcPr>
            <w:tcW w:w="1221" w:type="dxa"/>
            <w:tcBorders>
              <w:top w:val="single" w:sz="4" w:space="0" w:color="auto"/>
              <w:left w:val="single" w:sz="4" w:space="0" w:color="auto"/>
              <w:bottom w:val="single" w:sz="4" w:space="0" w:color="auto"/>
              <w:right w:val="single" w:sz="4" w:space="0" w:color="auto"/>
            </w:tcBorders>
            <w:hideMark/>
          </w:tcPr>
          <w:p w:rsidR="00D85668" w:rsidRPr="005747BD" w:rsidRDefault="00D43558" w:rsidP="00D85668">
            <w:pPr>
              <w:spacing w:line="276" w:lineRule="auto"/>
              <w:jc w:val="center"/>
              <w:rPr>
                <w:rFonts w:asciiTheme="minorHAnsi" w:hAnsiTheme="minorHAnsi"/>
                <w:sz w:val="18"/>
                <w:szCs w:val="18"/>
              </w:rPr>
            </w:pPr>
            <w:r>
              <w:rPr>
                <w:rFonts w:asciiTheme="minorHAnsi" w:hAnsiTheme="minorHAnsi"/>
                <w:sz w:val="18"/>
                <w:szCs w:val="18"/>
              </w:rPr>
              <w:t>1</w:t>
            </w:r>
          </w:p>
        </w:tc>
      </w:tr>
      <w:tr w:rsidR="00AE2537" w:rsidRPr="005747BD" w:rsidTr="00101466">
        <w:trPr>
          <w:trHeight w:val="20"/>
        </w:trPr>
        <w:tc>
          <w:tcPr>
            <w:tcW w:w="0" w:type="auto"/>
            <w:vMerge w:val="restart"/>
            <w:tcBorders>
              <w:top w:val="single" w:sz="4" w:space="0" w:color="auto"/>
              <w:left w:val="single" w:sz="4" w:space="0" w:color="auto"/>
              <w:right w:val="single" w:sz="4" w:space="0" w:color="auto"/>
            </w:tcBorders>
            <w:vAlign w:val="center"/>
          </w:tcPr>
          <w:p w:rsidR="00AE2537" w:rsidRPr="005747BD" w:rsidRDefault="00AE2537" w:rsidP="00D85668">
            <w:pPr>
              <w:rPr>
                <w:rFonts w:asciiTheme="minorHAnsi" w:hAnsiTheme="minorHAnsi"/>
                <w:sz w:val="18"/>
                <w:szCs w:val="18"/>
              </w:rPr>
            </w:pPr>
            <w:r>
              <w:rPr>
                <w:rFonts w:asciiTheme="minorHAnsi" w:hAnsiTheme="minorHAnsi"/>
                <w:sz w:val="18"/>
                <w:szCs w:val="18"/>
              </w:rPr>
              <w:t>Unfounded</w:t>
            </w:r>
          </w:p>
        </w:tc>
        <w:tc>
          <w:tcPr>
            <w:tcW w:w="632" w:type="dxa"/>
            <w:tcBorders>
              <w:top w:val="single" w:sz="4" w:space="0" w:color="auto"/>
              <w:left w:val="single" w:sz="4" w:space="0" w:color="auto"/>
              <w:bottom w:val="single" w:sz="4" w:space="0" w:color="auto"/>
              <w:right w:val="single" w:sz="4" w:space="0" w:color="auto"/>
            </w:tcBorders>
          </w:tcPr>
          <w:p w:rsidR="00AE2537" w:rsidRDefault="00D43558" w:rsidP="00D85668">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tcPr>
          <w:p w:rsidR="00AE2537" w:rsidRDefault="00AE2537" w:rsidP="00AE2537">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AE2537" w:rsidRDefault="00AE2537"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AE2537" w:rsidRDefault="00AE2537"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AE2537" w:rsidRDefault="00AE2537"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AE2537" w:rsidRDefault="00AE2537" w:rsidP="00D85668">
            <w:pPr>
              <w:spacing w:line="276" w:lineRule="auto"/>
              <w:jc w:val="center"/>
              <w:rPr>
                <w:rFonts w:asciiTheme="minorHAnsi" w:hAnsiTheme="minorHAnsi"/>
                <w:sz w:val="18"/>
                <w:szCs w:val="18"/>
              </w:rPr>
            </w:pPr>
            <w:r>
              <w:rPr>
                <w:rFonts w:asciiTheme="minorHAnsi" w:hAnsiTheme="minorHAnsi"/>
                <w:sz w:val="18"/>
                <w:szCs w:val="18"/>
              </w:rPr>
              <w:t>0</w:t>
            </w:r>
          </w:p>
        </w:tc>
      </w:tr>
      <w:tr w:rsidR="00AE2537" w:rsidRPr="005747BD" w:rsidTr="00101466">
        <w:trPr>
          <w:trHeight w:val="20"/>
        </w:trPr>
        <w:tc>
          <w:tcPr>
            <w:tcW w:w="0" w:type="auto"/>
            <w:vMerge/>
            <w:tcBorders>
              <w:left w:val="single" w:sz="4" w:space="0" w:color="auto"/>
              <w:right w:val="single" w:sz="4" w:space="0" w:color="auto"/>
            </w:tcBorders>
            <w:vAlign w:val="center"/>
          </w:tcPr>
          <w:p w:rsidR="00AE2537" w:rsidRDefault="00AE2537" w:rsidP="00D85668">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AE2537" w:rsidRDefault="00D43558" w:rsidP="00D85668">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tcPr>
          <w:p w:rsidR="00AE2537" w:rsidRDefault="00D43558" w:rsidP="00AE2537">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AE2537"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AE2537"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AE2537"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AE2537" w:rsidRDefault="00AE2537" w:rsidP="00D85668">
            <w:pPr>
              <w:spacing w:line="276" w:lineRule="auto"/>
              <w:jc w:val="center"/>
              <w:rPr>
                <w:rFonts w:asciiTheme="minorHAnsi" w:hAnsiTheme="minorHAnsi"/>
                <w:sz w:val="18"/>
                <w:szCs w:val="18"/>
              </w:rPr>
            </w:pPr>
            <w:r>
              <w:rPr>
                <w:rFonts w:asciiTheme="minorHAnsi" w:hAnsiTheme="minorHAnsi"/>
                <w:sz w:val="18"/>
                <w:szCs w:val="18"/>
              </w:rPr>
              <w:t>0</w:t>
            </w:r>
          </w:p>
        </w:tc>
      </w:tr>
      <w:tr w:rsidR="00AE2537" w:rsidRPr="005747BD" w:rsidTr="00101466">
        <w:trPr>
          <w:trHeight w:val="20"/>
        </w:trPr>
        <w:tc>
          <w:tcPr>
            <w:tcW w:w="0" w:type="auto"/>
            <w:vMerge/>
            <w:tcBorders>
              <w:left w:val="single" w:sz="4" w:space="0" w:color="auto"/>
              <w:bottom w:val="single" w:sz="4" w:space="0" w:color="auto"/>
              <w:right w:val="single" w:sz="4" w:space="0" w:color="auto"/>
            </w:tcBorders>
            <w:vAlign w:val="center"/>
          </w:tcPr>
          <w:p w:rsidR="00AE2537" w:rsidRDefault="00AE2537" w:rsidP="00D85668">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AE2537" w:rsidRDefault="00D43558" w:rsidP="00D85668">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tcPr>
          <w:p w:rsidR="00AE2537" w:rsidRDefault="00D43558" w:rsidP="00AE2537">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AE2537"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AE2537"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AE2537"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AE2537" w:rsidRDefault="00D43558" w:rsidP="00D85668">
            <w:pPr>
              <w:spacing w:line="276" w:lineRule="auto"/>
              <w:jc w:val="center"/>
              <w:rPr>
                <w:rFonts w:asciiTheme="minorHAnsi" w:hAnsiTheme="minorHAnsi"/>
                <w:sz w:val="18"/>
                <w:szCs w:val="18"/>
              </w:rPr>
            </w:pPr>
            <w:r>
              <w:rPr>
                <w:rFonts w:asciiTheme="minorHAnsi" w:hAnsiTheme="minorHAnsi"/>
                <w:sz w:val="18"/>
                <w:szCs w:val="18"/>
              </w:rPr>
              <w:t>0</w:t>
            </w:r>
          </w:p>
        </w:tc>
      </w:tr>
    </w:tbl>
    <w:p w:rsidR="007959D1" w:rsidRDefault="007959D1" w:rsidP="00CD28F9">
      <w:pPr>
        <w:rPr>
          <w:rFonts w:asciiTheme="minorHAnsi" w:hAnsiTheme="minorHAnsi"/>
        </w:rPr>
      </w:pPr>
    </w:p>
    <w:p w:rsidR="007959D1" w:rsidRDefault="007959D1" w:rsidP="00CD28F9">
      <w:pPr>
        <w:rPr>
          <w:rFonts w:asciiTheme="minorHAnsi" w:hAnsiTheme="minorHAnsi"/>
        </w:rPr>
      </w:pPr>
    </w:p>
    <w:p w:rsidR="00A355C2" w:rsidRPr="00EA5CFC" w:rsidRDefault="00A355C2" w:rsidP="00A355C2">
      <w:pPr>
        <w:tabs>
          <w:tab w:val="left" w:pos="1080"/>
        </w:tabs>
        <w:suppressAutoHyphens/>
        <w:jc w:val="both"/>
        <w:rPr>
          <w:rFonts w:asciiTheme="minorHAnsi" w:hAnsiTheme="minorHAnsi"/>
          <w:sz w:val="22"/>
          <w:szCs w:val="22"/>
        </w:rPr>
      </w:pPr>
      <w:r w:rsidRPr="00EA5CFC">
        <w:rPr>
          <w:rFonts w:asciiTheme="minorHAnsi" w:hAnsiTheme="minorHAnsi"/>
          <w:b/>
          <w:sz w:val="22"/>
          <w:szCs w:val="22"/>
        </w:rPr>
        <w:t xml:space="preserve">* </w:t>
      </w:r>
      <w:r w:rsidRPr="00EA5CFC">
        <w:rPr>
          <w:rFonts w:asciiTheme="minorHAnsi" w:hAnsiTheme="minorHAnsi"/>
          <w:sz w:val="22"/>
          <w:szCs w:val="22"/>
        </w:rPr>
        <w:t xml:space="preserve">The Handbook for Campus Safety and Security Reporting, 2017 Edition, provided clarification to the term “reasonable contiguous”; it is reasonable to consider locations within one mile of your campus boarder to be reasonably contiguous with your campus.  In response, Coborn Plaza Apartments have been moved from the non-campus category to the on-campus category beginning with the 2015 calendar year. </w:t>
      </w:r>
    </w:p>
    <w:p w:rsidR="00A355C2" w:rsidRPr="00EA5CFC" w:rsidRDefault="00A355C2" w:rsidP="00A355C2">
      <w:pPr>
        <w:tabs>
          <w:tab w:val="left" w:pos="1080"/>
        </w:tabs>
        <w:suppressAutoHyphens/>
        <w:jc w:val="both"/>
        <w:rPr>
          <w:rFonts w:asciiTheme="minorHAnsi" w:hAnsiTheme="minorHAnsi"/>
          <w:sz w:val="22"/>
          <w:szCs w:val="22"/>
        </w:rPr>
      </w:pPr>
    </w:p>
    <w:p w:rsidR="00753B4E" w:rsidRPr="00EA5CFC" w:rsidRDefault="00A355C2" w:rsidP="00A355C2">
      <w:pPr>
        <w:tabs>
          <w:tab w:val="left" w:pos="1080"/>
        </w:tabs>
        <w:suppressAutoHyphens/>
        <w:jc w:val="both"/>
        <w:rPr>
          <w:rFonts w:asciiTheme="minorHAnsi" w:hAnsiTheme="minorHAnsi"/>
          <w:sz w:val="22"/>
          <w:szCs w:val="22"/>
        </w:rPr>
      </w:pPr>
      <w:r w:rsidRPr="00EA5CFC">
        <w:rPr>
          <w:rFonts w:asciiTheme="minorHAnsi" w:hAnsiTheme="minorHAnsi"/>
          <w:b/>
          <w:sz w:val="22"/>
          <w:szCs w:val="22"/>
        </w:rPr>
        <w:t xml:space="preserve">** </w:t>
      </w:r>
      <w:r w:rsidRPr="00EA5CFC">
        <w:rPr>
          <w:rFonts w:asciiTheme="minorHAnsi" w:hAnsiTheme="minorHAnsi"/>
          <w:sz w:val="22"/>
          <w:szCs w:val="22"/>
        </w:rPr>
        <w:t xml:space="preserve">Per guidance provided by the Minnesota Attorney General’s Office, </w:t>
      </w:r>
      <w:r w:rsidR="00753B4E" w:rsidRPr="00EA5CFC">
        <w:rPr>
          <w:rFonts w:asciiTheme="minorHAnsi" w:hAnsiTheme="minorHAnsi"/>
          <w:sz w:val="22"/>
          <w:szCs w:val="22"/>
        </w:rPr>
        <w:t xml:space="preserve">individuals cited for </w:t>
      </w:r>
      <w:r w:rsidRPr="00EA5CFC">
        <w:rPr>
          <w:rFonts w:asciiTheme="minorHAnsi" w:hAnsiTheme="minorHAnsi"/>
          <w:sz w:val="22"/>
          <w:szCs w:val="22"/>
        </w:rPr>
        <w:t>underage</w:t>
      </w:r>
      <w:r w:rsidR="000F6DF0" w:rsidRPr="00EA5CFC">
        <w:rPr>
          <w:rFonts w:asciiTheme="minorHAnsi" w:hAnsiTheme="minorHAnsi"/>
          <w:sz w:val="22"/>
          <w:szCs w:val="22"/>
        </w:rPr>
        <w:t xml:space="preserve"> and</w:t>
      </w:r>
      <w:r w:rsidR="00753B4E" w:rsidRPr="00EA5CFC">
        <w:rPr>
          <w:rFonts w:asciiTheme="minorHAnsi" w:hAnsiTheme="minorHAnsi"/>
          <w:sz w:val="22"/>
          <w:szCs w:val="22"/>
        </w:rPr>
        <w:t xml:space="preserve"> minor consumption offenses are not considered to be in possession of alcohol and therefor are not in violation of a liquor law under the Clery Act.  </w:t>
      </w:r>
    </w:p>
    <w:p w:rsidR="00814D1B" w:rsidRPr="00EA5CFC" w:rsidRDefault="00814D1B" w:rsidP="00A355C2">
      <w:pPr>
        <w:tabs>
          <w:tab w:val="left" w:pos="1080"/>
        </w:tabs>
        <w:suppressAutoHyphens/>
        <w:jc w:val="both"/>
        <w:rPr>
          <w:rFonts w:asciiTheme="minorHAnsi" w:hAnsiTheme="minorHAnsi"/>
          <w:sz w:val="22"/>
          <w:szCs w:val="22"/>
        </w:rPr>
      </w:pPr>
    </w:p>
    <w:p w:rsidR="00753B4E" w:rsidRPr="00753B4E" w:rsidRDefault="00753B4E" w:rsidP="00A355C2">
      <w:pPr>
        <w:tabs>
          <w:tab w:val="left" w:pos="1080"/>
        </w:tabs>
        <w:suppressAutoHyphens/>
        <w:jc w:val="both"/>
        <w:rPr>
          <w:rFonts w:asciiTheme="minorHAnsi" w:hAnsiTheme="minorHAnsi"/>
          <w:b/>
          <w:sz w:val="22"/>
          <w:szCs w:val="22"/>
        </w:rPr>
      </w:pPr>
      <w:r w:rsidRPr="00EA5CFC">
        <w:rPr>
          <w:rFonts w:asciiTheme="minorHAnsi" w:hAnsiTheme="minorHAnsi"/>
          <w:b/>
          <w:sz w:val="22"/>
          <w:szCs w:val="22"/>
        </w:rPr>
        <w:t>***</w:t>
      </w:r>
      <w:r w:rsidRPr="00EA5CFC">
        <w:rPr>
          <w:rFonts w:asciiTheme="minorHAnsi" w:hAnsiTheme="minorHAnsi"/>
          <w:sz w:val="22"/>
          <w:szCs w:val="22"/>
        </w:rPr>
        <w:t xml:space="preserve"> Per guidance provided by the Minnesota Attorney General’s Office, individuals cited for possession of a small amount of marijuana or possession of drug paraphernalia have not committed a crime and therefore are not in violation of a drug law under the Clery Act.</w:t>
      </w:r>
      <w:r>
        <w:rPr>
          <w:rFonts w:asciiTheme="minorHAnsi" w:hAnsiTheme="minorHAnsi"/>
          <w:sz w:val="22"/>
          <w:szCs w:val="22"/>
        </w:rPr>
        <w:t xml:space="preserve">   </w:t>
      </w:r>
    </w:p>
    <w:p w:rsidR="00A33316" w:rsidRDefault="00A33316">
      <w:pPr>
        <w:spacing w:before="100" w:beforeAutospacing="1"/>
        <w:rPr>
          <w:rFonts w:asciiTheme="minorHAnsi" w:hAnsiTheme="minorHAnsi"/>
        </w:rPr>
      </w:pPr>
      <w:r>
        <w:rPr>
          <w:rFonts w:asciiTheme="minorHAnsi" w:hAnsiTheme="minorHAnsi"/>
        </w:rPr>
        <w:lastRenderedPageBreak/>
        <w:br w:type="page"/>
      </w:r>
    </w:p>
    <w:p w:rsidR="00CD28F9" w:rsidRDefault="00CD28F9" w:rsidP="00CD28F9">
      <w:pPr>
        <w:rPr>
          <w:color w:val="C00000"/>
        </w:rPr>
      </w:pPr>
      <w:r>
        <w:rPr>
          <w:color w:val="C00000"/>
        </w:rPr>
        <w:lastRenderedPageBreak/>
        <w:t>St. Cloud Graduate Center- Maple Grove Location</w:t>
      </w:r>
    </w:p>
    <w:p w:rsidR="00A03FC4" w:rsidRDefault="00A03FC4" w:rsidP="00CD28F9">
      <w:pPr>
        <w:rPr>
          <w:color w:val="C00000"/>
        </w:rPr>
      </w:pPr>
    </w:p>
    <w:p w:rsidR="00A03FC4" w:rsidRPr="00A03FC4" w:rsidRDefault="00A03FC4" w:rsidP="00CD28F9">
      <w:pPr>
        <w:rPr>
          <w:rFonts w:asciiTheme="minorHAnsi" w:hAnsiTheme="minorHAnsi"/>
          <w:sz w:val="22"/>
          <w:szCs w:val="22"/>
        </w:rPr>
      </w:pPr>
      <w:r w:rsidRPr="00EA5CFC">
        <w:rPr>
          <w:rFonts w:asciiTheme="minorHAnsi" w:hAnsiTheme="minorHAnsi"/>
          <w:sz w:val="22"/>
          <w:szCs w:val="22"/>
        </w:rPr>
        <w:t>St. Cloud State closed the Maple Grove location in December 2016, relocating to the current Plymouth location.</w:t>
      </w:r>
    </w:p>
    <w:p w:rsidR="00CD28F9" w:rsidRPr="005747BD" w:rsidRDefault="00CD28F9" w:rsidP="00CD28F9">
      <w:pPr>
        <w:tabs>
          <w:tab w:val="left" w:pos="1080"/>
        </w:tabs>
        <w:suppressAutoHyphens/>
        <w:jc w:val="center"/>
        <w:rPr>
          <w:rFonts w:asciiTheme="minorHAnsi" w:hAnsiTheme="minorHAnsi"/>
          <w:b/>
          <w:bCs/>
          <w:sz w:val="22"/>
          <w:szCs w:val="22"/>
        </w:rPr>
      </w:pPr>
      <w:r w:rsidRPr="005747BD">
        <w:rPr>
          <w:rFonts w:asciiTheme="minorHAnsi" w:hAnsiTheme="minorHAnsi"/>
          <w:b/>
          <w:bCs/>
          <w:sz w:val="22"/>
          <w:szCs w:val="22"/>
        </w:rPr>
        <w:t>Number of Incidents Reported (Calendar Years)</w:t>
      </w:r>
    </w:p>
    <w:p w:rsidR="00CD28F9" w:rsidRPr="005747BD" w:rsidRDefault="00CD28F9" w:rsidP="00CD28F9">
      <w:pPr>
        <w:ind w:left="-720"/>
        <w:rPr>
          <w:rFonts w:asciiTheme="minorHAnsi" w:hAnsiTheme="minorHAnsi"/>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632"/>
        <w:gridCol w:w="1206"/>
        <w:gridCol w:w="1206"/>
        <w:gridCol w:w="1210"/>
        <w:gridCol w:w="1190"/>
        <w:gridCol w:w="1221"/>
      </w:tblGrid>
      <w:tr w:rsidR="00C075ED" w:rsidRPr="005747BD" w:rsidTr="00BD0F0B">
        <w:tc>
          <w:tcPr>
            <w:tcW w:w="2685"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Offense</w:t>
            </w:r>
          </w:p>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(Reported By Hierarchy)</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Year</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On Campus</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Non-Campus</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Public Property</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Total</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Residential Facilities</w:t>
            </w:r>
          </w:p>
        </w:tc>
      </w:tr>
      <w:tr w:rsidR="00C075ED"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sz w:val="18"/>
                <w:szCs w:val="18"/>
              </w:rPr>
            </w:pPr>
            <w:r w:rsidRPr="005747BD">
              <w:rPr>
                <w:rFonts w:asciiTheme="minorHAnsi" w:hAnsiTheme="minorHAnsi"/>
                <w:sz w:val="18"/>
                <w:szCs w:val="18"/>
              </w:rPr>
              <w:t>Murder/Non Negligent Manslaughter</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9907C1"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9907C1"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9907C1"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sz w:val="18"/>
                <w:szCs w:val="18"/>
              </w:rPr>
            </w:pPr>
            <w:r>
              <w:rPr>
                <w:rFonts w:asciiTheme="minorHAnsi" w:hAnsiTheme="minorHAnsi"/>
                <w:sz w:val="18"/>
                <w:szCs w:val="18"/>
              </w:rPr>
              <w:t>Manslaughter by Negligence</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9907C1"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9907C1"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sz w:val="18"/>
                <w:szCs w:val="18"/>
              </w:rPr>
            </w:pPr>
            <w:r>
              <w:rPr>
                <w:rFonts w:asciiTheme="minorHAnsi" w:hAnsiTheme="minorHAnsi"/>
                <w:sz w:val="18"/>
                <w:szCs w:val="18"/>
              </w:rPr>
              <w:t>201</w:t>
            </w:r>
            <w:r w:rsidR="009907C1">
              <w:rPr>
                <w:rFonts w:asciiTheme="minorHAnsi" w:hAnsiTheme="minorHAnsi"/>
                <w:sz w:val="18"/>
                <w:szCs w:val="18"/>
              </w:rPr>
              <w:t>4</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2685" w:type="dxa"/>
            <w:vMerge w:val="restart"/>
            <w:tcBorders>
              <w:top w:val="single" w:sz="4" w:space="0" w:color="auto"/>
              <w:left w:val="single" w:sz="4" w:space="0" w:color="auto"/>
              <w:right w:val="single" w:sz="4" w:space="0" w:color="auto"/>
            </w:tcBorders>
          </w:tcPr>
          <w:p w:rsidR="00C075ED" w:rsidRPr="005747BD" w:rsidRDefault="00C075ED" w:rsidP="00BD0F0B">
            <w:pPr>
              <w:spacing w:line="276" w:lineRule="auto"/>
              <w:rPr>
                <w:rFonts w:asciiTheme="minorHAnsi" w:hAnsiTheme="minorHAnsi"/>
                <w:sz w:val="18"/>
                <w:szCs w:val="18"/>
              </w:rPr>
            </w:pPr>
            <w:r>
              <w:rPr>
                <w:rFonts w:asciiTheme="minorHAnsi" w:hAnsiTheme="minorHAnsi"/>
                <w:sz w:val="18"/>
                <w:szCs w:val="18"/>
              </w:rPr>
              <w:t>Rape</w:t>
            </w:r>
          </w:p>
        </w:tc>
        <w:tc>
          <w:tcPr>
            <w:tcW w:w="632"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tcBorders>
              <w:left w:val="single" w:sz="4" w:space="0" w:color="auto"/>
              <w:right w:val="single" w:sz="4" w:space="0" w:color="auto"/>
            </w:tcBorders>
          </w:tcPr>
          <w:p w:rsidR="00C075ED" w:rsidRPr="005747BD" w:rsidRDefault="00C075ED" w:rsidP="00BD0F0B">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tcBorders>
              <w:left w:val="single" w:sz="4" w:space="0" w:color="auto"/>
              <w:bottom w:val="single" w:sz="4" w:space="0" w:color="auto"/>
              <w:right w:val="single" w:sz="4" w:space="0" w:color="auto"/>
            </w:tcBorders>
          </w:tcPr>
          <w:p w:rsidR="00C075ED" w:rsidRPr="005747BD" w:rsidRDefault="00C075ED" w:rsidP="00BD0F0B">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val="restart"/>
            <w:tcBorders>
              <w:top w:val="single" w:sz="4" w:space="0" w:color="auto"/>
              <w:left w:val="single" w:sz="4" w:space="0" w:color="auto"/>
              <w:right w:val="single" w:sz="4" w:space="0" w:color="auto"/>
            </w:tcBorders>
          </w:tcPr>
          <w:p w:rsidR="00C075ED" w:rsidRPr="005747BD" w:rsidRDefault="00C075ED" w:rsidP="00BD0F0B">
            <w:pPr>
              <w:spacing w:line="276" w:lineRule="auto"/>
              <w:rPr>
                <w:rFonts w:asciiTheme="minorHAnsi" w:hAnsiTheme="minorHAnsi"/>
                <w:sz w:val="18"/>
                <w:szCs w:val="18"/>
              </w:rPr>
            </w:pPr>
            <w:r>
              <w:rPr>
                <w:rFonts w:asciiTheme="minorHAnsi" w:hAnsiTheme="minorHAnsi"/>
                <w:sz w:val="18"/>
                <w:szCs w:val="18"/>
              </w:rPr>
              <w:t>Fondling</w:t>
            </w:r>
          </w:p>
        </w:tc>
        <w:tc>
          <w:tcPr>
            <w:tcW w:w="632"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tcBorders>
              <w:left w:val="single" w:sz="4" w:space="0" w:color="auto"/>
              <w:right w:val="single" w:sz="4" w:space="0" w:color="auto"/>
            </w:tcBorders>
          </w:tcPr>
          <w:p w:rsidR="00C075ED" w:rsidRPr="005747BD" w:rsidRDefault="00C075ED" w:rsidP="00BD0F0B">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tcBorders>
              <w:left w:val="single" w:sz="4" w:space="0" w:color="auto"/>
              <w:bottom w:val="single" w:sz="4" w:space="0" w:color="auto"/>
              <w:right w:val="single" w:sz="4" w:space="0" w:color="auto"/>
            </w:tcBorders>
          </w:tcPr>
          <w:p w:rsidR="00C075ED" w:rsidRPr="005747BD" w:rsidRDefault="00C075ED" w:rsidP="00BD0F0B">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9907C1">
        <w:trPr>
          <w:trHeight w:val="20"/>
        </w:trPr>
        <w:tc>
          <w:tcPr>
            <w:tcW w:w="2685" w:type="dxa"/>
            <w:vMerge w:val="restart"/>
            <w:tcBorders>
              <w:top w:val="single" w:sz="4" w:space="0" w:color="auto"/>
              <w:left w:val="single" w:sz="4" w:space="0" w:color="auto"/>
              <w:right w:val="single" w:sz="4" w:space="0" w:color="auto"/>
            </w:tcBorders>
            <w:hideMark/>
          </w:tcPr>
          <w:p w:rsidR="009907C1" w:rsidRPr="005747BD" w:rsidRDefault="009907C1" w:rsidP="00BD0F0B">
            <w:pPr>
              <w:spacing w:line="276" w:lineRule="auto"/>
              <w:rPr>
                <w:rFonts w:asciiTheme="minorHAnsi" w:hAnsiTheme="minorHAnsi"/>
                <w:sz w:val="18"/>
                <w:szCs w:val="18"/>
              </w:rPr>
            </w:pPr>
            <w:r>
              <w:rPr>
                <w:rFonts w:asciiTheme="minorHAnsi" w:hAnsiTheme="minorHAnsi"/>
                <w:sz w:val="18"/>
                <w:szCs w:val="18"/>
              </w:rPr>
              <w:t>Incest</w:t>
            </w: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9907C1">
        <w:trPr>
          <w:trHeight w:val="20"/>
        </w:trPr>
        <w:tc>
          <w:tcPr>
            <w:tcW w:w="0" w:type="auto"/>
            <w:vMerge/>
            <w:tcBorders>
              <w:left w:val="single" w:sz="4" w:space="0" w:color="auto"/>
              <w:right w:val="single" w:sz="4" w:space="0" w:color="auto"/>
            </w:tcBorders>
            <w:hideMark/>
          </w:tcPr>
          <w:p w:rsidR="009907C1" w:rsidRPr="005747BD" w:rsidRDefault="009907C1"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9907C1">
        <w:trPr>
          <w:trHeight w:val="20"/>
        </w:trPr>
        <w:tc>
          <w:tcPr>
            <w:tcW w:w="0" w:type="auto"/>
            <w:vMerge/>
            <w:tcBorders>
              <w:left w:val="single" w:sz="4" w:space="0" w:color="auto"/>
              <w:right w:val="single" w:sz="4" w:space="0" w:color="auto"/>
            </w:tcBorders>
            <w:hideMark/>
          </w:tcPr>
          <w:p w:rsidR="009907C1" w:rsidRPr="005747BD" w:rsidRDefault="009907C1"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2685" w:type="dxa"/>
            <w:vMerge w:val="restart"/>
            <w:tcBorders>
              <w:top w:val="single" w:sz="4" w:space="0" w:color="auto"/>
              <w:left w:val="single" w:sz="4" w:space="0" w:color="auto"/>
              <w:right w:val="single" w:sz="4" w:space="0" w:color="auto"/>
            </w:tcBorders>
          </w:tcPr>
          <w:p w:rsidR="009907C1" w:rsidRPr="005747BD" w:rsidRDefault="009907C1" w:rsidP="00BD0F0B">
            <w:pPr>
              <w:spacing w:line="276" w:lineRule="auto"/>
              <w:rPr>
                <w:rFonts w:asciiTheme="minorHAnsi" w:hAnsiTheme="minorHAnsi"/>
                <w:sz w:val="18"/>
                <w:szCs w:val="18"/>
              </w:rPr>
            </w:pPr>
            <w:r>
              <w:rPr>
                <w:rFonts w:asciiTheme="minorHAnsi" w:hAnsiTheme="minorHAnsi"/>
                <w:sz w:val="18"/>
                <w:szCs w:val="18"/>
              </w:rPr>
              <w:t>Statutory Rape</w:t>
            </w:r>
          </w:p>
        </w:tc>
        <w:tc>
          <w:tcPr>
            <w:tcW w:w="632" w:type="dxa"/>
            <w:tcBorders>
              <w:top w:val="single" w:sz="4" w:space="0" w:color="auto"/>
              <w:left w:val="single" w:sz="4" w:space="0" w:color="auto"/>
              <w:bottom w:val="single" w:sz="4" w:space="0" w:color="auto"/>
              <w:right w:val="single" w:sz="4" w:space="0" w:color="auto"/>
            </w:tcBorders>
          </w:tcPr>
          <w:p w:rsidR="009907C1" w:rsidRDefault="009907C1"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9907C1">
        <w:trPr>
          <w:trHeight w:val="20"/>
        </w:trPr>
        <w:tc>
          <w:tcPr>
            <w:tcW w:w="2685" w:type="dxa"/>
            <w:vMerge/>
            <w:tcBorders>
              <w:top w:val="single" w:sz="4" w:space="0" w:color="auto"/>
              <w:left w:val="single" w:sz="4" w:space="0" w:color="auto"/>
              <w:right w:val="single" w:sz="4" w:space="0" w:color="auto"/>
            </w:tcBorders>
          </w:tcPr>
          <w:p w:rsidR="009907C1" w:rsidRPr="005747BD" w:rsidRDefault="009907C1" w:rsidP="00BD0F0B">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9907C1" w:rsidRDefault="009907C1"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9907C1">
        <w:trPr>
          <w:trHeight w:val="20"/>
        </w:trPr>
        <w:tc>
          <w:tcPr>
            <w:tcW w:w="2685" w:type="dxa"/>
            <w:vMerge/>
            <w:tcBorders>
              <w:left w:val="single" w:sz="4" w:space="0" w:color="auto"/>
              <w:bottom w:val="single" w:sz="4" w:space="0" w:color="auto"/>
              <w:right w:val="single" w:sz="4" w:space="0" w:color="auto"/>
            </w:tcBorders>
          </w:tcPr>
          <w:p w:rsidR="009907C1" w:rsidRPr="005747BD" w:rsidRDefault="009907C1" w:rsidP="00BD0F0B">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9907C1" w:rsidRDefault="009907C1"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tcPr>
          <w:p w:rsidR="009907C1"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9907C1"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9907C1"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9907C1"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9907C1"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rPr>
                <w:rFonts w:asciiTheme="minorHAnsi" w:hAnsiTheme="minorHAnsi"/>
                <w:sz w:val="18"/>
                <w:szCs w:val="18"/>
              </w:rPr>
            </w:pPr>
            <w:r w:rsidRPr="005747BD">
              <w:rPr>
                <w:rFonts w:asciiTheme="minorHAnsi" w:hAnsiTheme="minorHAnsi"/>
                <w:sz w:val="18"/>
                <w:szCs w:val="18"/>
              </w:rPr>
              <w:t>Robbery</w:t>
            </w: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rPr>
                <w:rFonts w:asciiTheme="minorHAnsi" w:hAnsiTheme="minorHAnsi"/>
                <w:sz w:val="18"/>
                <w:szCs w:val="18"/>
              </w:rPr>
            </w:pPr>
            <w:r w:rsidRPr="005747BD">
              <w:rPr>
                <w:rFonts w:asciiTheme="minorHAnsi" w:hAnsiTheme="minorHAnsi"/>
                <w:sz w:val="18"/>
                <w:szCs w:val="18"/>
              </w:rPr>
              <w:t>Aggravated Assault</w:t>
            </w: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9907C1"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rPr>
                <w:rFonts w:asciiTheme="minorHAnsi" w:hAnsiTheme="minorHAnsi"/>
                <w:sz w:val="18"/>
                <w:szCs w:val="18"/>
              </w:rPr>
            </w:pPr>
            <w:r w:rsidRPr="005747BD">
              <w:rPr>
                <w:rFonts w:asciiTheme="minorHAnsi" w:hAnsiTheme="minorHAnsi"/>
                <w:sz w:val="18"/>
                <w:szCs w:val="18"/>
              </w:rPr>
              <w:t>Burglary</w:t>
            </w: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rPr>
                <w:rFonts w:asciiTheme="minorHAnsi" w:hAnsiTheme="minorHAnsi"/>
                <w:sz w:val="18"/>
                <w:szCs w:val="18"/>
              </w:rPr>
            </w:pPr>
            <w:r w:rsidRPr="005747BD">
              <w:rPr>
                <w:rFonts w:asciiTheme="minorHAnsi" w:hAnsiTheme="minorHAnsi"/>
                <w:sz w:val="18"/>
                <w:szCs w:val="18"/>
              </w:rPr>
              <w:t>Motor Vehicle Theft</w:t>
            </w: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9907C1"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rPr>
                <w:rFonts w:asciiTheme="minorHAnsi" w:hAnsiTheme="minorHAnsi"/>
                <w:sz w:val="18"/>
                <w:szCs w:val="18"/>
              </w:rPr>
            </w:pPr>
            <w:r w:rsidRPr="005747BD">
              <w:rPr>
                <w:rFonts w:asciiTheme="minorHAnsi" w:hAnsiTheme="minorHAnsi"/>
                <w:sz w:val="18"/>
                <w:szCs w:val="18"/>
              </w:rPr>
              <w:t>Liquor Law Arrests</w:t>
            </w: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9907C1"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rPr>
                <w:rFonts w:asciiTheme="minorHAnsi" w:hAnsiTheme="minorHAnsi"/>
                <w:sz w:val="18"/>
                <w:szCs w:val="18"/>
              </w:rPr>
            </w:pPr>
            <w:r w:rsidRPr="005747BD">
              <w:rPr>
                <w:rFonts w:asciiTheme="minorHAnsi" w:hAnsiTheme="minorHAnsi"/>
                <w:sz w:val="18"/>
                <w:szCs w:val="18"/>
              </w:rPr>
              <w:t>Drug Law Arrests</w:t>
            </w: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rPr>
                <w:rFonts w:asciiTheme="minorHAnsi" w:hAnsiTheme="minorHAnsi"/>
                <w:sz w:val="18"/>
                <w:szCs w:val="18"/>
              </w:rPr>
            </w:pPr>
            <w:r>
              <w:rPr>
                <w:rFonts w:asciiTheme="minorHAnsi" w:hAnsiTheme="minorHAnsi"/>
                <w:sz w:val="18"/>
                <w:szCs w:val="18"/>
              </w:rPr>
              <w:t>2</w:t>
            </w:r>
            <w:r w:rsidR="00A7251E">
              <w:rPr>
                <w:rFonts w:asciiTheme="minorHAnsi" w:hAnsiTheme="minorHAnsi"/>
                <w:sz w:val="18"/>
                <w:szCs w:val="18"/>
              </w:rPr>
              <w:t>015</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rPr>
                <w:rFonts w:asciiTheme="minorHAnsi" w:hAnsiTheme="minorHAnsi"/>
                <w:sz w:val="18"/>
                <w:szCs w:val="18"/>
              </w:rPr>
            </w:pPr>
            <w:r w:rsidRPr="005747BD">
              <w:rPr>
                <w:rFonts w:asciiTheme="minorHAnsi" w:hAnsiTheme="minorHAnsi"/>
                <w:sz w:val="18"/>
                <w:szCs w:val="18"/>
              </w:rPr>
              <w:t>Weapons Law Arrests</w:t>
            </w: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9907C1"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rPr>
                <w:rFonts w:asciiTheme="minorHAnsi" w:hAnsiTheme="minorHAnsi"/>
                <w:sz w:val="18"/>
                <w:szCs w:val="18"/>
              </w:rPr>
            </w:pPr>
            <w:r w:rsidRPr="005747BD">
              <w:rPr>
                <w:rFonts w:asciiTheme="minorHAnsi" w:hAnsiTheme="minorHAnsi"/>
                <w:sz w:val="18"/>
                <w:szCs w:val="18"/>
              </w:rPr>
              <w:t>Liquor Law Violations Referred for Disciplinary Action</w:t>
            </w: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rPr>
                <w:rFonts w:asciiTheme="minorHAnsi" w:hAnsiTheme="minorHAnsi"/>
                <w:sz w:val="18"/>
                <w:szCs w:val="18"/>
              </w:rPr>
            </w:pPr>
            <w:r w:rsidRPr="005747BD">
              <w:rPr>
                <w:rFonts w:asciiTheme="minorHAnsi" w:hAnsiTheme="minorHAnsi"/>
                <w:sz w:val="18"/>
                <w:szCs w:val="18"/>
              </w:rPr>
              <w:t xml:space="preserve">Drug Law Violations Referred for </w:t>
            </w:r>
          </w:p>
          <w:p w:rsidR="009907C1" w:rsidRPr="005747BD" w:rsidRDefault="009907C1" w:rsidP="00C075ED">
            <w:pPr>
              <w:spacing w:line="276" w:lineRule="auto"/>
              <w:rPr>
                <w:rFonts w:asciiTheme="minorHAnsi" w:hAnsiTheme="minorHAnsi"/>
                <w:sz w:val="18"/>
                <w:szCs w:val="18"/>
              </w:rPr>
            </w:pPr>
            <w:r w:rsidRPr="005747BD">
              <w:rPr>
                <w:rFonts w:asciiTheme="minorHAnsi" w:hAnsiTheme="minorHAnsi"/>
                <w:sz w:val="18"/>
                <w:szCs w:val="18"/>
              </w:rPr>
              <w:t>Disciplinary Action</w:t>
            </w: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9907C1"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rPr>
                <w:rFonts w:asciiTheme="minorHAnsi" w:hAnsiTheme="minorHAnsi"/>
                <w:sz w:val="18"/>
                <w:szCs w:val="18"/>
              </w:rPr>
            </w:pPr>
            <w:r w:rsidRPr="005747BD">
              <w:rPr>
                <w:rFonts w:asciiTheme="minorHAnsi" w:hAnsiTheme="minorHAnsi"/>
                <w:sz w:val="18"/>
                <w:szCs w:val="18"/>
              </w:rPr>
              <w:t>Weapons Law Violations Referred for Disciplinary Action</w:t>
            </w: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9907C1"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7C1" w:rsidRPr="005747BD" w:rsidRDefault="009907C1"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9907C1" w:rsidRPr="005747BD" w:rsidRDefault="00A7251E" w:rsidP="00C075ED">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9907C1" w:rsidRPr="005747BD" w:rsidRDefault="009907C1" w:rsidP="00C075ED">
            <w:pPr>
              <w:spacing w:line="276" w:lineRule="auto"/>
              <w:jc w:val="center"/>
              <w:rPr>
                <w:rFonts w:asciiTheme="minorHAnsi" w:hAnsiTheme="minorHAnsi"/>
                <w:sz w:val="18"/>
                <w:szCs w:val="18"/>
              </w:rPr>
            </w:pPr>
            <w:r>
              <w:rPr>
                <w:rFonts w:asciiTheme="minorHAnsi" w:hAnsiTheme="minorHAnsi"/>
                <w:sz w:val="18"/>
                <w:szCs w:val="18"/>
              </w:rPr>
              <w:t>0</w:t>
            </w:r>
          </w:p>
        </w:tc>
      </w:tr>
    </w:tbl>
    <w:p w:rsidR="00C075ED" w:rsidRDefault="00C075ED" w:rsidP="00CD28F9">
      <w:pPr>
        <w:rPr>
          <w:rFonts w:asciiTheme="minorHAnsi" w:hAnsiTheme="minorHAnsi"/>
        </w:rPr>
      </w:pPr>
    </w:p>
    <w:tbl>
      <w:tblPr>
        <w:tblpPr w:leftFromText="180" w:rightFromText="180" w:vertAnchor="text" w:horzAnchor="margin"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632"/>
        <w:gridCol w:w="1206"/>
        <w:gridCol w:w="1206"/>
        <w:gridCol w:w="1210"/>
        <w:gridCol w:w="1190"/>
        <w:gridCol w:w="1221"/>
      </w:tblGrid>
      <w:tr w:rsidR="00C075ED" w:rsidRPr="005747BD" w:rsidTr="00BD0F0B">
        <w:tc>
          <w:tcPr>
            <w:tcW w:w="2685"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Offense</w:t>
            </w:r>
          </w:p>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(Crimes Not Reported By Hierarchy)</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Year</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On Campus</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Non-Campus</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Public Property</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Total</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Residential Facilities</w:t>
            </w:r>
          </w:p>
        </w:tc>
      </w:tr>
      <w:tr w:rsidR="00C075ED"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rPr>
                <w:rFonts w:asciiTheme="minorHAnsi" w:hAnsiTheme="minorHAnsi"/>
                <w:sz w:val="18"/>
                <w:szCs w:val="18"/>
              </w:rPr>
            </w:pPr>
            <w:r w:rsidRPr="005747BD">
              <w:rPr>
                <w:rFonts w:asciiTheme="minorHAnsi" w:hAnsiTheme="minorHAnsi"/>
                <w:sz w:val="18"/>
                <w:szCs w:val="18"/>
              </w:rPr>
              <w:t>Arson</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A7251E" w:rsidP="00C075ED">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A7251E" w:rsidP="00C075ED">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A7251E" w:rsidP="00C075ED">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rPr>
                <w:rFonts w:asciiTheme="minorHAnsi" w:hAnsiTheme="minorHAnsi"/>
                <w:sz w:val="18"/>
                <w:szCs w:val="18"/>
              </w:rPr>
            </w:pPr>
            <w:r w:rsidRPr="005747BD">
              <w:rPr>
                <w:rFonts w:asciiTheme="minorHAnsi" w:hAnsiTheme="minorHAnsi"/>
                <w:sz w:val="18"/>
                <w:szCs w:val="18"/>
              </w:rPr>
              <w:t>Domestic Violence</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A7251E" w:rsidP="00C075ED">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A7251E" w:rsidP="00C075ED">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A7251E" w:rsidP="00C075ED">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rPr>
                <w:rFonts w:asciiTheme="minorHAnsi" w:hAnsiTheme="minorHAnsi"/>
                <w:sz w:val="18"/>
                <w:szCs w:val="18"/>
              </w:rPr>
            </w:pPr>
            <w:r w:rsidRPr="005747BD">
              <w:rPr>
                <w:rFonts w:asciiTheme="minorHAnsi" w:hAnsiTheme="minorHAnsi"/>
                <w:sz w:val="18"/>
                <w:szCs w:val="18"/>
              </w:rPr>
              <w:t xml:space="preserve">Dating Violence </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A7251E" w:rsidP="00C075ED">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A7251E" w:rsidP="00C075ED">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A7251E" w:rsidP="00C075ED">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rPr>
                <w:rFonts w:asciiTheme="minorHAnsi" w:hAnsiTheme="minorHAnsi"/>
                <w:sz w:val="18"/>
                <w:szCs w:val="18"/>
              </w:rPr>
            </w:pPr>
            <w:r w:rsidRPr="005747BD">
              <w:rPr>
                <w:rFonts w:asciiTheme="minorHAnsi" w:hAnsiTheme="minorHAnsi"/>
                <w:sz w:val="18"/>
                <w:szCs w:val="18"/>
              </w:rPr>
              <w:t>Stalking</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A7251E" w:rsidP="00C075ED">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C075ED">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A7251E" w:rsidP="00C075ED">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C075ED">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sz w:val="18"/>
                <w:szCs w:val="18"/>
              </w:rPr>
            </w:pPr>
            <w:r>
              <w:rPr>
                <w:rFonts w:asciiTheme="minorHAnsi" w:hAnsiTheme="minorHAnsi"/>
                <w:sz w:val="18"/>
                <w:szCs w:val="18"/>
              </w:rPr>
              <w:t>2</w:t>
            </w:r>
            <w:r w:rsidR="00A7251E">
              <w:rPr>
                <w:rFonts w:asciiTheme="minorHAnsi" w:hAnsiTheme="minorHAnsi"/>
                <w:sz w:val="18"/>
                <w:szCs w:val="18"/>
              </w:rPr>
              <w:t>014</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val="restart"/>
            <w:tcBorders>
              <w:top w:val="single" w:sz="4" w:space="0" w:color="auto"/>
              <w:left w:val="single" w:sz="4" w:space="0" w:color="auto"/>
              <w:right w:val="single" w:sz="4" w:space="0" w:color="auto"/>
            </w:tcBorders>
            <w:vAlign w:val="center"/>
          </w:tcPr>
          <w:p w:rsidR="00C075ED" w:rsidRPr="005747BD" w:rsidRDefault="00C075ED" w:rsidP="00BD0F0B">
            <w:pPr>
              <w:rPr>
                <w:rFonts w:asciiTheme="minorHAnsi" w:hAnsiTheme="minorHAnsi"/>
                <w:sz w:val="18"/>
                <w:szCs w:val="18"/>
              </w:rPr>
            </w:pPr>
            <w:r>
              <w:rPr>
                <w:rFonts w:asciiTheme="minorHAnsi" w:hAnsiTheme="minorHAnsi"/>
                <w:sz w:val="18"/>
                <w:szCs w:val="18"/>
              </w:rPr>
              <w:t>Unfounded</w:t>
            </w:r>
          </w:p>
        </w:tc>
        <w:tc>
          <w:tcPr>
            <w:tcW w:w="632" w:type="dxa"/>
            <w:tcBorders>
              <w:top w:val="single" w:sz="4" w:space="0" w:color="auto"/>
              <w:left w:val="single" w:sz="4" w:space="0" w:color="auto"/>
              <w:bottom w:val="single" w:sz="4" w:space="0" w:color="auto"/>
              <w:right w:val="single" w:sz="4" w:space="0" w:color="auto"/>
            </w:tcBorders>
          </w:tcPr>
          <w:p w:rsidR="00C075ED" w:rsidRDefault="00A7251E"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tcBorders>
              <w:left w:val="single" w:sz="4" w:space="0" w:color="auto"/>
              <w:right w:val="single" w:sz="4" w:space="0" w:color="auto"/>
            </w:tcBorders>
            <w:vAlign w:val="center"/>
          </w:tcPr>
          <w:p w:rsidR="00C075E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C075ED" w:rsidRDefault="00A7251E"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tcBorders>
              <w:left w:val="single" w:sz="4" w:space="0" w:color="auto"/>
              <w:bottom w:val="single" w:sz="4" w:space="0" w:color="auto"/>
              <w:right w:val="single" w:sz="4" w:space="0" w:color="auto"/>
            </w:tcBorders>
            <w:vAlign w:val="center"/>
          </w:tcPr>
          <w:p w:rsidR="00C075E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C075ED" w:rsidRDefault="00A7251E"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9907C1" w:rsidP="00BD0F0B">
            <w:pPr>
              <w:spacing w:line="276" w:lineRule="auto"/>
              <w:jc w:val="center"/>
              <w:rPr>
                <w:rFonts w:asciiTheme="minorHAnsi" w:hAnsiTheme="minorHAnsi"/>
                <w:sz w:val="18"/>
                <w:szCs w:val="18"/>
              </w:rPr>
            </w:pPr>
            <w:r>
              <w:rPr>
                <w:rFonts w:asciiTheme="minorHAnsi" w:hAnsiTheme="minorHAnsi"/>
                <w:sz w:val="18"/>
                <w:szCs w:val="18"/>
              </w:rPr>
              <w:t>0</w:t>
            </w:r>
          </w:p>
        </w:tc>
      </w:tr>
    </w:tbl>
    <w:p w:rsidR="004E3FE6" w:rsidRDefault="004E3FE6" w:rsidP="00CD28F9">
      <w:pPr>
        <w:rPr>
          <w:rFonts w:asciiTheme="minorHAnsi" w:hAnsiTheme="minorHAnsi"/>
        </w:rPr>
      </w:pPr>
    </w:p>
    <w:p w:rsidR="004E3FE6" w:rsidRDefault="004E3FE6" w:rsidP="00CD28F9">
      <w:pPr>
        <w:rPr>
          <w:rFonts w:asciiTheme="minorHAnsi" w:hAnsiTheme="minorHAnsi"/>
        </w:rPr>
      </w:pPr>
    </w:p>
    <w:p w:rsidR="00CD28F9" w:rsidRPr="00CD28F9" w:rsidRDefault="00A7251E" w:rsidP="00CD28F9">
      <w:pPr>
        <w:pStyle w:val="Heading3"/>
        <w:rPr>
          <w:color w:val="C00000"/>
        </w:rPr>
      </w:pPr>
      <w:r>
        <w:rPr>
          <w:color w:val="C00000"/>
        </w:rPr>
        <w:t>Alnwick Castle</w:t>
      </w:r>
    </w:p>
    <w:p w:rsidR="00CD28F9" w:rsidRPr="005747BD" w:rsidRDefault="00CD28F9" w:rsidP="00CD28F9">
      <w:pPr>
        <w:tabs>
          <w:tab w:val="left" w:pos="1080"/>
        </w:tabs>
        <w:suppressAutoHyphens/>
        <w:jc w:val="center"/>
        <w:rPr>
          <w:rFonts w:asciiTheme="minorHAnsi" w:hAnsiTheme="minorHAnsi"/>
          <w:b/>
          <w:bCs/>
          <w:sz w:val="22"/>
          <w:szCs w:val="22"/>
        </w:rPr>
      </w:pPr>
      <w:r w:rsidRPr="005747BD">
        <w:rPr>
          <w:rFonts w:asciiTheme="minorHAnsi" w:hAnsiTheme="minorHAnsi"/>
          <w:b/>
          <w:bCs/>
          <w:sz w:val="22"/>
          <w:szCs w:val="22"/>
        </w:rPr>
        <w:t>Number of Incidents Reported (Calendar Years)</w:t>
      </w:r>
    </w:p>
    <w:p w:rsidR="00CD28F9" w:rsidRPr="005747BD" w:rsidRDefault="00CD28F9" w:rsidP="00CD28F9">
      <w:pPr>
        <w:ind w:left="-720"/>
        <w:rPr>
          <w:rFonts w:asciiTheme="minorHAnsi" w:hAnsiTheme="minorHAnsi"/>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632"/>
        <w:gridCol w:w="1206"/>
        <w:gridCol w:w="1206"/>
        <w:gridCol w:w="1210"/>
        <w:gridCol w:w="1190"/>
        <w:gridCol w:w="1221"/>
      </w:tblGrid>
      <w:tr w:rsidR="00C075ED" w:rsidRPr="005747BD" w:rsidTr="00BD0F0B">
        <w:tc>
          <w:tcPr>
            <w:tcW w:w="2685"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Offense</w:t>
            </w:r>
          </w:p>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(Reported By Hierarchy)</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Year</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On Campus</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Non-Campus</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Public Property</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Total</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Residential Facilities</w:t>
            </w:r>
          </w:p>
        </w:tc>
      </w:tr>
      <w:tr w:rsidR="00C075ED"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sz w:val="18"/>
                <w:szCs w:val="18"/>
              </w:rPr>
            </w:pPr>
            <w:r w:rsidRPr="005747BD">
              <w:rPr>
                <w:rFonts w:asciiTheme="minorHAnsi" w:hAnsiTheme="minorHAnsi"/>
                <w:sz w:val="18"/>
                <w:szCs w:val="18"/>
              </w:rPr>
              <w:t>Murder/Non Negligent Manslaughter</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sz w:val="18"/>
                <w:szCs w:val="18"/>
              </w:rPr>
            </w:pPr>
            <w:r>
              <w:rPr>
                <w:rFonts w:asciiTheme="minorHAnsi" w:hAnsiTheme="minorHAnsi"/>
                <w:sz w:val="18"/>
                <w:szCs w:val="18"/>
              </w:rPr>
              <w:t>Manslaughter by Negligence</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2685" w:type="dxa"/>
            <w:vMerge w:val="restart"/>
            <w:tcBorders>
              <w:top w:val="single" w:sz="4" w:space="0" w:color="auto"/>
              <w:left w:val="single" w:sz="4" w:space="0" w:color="auto"/>
              <w:right w:val="single" w:sz="4" w:space="0" w:color="auto"/>
            </w:tcBorders>
          </w:tcPr>
          <w:p w:rsidR="00C075ED" w:rsidRPr="005747BD" w:rsidRDefault="00C075ED" w:rsidP="00BD0F0B">
            <w:pPr>
              <w:spacing w:line="276" w:lineRule="auto"/>
              <w:rPr>
                <w:rFonts w:asciiTheme="minorHAnsi" w:hAnsiTheme="minorHAnsi"/>
                <w:sz w:val="18"/>
                <w:szCs w:val="18"/>
              </w:rPr>
            </w:pPr>
            <w:r>
              <w:rPr>
                <w:rFonts w:asciiTheme="minorHAnsi" w:hAnsiTheme="minorHAnsi"/>
                <w:sz w:val="18"/>
                <w:szCs w:val="18"/>
              </w:rPr>
              <w:t>Rape</w:t>
            </w:r>
          </w:p>
        </w:tc>
        <w:tc>
          <w:tcPr>
            <w:tcW w:w="632" w:type="dxa"/>
            <w:tcBorders>
              <w:top w:val="single" w:sz="4" w:space="0" w:color="auto"/>
              <w:left w:val="single" w:sz="4" w:space="0" w:color="auto"/>
              <w:bottom w:val="single" w:sz="4" w:space="0" w:color="auto"/>
              <w:right w:val="single" w:sz="4" w:space="0" w:color="auto"/>
            </w:tcBorders>
          </w:tcPr>
          <w:p w:rsidR="00C075E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tcBorders>
              <w:left w:val="single" w:sz="4" w:space="0" w:color="auto"/>
              <w:right w:val="single" w:sz="4" w:space="0" w:color="auto"/>
            </w:tcBorders>
          </w:tcPr>
          <w:p w:rsidR="00C075ED" w:rsidRPr="005747BD" w:rsidRDefault="00C075ED" w:rsidP="00BD0F0B">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C075E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tcBorders>
              <w:left w:val="single" w:sz="4" w:space="0" w:color="auto"/>
              <w:bottom w:val="single" w:sz="4" w:space="0" w:color="auto"/>
              <w:right w:val="single" w:sz="4" w:space="0" w:color="auto"/>
            </w:tcBorders>
          </w:tcPr>
          <w:p w:rsidR="00C075ED" w:rsidRPr="005747BD" w:rsidRDefault="00C075ED" w:rsidP="00BD0F0B">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C075E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tcPr>
          <w:p w:rsidR="00C075E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val="restart"/>
            <w:tcBorders>
              <w:top w:val="single" w:sz="4" w:space="0" w:color="auto"/>
              <w:left w:val="single" w:sz="4" w:space="0" w:color="auto"/>
              <w:right w:val="single" w:sz="4" w:space="0" w:color="auto"/>
            </w:tcBorders>
          </w:tcPr>
          <w:p w:rsidR="00C075ED" w:rsidRPr="005747BD" w:rsidRDefault="00C075ED" w:rsidP="00BD0F0B">
            <w:pPr>
              <w:spacing w:line="276" w:lineRule="auto"/>
              <w:rPr>
                <w:rFonts w:asciiTheme="minorHAnsi" w:hAnsiTheme="minorHAnsi"/>
                <w:sz w:val="18"/>
                <w:szCs w:val="18"/>
              </w:rPr>
            </w:pPr>
            <w:r>
              <w:rPr>
                <w:rFonts w:asciiTheme="minorHAnsi" w:hAnsiTheme="minorHAnsi"/>
                <w:sz w:val="18"/>
                <w:szCs w:val="18"/>
              </w:rPr>
              <w:t>Fondling</w:t>
            </w:r>
          </w:p>
        </w:tc>
        <w:tc>
          <w:tcPr>
            <w:tcW w:w="632" w:type="dxa"/>
            <w:tcBorders>
              <w:top w:val="single" w:sz="4" w:space="0" w:color="auto"/>
              <w:left w:val="single" w:sz="4" w:space="0" w:color="auto"/>
              <w:bottom w:val="single" w:sz="4" w:space="0" w:color="auto"/>
              <w:right w:val="single" w:sz="4" w:space="0" w:color="auto"/>
            </w:tcBorders>
          </w:tcPr>
          <w:p w:rsidR="00C075E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tcBorders>
              <w:left w:val="single" w:sz="4" w:space="0" w:color="auto"/>
              <w:right w:val="single" w:sz="4" w:space="0" w:color="auto"/>
            </w:tcBorders>
          </w:tcPr>
          <w:p w:rsidR="00C075ED" w:rsidRPr="005747BD" w:rsidRDefault="00C075ED" w:rsidP="00BD0F0B">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C075E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tcBorders>
              <w:left w:val="single" w:sz="4" w:space="0" w:color="auto"/>
              <w:bottom w:val="single" w:sz="4" w:space="0" w:color="auto"/>
              <w:right w:val="single" w:sz="4" w:space="0" w:color="auto"/>
            </w:tcBorders>
          </w:tcPr>
          <w:p w:rsidR="00C075ED" w:rsidRPr="005747BD" w:rsidRDefault="00C075ED" w:rsidP="00BD0F0B">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C075E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tcPr>
          <w:p w:rsidR="00C075E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5109B7">
        <w:trPr>
          <w:trHeight w:val="20"/>
        </w:trPr>
        <w:tc>
          <w:tcPr>
            <w:tcW w:w="2685" w:type="dxa"/>
            <w:vMerge w:val="restart"/>
            <w:tcBorders>
              <w:top w:val="single" w:sz="4" w:space="0" w:color="auto"/>
              <w:left w:val="single" w:sz="4" w:space="0" w:color="auto"/>
              <w:right w:val="single" w:sz="4" w:space="0" w:color="auto"/>
            </w:tcBorders>
            <w:hideMark/>
          </w:tcPr>
          <w:p w:rsidR="00A7251E" w:rsidRPr="005747BD" w:rsidRDefault="00A7251E" w:rsidP="00BD0F0B">
            <w:pPr>
              <w:spacing w:line="276" w:lineRule="auto"/>
              <w:rPr>
                <w:rFonts w:asciiTheme="minorHAnsi" w:hAnsiTheme="minorHAnsi"/>
                <w:sz w:val="18"/>
                <w:szCs w:val="18"/>
              </w:rPr>
            </w:pPr>
            <w:r>
              <w:rPr>
                <w:rFonts w:asciiTheme="minorHAnsi" w:hAnsiTheme="minorHAnsi"/>
                <w:sz w:val="18"/>
                <w:szCs w:val="18"/>
              </w:rPr>
              <w:t>Incest</w:t>
            </w: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5109B7">
        <w:trPr>
          <w:trHeight w:val="20"/>
        </w:trPr>
        <w:tc>
          <w:tcPr>
            <w:tcW w:w="0" w:type="auto"/>
            <w:vMerge/>
            <w:tcBorders>
              <w:left w:val="single" w:sz="4" w:space="0" w:color="auto"/>
              <w:right w:val="single" w:sz="4" w:space="0" w:color="auto"/>
            </w:tcBorders>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5109B7">
        <w:trPr>
          <w:trHeight w:val="20"/>
        </w:trPr>
        <w:tc>
          <w:tcPr>
            <w:tcW w:w="0" w:type="auto"/>
            <w:vMerge/>
            <w:tcBorders>
              <w:left w:val="single" w:sz="4" w:space="0" w:color="auto"/>
              <w:right w:val="single" w:sz="4" w:space="0" w:color="auto"/>
            </w:tcBorders>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2685" w:type="dxa"/>
            <w:vMerge w:val="restart"/>
            <w:tcBorders>
              <w:top w:val="single" w:sz="4" w:space="0" w:color="auto"/>
              <w:left w:val="single" w:sz="4" w:space="0" w:color="auto"/>
              <w:right w:val="single" w:sz="4" w:space="0" w:color="auto"/>
            </w:tcBorders>
          </w:tcPr>
          <w:p w:rsidR="00A7251E" w:rsidRPr="005747BD" w:rsidRDefault="00A7251E" w:rsidP="00BD0F0B">
            <w:pPr>
              <w:spacing w:line="276" w:lineRule="auto"/>
              <w:rPr>
                <w:rFonts w:asciiTheme="minorHAnsi" w:hAnsiTheme="minorHAnsi"/>
                <w:sz w:val="18"/>
                <w:szCs w:val="18"/>
              </w:rPr>
            </w:pPr>
            <w:r>
              <w:rPr>
                <w:rFonts w:asciiTheme="minorHAnsi" w:hAnsiTheme="minorHAnsi"/>
                <w:sz w:val="18"/>
                <w:szCs w:val="18"/>
              </w:rPr>
              <w:lastRenderedPageBreak/>
              <w:t>Statutory Rape</w:t>
            </w:r>
          </w:p>
        </w:tc>
        <w:tc>
          <w:tcPr>
            <w:tcW w:w="632" w:type="dxa"/>
            <w:tcBorders>
              <w:top w:val="single" w:sz="4" w:space="0" w:color="auto"/>
              <w:left w:val="single" w:sz="4" w:space="0" w:color="auto"/>
              <w:bottom w:val="single" w:sz="4" w:space="0" w:color="auto"/>
              <w:right w:val="single" w:sz="4" w:space="0" w:color="auto"/>
            </w:tcBorders>
          </w:tcPr>
          <w:p w:rsidR="00A7251E"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5109B7">
        <w:trPr>
          <w:trHeight w:val="20"/>
        </w:trPr>
        <w:tc>
          <w:tcPr>
            <w:tcW w:w="2685" w:type="dxa"/>
            <w:vMerge/>
            <w:tcBorders>
              <w:top w:val="single" w:sz="4" w:space="0" w:color="auto"/>
              <w:left w:val="single" w:sz="4" w:space="0" w:color="auto"/>
              <w:right w:val="single" w:sz="4" w:space="0" w:color="auto"/>
            </w:tcBorders>
          </w:tcPr>
          <w:p w:rsidR="00A7251E" w:rsidRPr="005747BD" w:rsidRDefault="00A7251E" w:rsidP="00BD0F0B">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A7251E"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5109B7">
        <w:trPr>
          <w:trHeight w:val="20"/>
        </w:trPr>
        <w:tc>
          <w:tcPr>
            <w:tcW w:w="2685" w:type="dxa"/>
            <w:vMerge/>
            <w:tcBorders>
              <w:left w:val="single" w:sz="4" w:space="0" w:color="auto"/>
              <w:bottom w:val="single" w:sz="4" w:space="0" w:color="auto"/>
              <w:right w:val="single" w:sz="4" w:space="0" w:color="auto"/>
            </w:tcBorders>
          </w:tcPr>
          <w:p w:rsidR="00A7251E" w:rsidRPr="005747BD" w:rsidRDefault="00A7251E" w:rsidP="00BD0F0B">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A7251E"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tcPr>
          <w:p w:rsidR="00A7251E"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A7251E"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A7251E"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A7251E"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A7251E"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5109B7">
        <w:trPr>
          <w:trHeight w:val="20"/>
        </w:trPr>
        <w:tc>
          <w:tcPr>
            <w:tcW w:w="2685" w:type="dxa"/>
            <w:vMerge w:val="restart"/>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rPr>
                <w:rFonts w:asciiTheme="minorHAnsi" w:hAnsiTheme="minorHAnsi"/>
                <w:sz w:val="18"/>
                <w:szCs w:val="18"/>
              </w:rPr>
            </w:pPr>
            <w:r w:rsidRPr="005747BD">
              <w:rPr>
                <w:rFonts w:asciiTheme="minorHAnsi" w:hAnsiTheme="minorHAnsi"/>
                <w:sz w:val="18"/>
                <w:szCs w:val="18"/>
              </w:rPr>
              <w:t>Robbery</w:t>
            </w:r>
          </w:p>
        </w:tc>
        <w:tc>
          <w:tcPr>
            <w:tcW w:w="632" w:type="dxa"/>
            <w:tcBorders>
              <w:top w:val="single" w:sz="4" w:space="0" w:color="auto"/>
              <w:left w:val="single" w:sz="4" w:space="0" w:color="auto"/>
              <w:bottom w:val="single" w:sz="4" w:space="0" w:color="auto"/>
              <w:right w:val="single" w:sz="4" w:space="0" w:color="auto"/>
            </w:tcBorders>
          </w:tcPr>
          <w:p w:rsidR="00A7251E"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5109B7">
        <w:trPr>
          <w:trHeight w:val="20"/>
        </w:trPr>
        <w:tc>
          <w:tcPr>
            <w:tcW w:w="2685" w:type="dxa"/>
            <w:vMerge/>
            <w:tcBorders>
              <w:top w:val="single" w:sz="4" w:space="0" w:color="auto"/>
              <w:left w:val="single" w:sz="4" w:space="0" w:color="auto"/>
              <w:bottom w:val="single" w:sz="4" w:space="0" w:color="auto"/>
              <w:right w:val="single" w:sz="4" w:space="0" w:color="auto"/>
            </w:tcBorders>
            <w:vAlign w:val="center"/>
          </w:tcPr>
          <w:p w:rsidR="00A7251E" w:rsidRPr="005747BD" w:rsidRDefault="00A7251E" w:rsidP="00BD0F0B">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A7251E"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5109B7">
        <w:trPr>
          <w:trHeight w:val="20"/>
        </w:trPr>
        <w:tc>
          <w:tcPr>
            <w:tcW w:w="2685" w:type="dxa"/>
            <w:vMerge/>
            <w:tcBorders>
              <w:top w:val="single" w:sz="4" w:space="0" w:color="auto"/>
              <w:left w:val="single" w:sz="4" w:space="0" w:color="auto"/>
              <w:bottom w:val="single" w:sz="4" w:space="0" w:color="auto"/>
              <w:right w:val="single" w:sz="4" w:space="0" w:color="auto"/>
            </w:tcBorders>
            <w:vAlign w:val="center"/>
          </w:tcPr>
          <w:p w:rsidR="00A7251E" w:rsidRPr="005747BD" w:rsidRDefault="00A7251E" w:rsidP="00BD0F0B">
            <w:pPr>
              <w:spacing w:line="276" w:lineRule="auto"/>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A7251E"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tcPr>
          <w:p w:rsidR="00A7251E"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A7251E"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A7251E"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A7251E"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A7251E"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rPr>
                <w:rFonts w:asciiTheme="minorHAnsi" w:hAnsiTheme="minorHAnsi"/>
                <w:sz w:val="18"/>
                <w:szCs w:val="18"/>
              </w:rPr>
            </w:pPr>
            <w:r w:rsidRPr="005747BD">
              <w:rPr>
                <w:rFonts w:asciiTheme="minorHAnsi" w:hAnsiTheme="minorHAnsi"/>
                <w:sz w:val="18"/>
                <w:szCs w:val="18"/>
              </w:rPr>
              <w:t>Aggravated Assault</w:t>
            </w: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A7251E"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rPr>
                <w:rFonts w:asciiTheme="minorHAnsi" w:hAnsiTheme="minorHAnsi"/>
                <w:sz w:val="18"/>
                <w:szCs w:val="18"/>
              </w:rPr>
            </w:pPr>
            <w:r w:rsidRPr="005747BD">
              <w:rPr>
                <w:rFonts w:asciiTheme="minorHAnsi" w:hAnsiTheme="minorHAnsi"/>
                <w:sz w:val="18"/>
                <w:szCs w:val="18"/>
              </w:rPr>
              <w:t>Burglary</w:t>
            </w: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rPr>
                <w:rFonts w:asciiTheme="minorHAnsi" w:hAnsiTheme="minorHAnsi"/>
                <w:sz w:val="18"/>
                <w:szCs w:val="18"/>
              </w:rPr>
            </w:pPr>
            <w:r w:rsidRPr="005747BD">
              <w:rPr>
                <w:rFonts w:asciiTheme="minorHAnsi" w:hAnsiTheme="minorHAnsi"/>
                <w:sz w:val="18"/>
                <w:szCs w:val="18"/>
              </w:rPr>
              <w:t>Motor Vehicle Theft</w:t>
            </w: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A7251E"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rPr>
                <w:rFonts w:asciiTheme="minorHAnsi" w:hAnsiTheme="minorHAnsi"/>
                <w:sz w:val="18"/>
                <w:szCs w:val="18"/>
              </w:rPr>
            </w:pPr>
            <w:r w:rsidRPr="005747BD">
              <w:rPr>
                <w:rFonts w:asciiTheme="minorHAnsi" w:hAnsiTheme="minorHAnsi"/>
                <w:sz w:val="18"/>
                <w:szCs w:val="18"/>
              </w:rPr>
              <w:t>Liquor Law Arrests</w:t>
            </w: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A7251E"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rPr>
                <w:rFonts w:asciiTheme="minorHAnsi" w:hAnsiTheme="minorHAnsi"/>
                <w:sz w:val="18"/>
                <w:szCs w:val="18"/>
              </w:rPr>
            </w:pPr>
            <w:r w:rsidRPr="005747BD">
              <w:rPr>
                <w:rFonts w:asciiTheme="minorHAnsi" w:hAnsiTheme="minorHAnsi"/>
                <w:sz w:val="18"/>
                <w:szCs w:val="18"/>
              </w:rPr>
              <w:t>Drug Law Arrests</w:t>
            </w: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rPr>
                <w:rFonts w:asciiTheme="minorHAnsi" w:hAnsiTheme="minorHAnsi"/>
                <w:sz w:val="18"/>
                <w:szCs w:val="18"/>
              </w:rPr>
            </w:pPr>
            <w:r w:rsidRPr="005747BD">
              <w:rPr>
                <w:rFonts w:asciiTheme="minorHAnsi" w:hAnsiTheme="minorHAnsi"/>
                <w:sz w:val="18"/>
                <w:szCs w:val="18"/>
              </w:rPr>
              <w:t>Weapons Law Arrests</w:t>
            </w: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A7251E"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rPr>
                <w:rFonts w:asciiTheme="minorHAnsi" w:hAnsiTheme="minorHAnsi"/>
                <w:sz w:val="18"/>
                <w:szCs w:val="18"/>
              </w:rPr>
            </w:pPr>
            <w:r w:rsidRPr="005747BD">
              <w:rPr>
                <w:rFonts w:asciiTheme="minorHAnsi" w:hAnsiTheme="minorHAnsi"/>
                <w:sz w:val="18"/>
                <w:szCs w:val="18"/>
              </w:rPr>
              <w:t>Liquor Law Violations Referred for Disciplinary Action</w:t>
            </w: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rPr>
                <w:rFonts w:asciiTheme="minorHAnsi" w:hAnsiTheme="minorHAnsi"/>
                <w:sz w:val="18"/>
                <w:szCs w:val="18"/>
              </w:rPr>
            </w:pPr>
            <w:r w:rsidRPr="005747BD">
              <w:rPr>
                <w:rFonts w:asciiTheme="minorHAnsi" w:hAnsiTheme="minorHAnsi"/>
                <w:sz w:val="18"/>
                <w:szCs w:val="18"/>
              </w:rPr>
              <w:t xml:space="preserve">Drug Law Violations Referred for </w:t>
            </w:r>
          </w:p>
          <w:p w:rsidR="00A7251E" w:rsidRPr="005747BD" w:rsidRDefault="00A7251E" w:rsidP="00BD0F0B">
            <w:pPr>
              <w:spacing w:line="276" w:lineRule="auto"/>
              <w:rPr>
                <w:rFonts w:asciiTheme="minorHAnsi" w:hAnsiTheme="minorHAnsi"/>
                <w:sz w:val="18"/>
                <w:szCs w:val="18"/>
              </w:rPr>
            </w:pPr>
            <w:r w:rsidRPr="005747BD">
              <w:rPr>
                <w:rFonts w:asciiTheme="minorHAnsi" w:hAnsiTheme="minorHAnsi"/>
                <w:sz w:val="18"/>
                <w:szCs w:val="18"/>
              </w:rPr>
              <w:t>Disciplinary Action</w:t>
            </w: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A7251E"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rPr>
                <w:rFonts w:asciiTheme="minorHAnsi" w:hAnsiTheme="minorHAnsi"/>
                <w:sz w:val="18"/>
                <w:szCs w:val="18"/>
              </w:rPr>
            </w:pPr>
            <w:r w:rsidRPr="005747BD">
              <w:rPr>
                <w:rFonts w:asciiTheme="minorHAnsi" w:hAnsiTheme="minorHAnsi"/>
                <w:sz w:val="18"/>
                <w:szCs w:val="18"/>
              </w:rPr>
              <w:t>Weapons Law Violations Referred for Disciplinary Action</w:t>
            </w: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A7251E"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E" w:rsidRPr="005747BD" w:rsidRDefault="00A7251E"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A7251E"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A7251E" w:rsidRPr="005747BD" w:rsidRDefault="00A7251E" w:rsidP="00BD0F0B">
            <w:pPr>
              <w:spacing w:line="276" w:lineRule="auto"/>
              <w:jc w:val="center"/>
              <w:rPr>
                <w:rFonts w:asciiTheme="minorHAnsi" w:hAnsiTheme="minorHAnsi"/>
                <w:sz w:val="18"/>
                <w:szCs w:val="18"/>
              </w:rPr>
            </w:pPr>
            <w:r>
              <w:rPr>
                <w:rFonts w:asciiTheme="minorHAnsi" w:hAnsiTheme="minorHAnsi"/>
                <w:sz w:val="18"/>
                <w:szCs w:val="18"/>
              </w:rPr>
              <w:t>0</w:t>
            </w:r>
          </w:p>
        </w:tc>
      </w:tr>
    </w:tbl>
    <w:tbl>
      <w:tblPr>
        <w:tblpPr w:leftFromText="180" w:rightFromText="180" w:vertAnchor="text" w:horzAnchor="margin"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632"/>
        <w:gridCol w:w="1206"/>
        <w:gridCol w:w="1206"/>
        <w:gridCol w:w="1210"/>
        <w:gridCol w:w="1190"/>
        <w:gridCol w:w="1221"/>
      </w:tblGrid>
      <w:tr w:rsidR="00C075ED" w:rsidRPr="005747BD" w:rsidTr="00BD0F0B">
        <w:tc>
          <w:tcPr>
            <w:tcW w:w="2685"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Offense</w:t>
            </w:r>
          </w:p>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(Crimes Not Reported By Hierarchy)</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Year</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On Campus</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Non-Campus</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Public Property</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Total</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b/>
                <w:sz w:val="18"/>
                <w:szCs w:val="18"/>
              </w:rPr>
            </w:pPr>
            <w:r w:rsidRPr="005747BD">
              <w:rPr>
                <w:rFonts w:asciiTheme="minorHAnsi" w:hAnsiTheme="minorHAnsi"/>
                <w:b/>
                <w:sz w:val="18"/>
                <w:szCs w:val="18"/>
              </w:rPr>
              <w:t>Residential Facilities</w:t>
            </w:r>
          </w:p>
        </w:tc>
      </w:tr>
      <w:tr w:rsidR="00C075ED"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sz w:val="18"/>
                <w:szCs w:val="18"/>
              </w:rPr>
            </w:pPr>
            <w:r w:rsidRPr="005747BD">
              <w:rPr>
                <w:rFonts w:asciiTheme="minorHAnsi" w:hAnsiTheme="minorHAnsi"/>
                <w:sz w:val="18"/>
                <w:szCs w:val="18"/>
              </w:rPr>
              <w:t>Arson</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sz w:val="18"/>
                <w:szCs w:val="18"/>
              </w:rPr>
            </w:pPr>
            <w:r w:rsidRPr="005747BD">
              <w:rPr>
                <w:rFonts w:asciiTheme="minorHAnsi" w:hAnsiTheme="minorHAnsi"/>
                <w:sz w:val="18"/>
                <w:szCs w:val="18"/>
              </w:rPr>
              <w:t>Domestic Violence</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sz w:val="18"/>
                <w:szCs w:val="18"/>
              </w:rPr>
            </w:pPr>
            <w:r w:rsidRPr="005747BD">
              <w:rPr>
                <w:rFonts w:asciiTheme="minorHAnsi" w:hAnsiTheme="minorHAnsi"/>
                <w:sz w:val="18"/>
                <w:szCs w:val="18"/>
              </w:rPr>
              <w:t xml:space="preserve">Dating Violence </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2685" w:type="dxa"/>
            <w:vMerge w:val="restart"/>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rPr>
                <w:rFonts w:asciiTheme="minorHAnsi" w:hAnsiTheme="minorHAnsi"/>
                <w:sz w:val="18"/>
                <w:szCs w:val="18"/>
              </w:rPr>
            </w:pPr>
            <w:r w:rsidRPr="005747BD">
              <w:rPr>
                <w:rFonts w:asciiTheme="minorHAnsi" w:hAnsiTheme="minorHAnsi"/>
                <w:sz w:val="18"/>
                <w:szCs w:val="18"/>
              </w:rPr>
              <w:t>Stalking</w:t>
            </w: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sidRPr="005747BD">
              <w:rPr>
                <w:rFonts w:asciiTheme="minorHAnsi" w:hAnsiTheme="minorHAnsi"/>
                <w:sz w:val="18"/>
                <w:szCs w:val="18"/>
              </w:rPr>
              <w:t>0</w:t>
            </w:r>
          </w:p>
        </w:tc>
      </w:tr>
      <w:tr w:rsidR="00C075ED" w:rsidRPr="005747BD" w:rsidTr="00BD0F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5ED" w:rsidRPr="005747B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hideMark/>
          </w:tcPr>
          <w:p w:rsidR="00C075ED" w:rsidRPr="005747B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hideMark/>
          </w:tcPr>
          <w:p w:rsidR="00C075ED" w:rsidRPr="005747B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val="restart"/>
            <w:tcBorders>
              <w:top w:val="single" w:sz="4" w:space="0" w:color="auto"/>
              <w:left w:val="single" w:sz="4" w:space="0" w:color="auto"/>
              <w:right w:val="single" w:sz="4" w:space="0" w:color="auto"/>
            </w:tcBorders>
            <w:vAlign w:val="center"/>
          </w:tcPr>
          <w:p w:rsidR="00C075ED" w:rsidRPr="005747BD" w:rsidRDefault="00C075ED" w:rsidP="00BD0F0B">
            <w:pPr>
              <w:rPr>
                <w:rFonts w:asciiTheme="minorHAnsi" w:hAnsiTheme="minorHAnsi"/>
                <w:sz w:val="18"/>
                <w:szCs w:val="18"/>
              </w:rPr>
            </w:pPr>
            <w:r>
              <w:rPr>
                <w:rFonts w:asciiTheme="minorHAnsi" w:hAnsiTheme="minorHAnsi"/>
                <w:sz w:val="18"/>
                <w:szCs w:val="18"/>
              </w:rPr>
              <w:lastRenderedPageBreak/>
              <w:t>Unfounded</w:t>
            </w:r>
          </w:p>
        </w:tc>
        <w:tc>
          <w:tcPr>
            <w:tcW w:w="632" w:type="dxa"/>
            <w:tcBorders>
              <w:top w:val="single" w:sz="4" w:space="0" w:color="auto"/>
              <w:left w:val="single" w:sz="4" w:space="0" w:color="auto"/>
              <w:bottom w:val="single" w:sz="4" w:space="0" w:color="auto"/>
              <w:right w:val="single" w:sz="4" w:space="0" w:color="auto"/>
            </w:tcBorders>
          </w:tcPr>
          <w:p w:rsidR="00C075ED" w:rsidRDefault="00553DBB" w:rsidP="00BD0F0B">
            <w:pPr>
              <w:spacing w:line="276" w:lineRule="auto"/>
              <w:rPr>
                <w:rFonts w:asciiTheme="minorHAnsi" w:hAnsiTheme="minorHAnsi"/>
                <w:sz w:val="18"/>
                <w:szCs w:val="18"/>
              </w:rPr>
            </w:pPr>
            <w:r>
              <w:rPr>
                <w:rFonts w:asciiTheme="minorHAnsi" w:hAnsiTheme="minorHAnsi"/>
                <w:sz w:val="18"/>
                <w:szCs w:val="18"/>
              </w:rPr>
              <w:t>2016</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tcBorders>
              <w:left w:val="single" w:sz="4" w:space="0" w:color="auto"/>
              <w:right w:val="single" w:sz="4" w:space="0" w:color="auto"/>
            </w:tcBorders>
            <w:vAlign w:val="center"/>
          </w:tcPr>
          <w:p w:rsidR="00C075E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C075ED" w:rsidRDefault="00553DBB" w:rsidP="00BD0F0B">
            <w:pPr>
              <w:spacing w:line="276" w:lineRule="auto"/>
              <w:rPr>
                <w:rFonts w:asciiTheme="minorHAnsi" w:hAnsiTheme="minorHAnsi"/>
                <w:sz w:val="18"/>
                <w:szCs w:val="18"/>
              </w:rPr>
            </w:pPr>
            <w:r>
              <w:rPr>
                <w:rFonts w:asciiTheme="minorHAnsi" w:hAnsiTheme="minorHAnsi"/>
                <w:sz w:val="18"/>
                <w:szCs w:val="18"/>
              </w:rPr>
              <w:t>2015</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19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c>
          <w:tcPr>
            <w:tcW w:w="1221"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0</w:t>
            </w:r>
          </w:p>
        </w:tc>
      </w:tr>
      <w:tr w:rsidR="00C075ED" w:rsidRPr="005747BD" w:rsidTr="00BD0F0B">
        <w:trPr>
          <w:trHeight w:val="20"/>
        </w:trPr>
        <w:tc>
          <w:tcPr>
            <w:tcW w:w="0" w:type="auto"/>
            <w:vMerge/>
            <w:tcBorders>
              <w:left w:val="single" w:sz="4" w:space="0" w:color="auto"/>
              <w:bottom w:val="single" w:sz="4" w:space="0" w:color="auto"/>
              <w:right w:val="single" w:sz="4" w:space="0" w:color="auto"/>
            </w:tcBorders>
            <w:vAlign w:val="center"/>
          </w:tcPr>
          <w:p w:rsidR="00C075ED" w:rsidRDefault="00C075ED" w:rsidP="00BD0F0B">
            <w:pPr>
              <w:rPr>
                <w:rFonts w:asciiTheme="minorHAnsi" w:hAnsiTheme="minorHAnsi"/>
                <w:sz w:val="18"/>
                <w:szCs w:val="18"/>
              </w:rPr>
            </w:pPr>
          </w:p>
        </w:tc>
        <w:tc>
          <w:tcPr>
            <w:tcW w:w="632" w:type="dxa"/>
            <w:tcBorders>
              <w:top w:val="single" w:sz="4" w:space="0" w:color="auto"/>
              <w:left w:val="single" w:sz="4" w:space="0" w:color="auto"/>
              <w:bottom w:val="single" w:sz="4" w:space="0" w:color="auto"/>
              <w:right w:val="single" w:sz="4" w:space="0" w:color="auto"/>
            </w:tcBorders>
          </w:tcPr>
          <w:p w:rsidR="00C075ED" w:rsidRDefault="00553DBB" w:rsidP="00BD0F0B">
            <w:pPr>
              <w:spacing w:line="276" w:lineRule="auto"/>
              <w:rPr>
                <w:rFonts w:asciiTheme="minorHAnsi" w:hAnsiTheme="minorHAnsi"/>
                <w:sz w:val="18"/>
                <w:szCs w:val="18"/>
              </w:rPr>
            </w:pPr>
            <w:r>
              <w:rPr>
                <w:rFonts w:asciiTheme="minorHAnsi" w:hAnsiTheme="minorHAnsi"/>
                <w:sz w:val="18"/>
                <w:szCs w:val="18"/>
              </w:rPr>
              <w:t>2014</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N/A</w:t>
            </w:r>
          </w:p>
        </w:tc>
        <w:tc>
          <w:tcPr>
            <w:tcW w:w="1206"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N/A</w:t>
            </w:r>
          </w:p>
        </w:tc>
        <w:tc>
          <w:tcPr>
            <w:tcW w:w="121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N/A</w:t>
            </w:r>
          </w:p>
        </w:tc>
        <w:tc>
          <w:tcPr>
            <w:tcW w:w="1190"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N/A</w:t>
            </w:r>
          </w:p>
        </w:tc>
        <w:tc>
          <w:tcPr>
            <w:tcW w:w="1221" w:type="dxa"/>
            <w:tcBorders>
              <w:top w:val="single" w:sz="4" w:space="0" w:color="auto"/>
              <w:left w:val="single" w:sz="4" w:space="0" w:color="auto"/>
              <w:bottom w:val="single" w:sz="4" w:space="0" w:color="auto"/>
              <w:right w:val="single" w:sz="4" w:space="0" w:color="auto"/>
            </w:tcBorders>
          </w:tcPr>
          <w:p w:rsidR="00C075ED" w:rsidRDefault="00C075ED" w:rsidP="00BD0F0B">
            <w:pPr>
              <w:spacing w:line="276" w:lineRule="auto"/>
              <w:jc w:val="center"/>
              <w:rPr>
                <w:rFonts w:asciiTheme="minorHAnsi" w:hAnsiTheme="minorHAnsi"/>
                <w:sz w:val="18"/>
                <w:szCs w:val="18"/>
              </w:rPr>
            </w:pPr>
            <w:r>
              <w:rPr>
                <w:rFonts w:asciiTheme="minorHAnsi" w:hAnsiTheme="minorHAnsi"/>
                <w:sz w:val="18"/>
                <w:szCs w:val="18"/>
              </w:rPr>
              <w:t>N/A</w:t>
            </w:r>
          </w:p>
        </w:tc>
      </w:tr>
    </w:tbl>
    <w:p w:rsidR="00C075ED" w:rsidRDefault="00C075ED" w:rsidP="00C075ED">
      <w:pPr>
        <w:rPr>
          <w:rFonts w:asciiTheme="minorHAnsi" w:hAnsiTheme="minorHAnsi"/>
        </w:rPr>
      </w:pPr>
    </w:p>
    <w:p w:rsidR="00C075ED" w:rsidRDefault="00C075ED" w:rsidP="00C075ED">
      <w:pPr>
        <w:rPr>
          <w:rFonts w:asciiTheme="minorHAnsi" w:hAnsiTheme="minorHAnsi"/>
        </w:rPr>
      </w:pPr>
    </w:p>
    <w:p w:rsidR="00C075ED" w:rsidRDefault="00C075ED" w:rsidP="00C075ED">
      <w:pPr>
        <w:rPr>
          <w:rFonts w:asciiTheme="minorHAnsi" w:hAnsiTheme="minorHAnsi"/>
        </w:rPr>
      </w:pPr>
    </w:p>
    <w:p w:rsidR="00C075ED" w:rsidRDefault="00C075ED" w:rsidP="00C075ED">
      <w:pPr>
        <w:rPr>
          <w:rFonts w:asciiTheme="minorHAnsi" w:hAnsiTheme="minorHAnsi"/>
        </w:rPr>
      </w:pPr>
    </w:p>
    <w:p w:rsidR="009715CE" w:rsidRPr="00C075ED" w:rsidRDefault="00F66382" w:rsidP="00C075ED">
      <w:pPr>
        <w:rPr>
          <w:rFonts w:asciiTheme="minorHAnsi" w:hAnsiTheme="minorHAnsi"/>
        </w:rPr>
      </w:pPr>
      <w:r w:rsidRPr="00260104">
        <w:rPr>
          <w:color w:val="C00000"/>
        </w:rPr>
        <w:t>Hate Crimes</w:t>
      </w:r>
    </w:p>
    <w:p w:rsidR="00C30C02" w:rsidRPr="00C30C02" w:rsidRDefault="00A76935" w:rsidP="00BD0F0B">
      <w:pPr>
        <w:jc w:val="both"/>
        <w:rPr>
          <w:rFonts w:asciiTheme="minorHAnsi" w:hAnsiTheme="minorHAnsi"/>
          <w:sz w:val="22"/>
          <w:szCs w:val="22"/>
        </w:rPr>
      </w:pPr>
      <w:r w:rsidRPr="009715CE">
        <w:rPr>
          <w:rFonts w:asciiTheme="minorHAnsi" w:hAnsiTheme="minorHAnsi"/>
          <w:sz w:val="22"/>
          <w:szCs w:val="22"/>
        </w:rPr>
        <w:t>St. Cloud State University demonstrates its commitment to affirmative action and equity in a variety of ways as part of the Minnesota State College &amp; University System. SCSU has made a commitment to diversity in our workforce and student body in our strategic plan.  The Hate Crime statistics are separated by category of prejudice</w:t>
      </w:r>
      <w:r w:rsidR="005800D1" w:rsidRPr="009715CE">
        <w:rPr>
          <w:rFonts w:asciiTheme="minorHAnsi" w:hAnsiTheme="minorHAnsi"/>
          <w:sz w:val="22"/>
          <w:szCs w:val="22"/>
        </w:rPr>
        <w:t>: race, gender, religion, sexual orientation, ethnicity, national origin, disability, or gender identity</w:t>
      </w:r>
      <w:r w:rsidRPr="009715CE">
        <w:rPr>
          <w:rFonts w:asciiTheme="minorHAnsi" w:hAnsiTheme="minorHAnsi"/>
          <w:sz w:val="22"/>
          <w:szCs w:val="22"/>
        </w:rPr>
        <w:t xml:space="preserve">.  The numbers for most of the specific crime categories are part of the overall statistics reported for each year.  The only exceptions to this are the addition of Simple Assault, Intimidation, and any other crime that involves bodily injury hat is not </w:t>
      </w:r>
      <w:r w:rsidR="005800D1" w:rsidRPr="009715CE">
        <w:rPr>
          <w:rFonts w:asciiTheme="minorHAnsi" w:hAnsiTheme="minorHAnsi"/>
          <w:sz w:val="22"/>
          <w:szCs w:val="22"/>
        </w:rPr>
        <w:t>already</w:t>
      </w:r>
      <w:r w:rsidRPr="009715CE">
        <w:rPr>
          <w:rFonts w:asciiTheme="minorHAnsi" w:hAnsiTheme="minorHAnsi"/>
          <w:sz w:val="22"/>
          <w:szCs w:val="22"/>
        </w:rPr>
        <w:t xml:space="preserve"> included in the required reporting </w:t>
      </w:r>
      <w:r w:rsidR="005800D1" w:rsidRPr="009715CE">
        <w:rPr>
          <w:rFonts w:asciiTheme="minorHAnsi" w:hAnsiTheme="minorHAnsi"/>
          <w:sz w:val="22"/>
          <w:szCs w:val="22"/>
        </w:rPr>
        <w:t>categories</w:t>
      </w:r>
      <w:r w:rsidRPr="009715CE">
        <w:rPr>
          <w:rFonts w:asciiTheme="minorHAnsi" w:hAnsiTheme="minorHAnsi"/>
          <w:sz w:val="22"/>
          <w:szCs w:val="22"/>
        </w:rPr>
        <w:t xml:space="preserve">.  If a Hate Crime occurs where there is an incident involving Intimidation, Vandalism, Larceny, Simply Assault or other bodily injury, the law requires that the statistic be reported as a hate crime </w:t>
      </w:r>
      <w:r w:rsidR="005800D1" w:rsidRPr="009715CE">
        <w:rPr>
          <w:rFonts w:asciiTheme="minorHAnsi" w:hAnsiTheme="minorHAnsi"/>
          <w:sz w:val="22"/>
          <w:szCs w:val="22"/>
        </w:rPr>
        <w:t xml:space="preserve">even though there is no requirement to report the crime classification in any other area of the compliance document. </w:t>
      </w:r>
      <w:r w:rsidRPr="009715CE">
        <w:rPr>
          <w:rFonts w:asciiTheme="minorHAnsi" w:hAnsiTheme="minorHAnsi"/>
          <w:sz w:val="22"/>
          <w:szCs w:val="22"/>
        </w:rPr>
        <w:t xml:space="preserve"> </w:t>
      </w:r>
    </w:p>
    <w:p w:rsidR="00C30C02" w:rsidRDefault="00C30C02" w:rsidP="00A76935">
      <w:pPr>
        <w:tabs>
          <w:tab w:val="left" w:pos="360"/>
        </w:tabs>
        <w:jc w:val="both"/>
        <w:rPr>
          <w:rFonts w:asciiTheme="minorHAnsi" w:hAnsiTheme="minorHAnsi"/>
          <w:sz w:val="22"/>
          <w:szCs w:val="22"/>
        </w:rPr>
      </w:pPr>
    </w:p>
    <w:p w:rsidR="00A76935" w:rsidRPr="005747BD" w:rsidRDefault="00A76935" w:rsidP="00A76935">
      <w:pPr>
        <w:tabs>
          <w:tab w:val="left" w:pos="360"/>
        </w:tabs>
        <w:jc w:val="both"/>
        <w:rPr>
          <w:rFonts w:asciiTheme="minorHAnsi" w:hAnsiTheme="minorHAnsi"/>
          <w:sz w:val="22"/>
          <w:szCs w:val="22"/>
        </w:rPr>
      </w:pPr>
      <w:r w:rsidRPr="005747BD">
        <w:rPr>
          <w:rFonts w:asciiTheme="minorHAnsi" w:hAnsiTheme="minorHAnsi"/>
          <w:sz w:val="22"/>
          <w:szCs w:val="22"/>
        </w:rPr>
        <w:t>In August of 2008 the Higher Education Opportunity Act was modified to include the following additional crimes under the hate crime category:</w:t>
      </w:r>
    </w:p>
    <w:p w:rsidR="00A76935" w:rsidRPr="005747BD" w:rsidRDefault="00A76935" w:rsidP="00A76935">
      <w:pPr>
        <w:pStyle w:val="ListParagraph"/>
        <w:numPr>
          <w:ilvl w:val="0"/>
          <w:numId w:val="12"/>
        </w:numPr>
        <w:spacing w:after="0" w:line="240" w:lineRule="auto"/>
        <w:jc w:val="both"/>
        <w:rPr>
          <w:rFonts w:asciiTheme="minorHAnsi" w:hAnsiTheme="minorHAnsi"/>
        </w:rPr>
      </w:pPr>
      <w:r w:rsidRPr="005747BD">
        <w:rPr>
          <w:rFonts w:asciiTheme="minorHAnsi" w:hAnsiTheme="minorHAnsi"/>
        </w:rPr>
        <w:t xml:space="preserve">Larceny/Theft: The unlawful taking, carrying, leading, or riding away of property from the possession, or constructive possession, of another.  </w:t>
      </w:r>
    </w:p>
    <w:p w:rsidR="00A76935" w:rsidRPr="005747BD" w:rsidRDefault="00A76935" w:rsidP="00A76935">
      <w:pPr>
        <w:pStyle w:val="ListParagraph"/>
        <w:numPr>
          <w:ilvl w:val="0"/>
          <w:numId w:val="12"/>
        </w:numPr>
        <w:spacing w:after="0" w:line="240" w:lineRule="auto"/>
        <w:jc w:val="both"/>
        <w:rPr>
          <w:rFonts w:asciiTheme="minorHAnsi" w:hAnsiTheme="minorHAnsi"/>
        </w:rPr>
      </w:pPr>
      <w:r w:rsidRPr="005747BD">
        <w:rPr>
          <w:rFonts w:asciiTheme="minorHAnsi" w:hAnsiTheme="minorHAnsi"/>
        </w:rPr>
        <w:t>Intimidation (including Stalking): To unlawfully place another person in reasonable fear of bodily harm through the use of threatening words and/or other conduct, but without displaying a weapon or subjecting the victim to actual physical attack.</w:t>
      </w:r>
    </w:p>
    <w:p w:rsidR="00A76935" w:rsidRPr="005747BD" w:rsidRDefault="00A76935" w:rsidP="00A76935">
      <w:pPr>
        <w:pStyle w:val="ListParagraph"/>
        <w:numPr>
          <w:ilvl w:val="0"/>
          <w:numId w:val="12"/>
        </w:numPr>
        <w:spacing w:after="0" w:line="240" w:lineRule="auto"/>
        <w:jc w:val="both"/>
        <w:rPr>
          <w:rFonts w:asciiTheme="minorHAnsi" w:hAnsiTheme="minorHAnsi"/>
        </w:rPr>
      </w:pPr>
      <w:r w:rsidRPr="005747BD">
        <w:rPr>
          <w:rFonts w:asciiTheme="minorHAnsi" w:hAnsiTheme="minorHAnsi"/>
        </w:rPr>
        <w:t>Vandalism: To willfully or maliciously destroy, damage, deface, or otherwise injure real or personal property without the consent of the owner or the person having custody or control of it.</w:t>
      </w:r>
    </w:p>
    <w:p w:rsidR="00A76935" w:rsidRPr="005747BD" w:rsidRDefault="00A76935" w:rsidP="00A76935">
      <w:pPr>
        <w:pStyle w:val="ListParagraph"/>
        <w:numPr>
          <w:ilvl w:val="0"/>
          <w:numId w:val="12"/>
        </w:numPr>
        <w:spacing w:after="0" w:line="240" w:lineRule="auto"/>
        <w:jc w:val="both"/>
        <w:rPr>
          <w:rFonts w:asciiTheme="minorHAnsi" w:hAnsiTheme="minorHAnsi"/>
        </w:rPr>
      </w:pPr>
      <w:r w:rsidRPr="005747BD">
        <w:rPr>
          <w:rFonts w:asciiTheme="minorHAnsi" w:hAnsiTheme="minorHAnsi"/>
        </w:rPr>
        <w:t xml:space="preserve">Simple Assault: An unlawful physical attack by one person upon another where neither the offender displays a weapon, nor the victim suffers obvious severe or aggrieved bodily injury involving apparent broken bones, loss of teeth, possibly internal injury, severe laceration, or loss of consciousness. </w:t>
      </w:r>
    </w:p>
    <w:p w:rsidR="00A76935" w:rsidRDefault="00A76935" w:rsidP="00F66382"/>
    <w:p w:rsidR="00F66382" w:rsidRPr="005800D1" w:rsidRDefault="005800D1" w:rsidP="00F66382">
      <w:pPr>
        <w:rPr>
          <w:color w:val="C00000"/>
        </w:rPr>
      </w:pPr>
      <w:r w:rsidRPr="005800D1">
        <w:rPr>
          <w:color w:val="C00000"/>
        </w:rPr>
        <w:t xml:space="preserve">SCSU- </w:t>
      </w:r>
      <w:r w:rsidR="00F66382" w:rsidRPr="005800D1">
        <w:rPr>
          <w:color w:val="C00000"/>
        </w:rPr>
        <w:t>Main Campus</w:t>
      </w:r>
    </w:p>
    <w:p w:rsidR="00AC67B6" w:rsidRDefault="008A565F" w:rsidP="009F77D7">
      <w:pPr>
        <w:rPr>
          <w:rFonts w:asciiTheme="minorHAnsi" w:hAnsiTheme="minorHAnsi"/>
          <w:sz w:val="22"/>
          <w:szCs w:val="22"/>
        </w:rPr>
      </w:pPr>
      <w:r w:rsidRPr="00EA5CFC">
        <w:rPr>
          <w:rFonts w:asciiTheme="minorHAnsi" w:hAnsiTheme="minorHAnsi"/>
          <w:sz w:val="22"/>
          <w:szCs w:val="22"/>
        </w:rPr>
        <w:t>In 2016, t</w:t>
      </w:r>
      <w:r w:rsidR="00C70B17" w:rsidRPr="00EA5CFC">
        <w:rPr>
          <w:rFonts w:asciiTheme="minorHAnsi" w:hAnsiTheme="minorHAnsi"/>
          <w:sz w:val="22"/>
          <w:szCs w:val="22"/>
        </w:rPr>
        <w:t>here was one incident of intimidation with a bias of religion that occurred on campus property.</w:t>
      </w:r>
      <w:r w:rsidR="00C70B17">
        <w:rPr>
          <w:rFonts w:asciiTheme="minorHAnsi" w:hAnsiTheme="minorHAnsi"/>
          <w:sz w:val="22"/>
          <w:szCs w:val="22"/>
        </w:rPr>
        <w:t xml:space="preserve"> </w:t>
      </w:r>
    </w:p>
    <w:p w:rsidR="00C70B17" w:rsidRDefault="00C70B17" w:rsidP="009F77D7">
      <w:pPr>
        <w:rPr>
          <w:rFonts w:asciiTheme="minorHAnsi" w:hAnsiTheme="minorHAnsi"/>
          <w:sz w:val="22"/>
          <w:szCs w:val="22"/>
        </w:rPr>
      </w:pPr>
    </w:p>
    <w:p w:rsidR="005D02B9" w:rsidRDefault="005D02B9" w:rsidP="009F77D7">
      <w:pPr>
        <w:rPr>
          <w:rFonts w:asciiTheme="minorHAnsi" w:hAnsiTheme="minorHAnsi"/>
          <w:sz w:val="22"/>
          <w:szCs w:val="22"/>
        </w:rPr>
      </w:pPr>
      <w:r>
        <w:rPr>
          <w:rFonts w:asciiTheme="minorHAnsi" w:hAnsiTheme="minorHAnsi"/>
          <w:sz w:val="22"/>
          <w:szCs w:val="22"/>
        </w:rPr>
        <w:t xml:space="preserve">There were </w:t>
      </w:r>
      <w:r w:rsidR="00D7110B">
        <w:rPr>
          <w:rFonts w:asciiTheme="minorHAnsi" w:hAnsiTheme="minorHAnsi"/>
          <w:sz w:val="22"/>
          <w:szCs w:val="22"/>
        </w:rPr>
        <w:t>six reports of intimidation in 2015:</w:t>
      </w:r>
    </w:p>
    <w:p w:rsidR="00D7110B" w:rsidRDefault="00DB20F5" w:rsidP="00DB20F5">
      <w:pPr>
        <w:pStyle w:val="ListParagraph"/>
        <w:numPr>
          <w:ilvl w:val="0"/>
          <w:numId w:val="43"/>
        </w:numPr>
        <w:rPr>
          <w:rFonts w:asciiTheme="minorHAnsi" w:hAnsiTheme="minorHAnsi"/>
        </w:rPr>
      </w:pPr>
      <w:r>
        <w:rPr>
          <w:rFonts w:asciiTheme="minorHAnsi" w:hAnsiTheme="minorHAnsi"/>
        </w:rPr>
        <w:t xml:space="preserve">One incident with a </w:t>
      </w:r>
      <w:r w:rsidR="006C7317">
        <w:rPr>
          <w:rFonts w:asciiTheme="minorHAnsi" w:hAnsiTheme="minorHAnsi"/>
        </w:rPr>
        <w:t>bias of religion that occurred on public property.</w:t>
      </w:r>
    </w:p>
    <w:p w:rsidR="006C7317" w:rsidRDefault="00DB20F5" w:rsidP="00DB20F5">
      <w:pPr>
        <w:pStyle w:val="ListParagraph"/>
        <w:numPr>
          <w:ilvl w:val="0"/>
          <w:numId w:val="43"/>
        </w:numPr>
        <w:rPr>
          <w:rFonts w:asciiTheme="minorHAnsi" w:hAnsiTheme="minorHAnsi"/>
        </w:rPr>
      </w:pPr>
      <w:r>
        <w:rPr>
          <w:rFonts w:asciiTheme="minorHAnsi" w:hAnsiTheme="minorHAnsi"/>
        </w:rPr>
        <w:t>One incident with a bias of</w:t>
      </w:r>
      <w:r w:rsidR="006C7317">
        <w:rPr>
          <w:rFonts w:asciiTheme="minorHAnsi" w:hAnsiTheme="minorHAnsi"/>
        </w:rPr>
        <w:t xml:space="preserve"> gender that occurred </w:t>
      </w:r>
      <w:r>
        <w:rPr>
          <w:rFonts w:asciiTheme="minorHAnsi" w:hAnsiTheme="minorHAnsi"/>
        </w:rPr>
        <w:t>on campus in a residence hall.</w:t>
      </w:r>
    </w:p>
    <w:p w:rsidR="00DB20F5" w:rsidRDefault="00DB20F5" w:rsidP="00DB20F5">
      <w:pPr>
        <w:pStyle w:val="ListParagraph"/>
        <w:numPr>
          <w:ilvl w:val="0"/>
          <w:numId w:val="43"/>
        </w:numPr>
        <w:rPr>
          <w:rFonts w:asciiTheme="minorHAnsi" w:hAnsiTheme="minorHAnsi"/>
        </w:rPr>
      </w:pPr>
      <w:r>
        <w:rPr>
          <w:rFonts w:asciiTheme="minorHAnsi" w:hAnsiTheme="minorHAnsi"/>
        </w:rPr>
        <w:t>One incident with a bias of sexual orientation that occurred on campus.</w:t>
      </w:r>
    </w:p>
    <w:p w:rsidR="00DB20F5" w:rsidRDefault="00DB20F5" w:rsidP="00DB20F5">
      <w:pPr>
        <w:pStyle w:val="ListParagraph"/>
        <w:numPr>
          <w:ilvl w:val="0"/>
          <w:numId w:val="43"/>
        </w:numPr>
        <w:rPr>
          <w:rFonts w:asciiTheme="minorHAnsi" w:hAnsiTheme="minorHAnsi"/>
        </w:rPr>
      </w:pPr>
      <w:r>
        <w:rPr>
          <w:rFonts w:asciiTheme="minorHAnsi" w:hAnsiTheme="minorHAnsi"/>
        </w:rPr>
        <w:t>One incident with a bias of gender that occurred don campus in a residence hall.</w:t>
      </w:r>
    </w:p>
    <w:p w:rsidR="00DB20F5" w:rsidRDefault="00DB20F5" w:rsidP="00DB20F5">
      <w:pPr>
        <w:pStyle w:val="ListParagraph"/>
        <w:numPr>
          <w:ilvl w:val="0"/>
          <w:numId w:val="43"/>
        </w:numPr>
        <w:rPr>
          <w:rFonts w:asciiTheme="minorHAnsi" w:hAnsiTheme="minorHAnsi"/>
        </w:rPr>
      </w:pPr>
      <w:r>
        <w:rPr>
          <w:rFonts w:asciiTheme="minorHAnsi" w:hAnsiTheme="minorHAnsi"/>
        </w:rPr>
        <w:t xml:space="preserve">Two incidents with a bias of gender that occurred on campus.  </w:t>
      </w:r>
    </w:p>
    <w:p w:rsidR="00DB20F5" w:rsidRPr="00DB20F5" w:rsidRDefault="00DB20F5" w:rsidP="00DB20F5">
      <w:pPr>
        <w:rPr>
          <w:rFonts w:asciiTheme="minorHAnsi" w:hAnsiTheme="minorHAnsi"/>
        </w:rPr>
      </w:pPr>
    </w:p>
    <w:p w:rsidR="00D65B71" w:rsidRDefault="00D65B71" w:rsidP="009F77D7">
      <w:pPr>
        <w:rPr>
          <w:rFonts w:asciiTheme="minorHAnsi" w:hAnsiTheme="minorHAnsi"/>
          <w:sz w:val="22"/>
          <w:szCs w:val="22"/>
        </w:rPr>
      </w:pPr>
      <w:r>
        <w:rPr>
          <w:rFonts w:asciiTheme="minorHAnsi" w:hAnsiTheme="minorHAnsi"/>
          <w:sz w:val="22"/>
          <w:szCs w:val="22"/>
        </w:rPr>
        <w:t>No hate crimes were reported in 2014.</w:t>
      </w:r>
    </w:p>
    <w:p w:rsidR="00D65B71" w:rsidRDefault="00D65B71" w:rsidP="009F77D7">
      <w:pPr>
        <w:rPr>
          <w:rFonts w:asciiTheme="minorHAnsi" w:hAnsiTheme="minorHAnsi"/>
          <w:sz w:val="22"/>
          <w:szCs w:val="22"/>
        </w:rPr>
      </w:pPr>
    </w:p>
    <w:p w:rsidR="00F66382" w:rsidRDefault="00F66382" w:rsidP="00F66382"/>
    <w:p w:rsidR="00F66382" w:rsidRPr="005800D1" w:rsidRDefault="005800D1" w:rsidP="00F66382">
      <w:pPr>
        <w:rPr>
          <w:color w:val="C00000"/>
        </w:rPr>
      </w:pPr>
      <w:r w:rsidRPr="005800D1">
        <w:rPr>
          <w:color w:val="C00000"/>
        </w:rPr>
        <w:lastRenderedPageBreak/>
        <w:t xml:space="preserve">St. Cloud Graduate Center- </w:t>
      </w:r>
      <w:r w:rsidR="00F66382" w:rsidRPr="005800D1">
        <w:rPr>
          <w:color w:val="C00000"/>
        </w:rPr>
        <w:t xml:space="preserve">Maple Grove </w:t>
      </w:r>
      <w:r w:rsidRPr="005800D1">
        <w:rPr>
          <w:color w:val="C00000"/>
        </w:rPr>
        <w:t>Location</w:t>
      </w:r>
    </w:p>
    <w:p w:rsidR="00F66382" w:rsidRDefault="00B15249" w:rsidP="00F66382">
      <w:pPr>
        <w:rPr>
          <w:rFonts w:asciiTheme="minorHAnsi" w:hAnsiTheme="minorHAnsi"/>
          <w:sz w:val="22"/>
          <w:szCs w:val="22"/>
        </w:rPr>
      </w:pPr>
      <w:r>
        <w:rPr>
          <w:rFonts w:asciiTheme="minorHAnsi" w:hAnsiTheme="minorHAnsi"/>
          <w:sz w:val="22"/>
          <w:szCs w:val="22"/>
        </w:rPr>
        <w:t>No h</w:t>
      </w:r>
      <w:r w:rsidR="006B53EF">
        <w:rPr>
          <w:rFonts w:asciiTheme="minorHAnsi" w:hAnsiTheme="minorHAnsi"/>
          <w:sz w:val="22"/>
          <w:szCs w:val="22"/>
        </w:rPr>
        <w:t>ate crimes were reported in</w:t>
      </w:r>
      <w:r w:rsidR="005D02B9">
        <w:rPr>
          <w:rFonts w:asciiTheme="minorHAnsi" w:hAnsiTheme="minorHAnsi"/>
          <w:sz w:val="22"/>
          <w:szCs w:val="22"/>
        </w:rPr>
        <w:t xml:space="preserve"> 2014, </w:t>
      </w:r>
      <w:r w:rsidR="006B53EF">
        <w:rPr>
          <w:rFonts w:asciiTheme="minorHAnsi" w:hAnsiTheme="minorHAnsi"/>
          <w:sz w:val="22"/>
          <w:szCs w:val="22"/>
        </w:rPr>
        <w:t>2015, or 2016</w:t>
      </w:r>
      <w:r>
        <w:rPr>
          <w:rFonts w:asciiTheme="minorHAnsi" w:hAnsiTheme="minorHAnsi"/>
          <w:sz w:val="22"/>
          <w:szCs w:val="22"/>
        </w:rPr>
        <w:t xml:space="preserve">. </w:t>
      </w:r>
    </w:p>
    <w:p w:rsidR="00B15249" w:rsidRPr="00B15249" w:rsidRDefault="00B15249" w:rsidP="00F66382">
      <w:pPr>
        <w:rPr>
          <w:rFonts w:asciiTheme="minorHAnsi" w:hAnsiTheme="minorHAnsi"/>
          <w:sz w:val="22"/>
          <w:szCs w:val="22"/>
        </w:rPr>
      </w:pPr>
    </w:p>
    <w:p w:rsidR="00F66382" w:rsidRPr="005800D1" w:rsidRDefault="00F66382" w:rsidP="00B15249">
      <w:pPr>
        <w:rPr>
          <w:color w:val="C00000"/>
        </w:rPr>
      </w:pPr>
      <w:r w:rsidRPr="005800D1">
        <w:rPr>
          <w:color w:val="C00000"/>
        </w:rPr>
        <w:t xml:space="preserve">Alnwick Castle </w:t>
      </w:r>
    </w:p>
    <w:p w:rsidR="00476A8A" w:rsidRPr="00D65B71" w:rsidRDefault="00B15249" w:rsidP="00D65B71">
      <w:pPr>
        <w:rPr>
          <w:rFonts w:asciiTheme="minorHAnsi" w:hAnsiTheme="minorHAnsi"/>
          <w:sz w:val="22"/>
          <w:szCs w:val="22"/>
        </w:rPr>
      </w:pPr>
      <w:r>
        <w:rPr>
          <w:rFonts w:asciiTheme="minorHAnsi" w:hAnsiTheme="minorHAnsi"/>
          <w:sz w:val="22"/>
          <w:szCs w:val="22"/>
        </w:rPr>
        <w:t>No h</w:t>
      </w:r>
      <w:r w:rsidR="005D02B9">
        <w:rPr>
          <w:rFonts w:asciiTheme="minorHAnsi" w:hAnsiTheme="minorHAnsi"/>
          <w:sz w:val="22"/>
          <w:szCs w:val="22"/>
        </w:rPr>
        <w:t xml:space="preserve">ate crimes were reported in </w:t>
      </w:r>
      <w:r w:rsidR="006B53EF">
        <w:rPr>
          <w:rFonts w:asciiTheme="minorHAnsi" w:hAnsiTheme="minorHAnsi"/>
          <w:sz w:val="22"/>
          <w:szCs w:val="22"/>
        </w:rPr>
        <w:t>2014, 2015, or 2016</w:t>
      </w:r>
      <w:r>
        <w:rPr>
          <w:rFonts w:asciiTheme="minorHAnsi" w:hAnsiTheme="minorHAnsi"/>
          <w:sz w:val="22"/>
          <w:szCs w:val="22"/>
        </w:rPr>
        <w:t xml:space="preserve">. </w:t>
      </w:r>
      <w:r w:rsidR="00413784" w:rsidRPr="005747BD">
        <w:rPr>
          <w:rFonts w:asciiTheme="minorHAnsi" w:hAnsiTheme="minorHAnsi"/>
          <w:i/>
          <w:sz w:val="20"/>
        </w:rPr>
        <w:br w:type="page"/>
      </w:r>
      <w:r w:rsidR="00B25BED" w:rsidRPr="00260104">
        <w:rPr>
          <w:color w:val="C00000"/>
        </w:rPr>
        <w:lastRenderedPageBreak/>
        <w:t>Personal Safety and Access to Campus Facilities</w:t>
      </w:r>
    </w:p>
    <w:p w:rsidR="00B25BED" w:rsidRPr="005747BD" w:rsidRDefault="00B25BED" w:rsidP="00476A8A">
      <w:pPr>
        <w:tabs>
          <w:tab w:val="left" w:pos="450"/>
        </w:tabs>
        <w:spacing w:after="120"/>
        <w:jc w:val="both"/>
        <w:rPr>
          <w:rFonts w:asciiTheme="minorHAnsi" w:hAnsiTheme="minorHAnsi"/>
          <w:sz w:val="22"/>
          <w:szCs w:val="22"/>
        </w:rPr>
      </w:pPr>
      <w:r w:rsidRPr="005747BD">
        <w:rPr>
          <w:rFonts w:asciiTheme="minorHAnsi" w:hAnsiTheme="minorHAnsi"/>
          <w:b/>
          <w:i/>
          <w:sz w:val="22"/>
          <w:szCs w:val="22"/>
        </w:rPr>
        <w:t>Personal Safety</w:t>
      </w:r>
    </w:p>
    <w:p w:rsidR="00B25BED" w:rsidRDefault="00B25BED" w:rsidP="009715CE">
      <w:pPr>
        <w:jc w:val="both"/>
        <w:rPr>
          <w:rFonts w:asciiTheme="minorHAnsi" w:hAnsiTheme="minorHAnsi"/>
          <w:sz w:val="22"/>
          <w:szCs w:val="22"/>
        </w:rPr>
      </w:pPr>
      <w:r w:rsidRPr="005747BD">
        <w:rPr>
          <w:rFonts w:asciiTheme="minorHAnsi" w:hAnsiTheme="minorHAnsi"/>
          <w:sz w:val="22"/>
          <w:szCs w:val="22"/>
        </w:rPr>
        <w:t>Public Safety Officers are available to assist you in protecting yourself by providing regular foot and vehicle (mountain bike, automobile) patrol and various safety and security communication; however, only you can protect yourself by being awa</w:t>
      </w:r>
      <w:r w:rsidR="0087234F" w:rsidRPr="005747BD">
        <w:rPr>
          <w:rFonts w:asciiTheme="minorHAnsi" w:hAnsiTheme="minorHAnsi"/>
          <w:sz w:val="22"/>
          <w:szCs w:val="22"/>
        </w:rPr>
        <w:t>re of your surroundings and taking</w:t>
      </w:r>
      <w:r w:rsidRPr="005747BD">
        <w:rPr>
          <w:rFonts w:asciiTheme="minorHAnsi" w:hAnsiTheme="minorHAnsi"/>
          <w:sz w:val="22"/>
          <w:szCs w:val="22"/>
        </w:rPr>
        <w:t xml:space="preserve"> appropriate steps in preventing crime.  </w:t>
      </w:r>
    </w:p>
    <w:p w:rsidR="009715CE" w:rsidRPr="005747BD" w:rsidRDefault="009715CE" w:rsidP="009715CE">
      <w:pPr>
        <w:jc w:val="both"/>
        <w:rPr>
          <w:rFonts w:asciiTheme="minorHAnsi" w:hAnsiTheme="minorHAnsi"/>
          <w:sz w:val="22"/>
          <w:szCs w:val="22"/>
        </w:rPr>
      </w:pPr>
    </w:p>
    <w:p w:rsidR="00B25BED" w:rsidRPr="005747BD" w:rsidRDefault="00476A8A" w:rsidP="00B25BED">
      <w:pPr>
        <w:spacing w:after="120"/>
        <w:ind w:left="720" w:hanging="360"/>
        <w:jc w:val="both"/>
        <w:rPr>
          <w:rFonts w:asciiTheme="minorHAnsi" w:hAnsiTheme="minorHAnsi"/>
          <w:sz w:val="22"/>
          <w:szCs w:val="22"/>
        </w:rPr>
      </w:pPr>
      <w:r w:rsidRPr="005747BD">
        <w:rPr>
          <w:rFonts w:asciiTheme="minorHAnsi" w:hAnsiTheme="minorHAnsi"/>
          <w:i/>
          <w:sz w:val="22"/>
          <w:szCs w:val="22"/>
        </w:rPr>
        <w:t>Emergency (Blue Light) Phones</w:t>
      </w:r>
    </w:p>
    <w:p w:rsidR="00B25BED" w:rsidRPr="005747BD" w:rsidRDefault="00B25BED" w:rsidP="00B25BED">
      <w:pPr>
        <w:spacing w:after="120"/>
        <w:ind w:left="720"/>
        <w:jc w:val="both"/>
        <w:rPr>
          <w:rFonts w:asciiTheme="minorHAnsi" w:hAnsiTheme="minorHAnsi"/>
          <w:sz w:val="22"/>
          <w:szCs w:val="22"/>
        </w:rPr>
      </w:pPr>
      <w:r w:rsidRPr="005747BD">
        <w:rPr>
          <w:rFonts w:asciiTheme="minorHAnsi" w:hAnsiTheme="minorHAnsi"/>
          <w:sz w:val="22"/>
          <w:szCs w:val="22"/>
        </w:rPr>
        <w:t xml:space="preserve">"Blue Light" (emergency) and elevator call box telephones are located throughout the campus.  The “Blue Light” phones are made visible by a blue light globe on the top of these stations.  When properly activated, these phones directly dial the on-duty Public Safety dispatcher.  To operate these phones you must follow this "one-step" process: </w:t>
      </w:r>
    </w:p>
    <w:p w:rsidR="00B25BED" w:rsidRPr="005747BD" w:rsidRDefault="00B25BED" w:rsidP="00476A8A">
      <w:pPr>
        <w:spacing w:after="120"/>
        <w:ind w:left="720"/>
        <w:jc w:val="both"/>
        <w:rPr>
          <w:rFonts w:asciiTheme="minorHAnsi" w:hAnsiTheme="minorHAnsi"/>
          <w:sz w:val="22"/>
          <w:szCs w:val="22"/>
        </w:rPr>
      </w:pPr>
      <w:r w:rsidRPr="005747BD">
        <w:rPr>
          <w:rFonts w:asciiTheme="minorHAnsi" w:hAnsiTheme="minorHAnsi"/>
          <w:sz w:val="22"/>
          <w:szCs w:val="22"/>
        </w:rPr>
        <w:t>Push the red button on the face of the box and present your co</w:t>
      </w:r>
      <w:r w:rsidR="00290113" w:rsidRPr="005747BD">
        <w:rPr>
          <w:rFonts w:asciiTheme="minorHAnsi" w:hAnsiTheme="minorHAnsi"/>
          <w:sz w:val="22"/>
          <w:szCs w:val="22"/>
        </w:rPr>
        <w:t xml:space="preserve">mmunication to the dispatcher. </w:t>
      </w:r>
      <w:r w:rsidRPr="005747BD">
        <w:rPr>
          <w:rFonts w:asciiTheme="minorHAnsi" w:hAnsiTheme="minorHAnsi"/>
          <w:sz w:val="22"/>
          <w:szCs w:val="22"/>
        </w:rPr>
        <w:t>Public Safety will know your location and immediately di</w:t>
      </w:r>
      <w:r w:rsidR="00290113" w:rsidRPr="005747BD">
        <w:rPr>
          <w:rFonts w:asciiTheme="minorHAnsi" w:hAnsiTheme="minorHAnsi"/>
          <w:sz w:val="22"/>
          <w:szCs w:val="22"/>
        </w:rPr>
        <w:t>spatch an Officer to assist.</w:t>
      </w:r>
    </w:p>
    <w:p w:rsidR="00B25BED" w:rsidRPr="005747BD" w:rsidRDefault="00C971E9" w:rsidP="00B25BED">
      <w:pPr>
        <w:spacing w:after="120"/>
        <w:ind w:firstLine="360"/>
        <w:jc w:val="both"/>
        <w:rPr>
          <w:rFonts w:asciiTheme="minorHAnsi" w:hAnsiTheme="minorHAnsi"/>
          <w:i/>
          <w:sz w:val="22"/>
          <w:szCs w:val="22"/>
        </w:rPr>
      </w:pPr>
      <w:r w:rsidRPr="005747BD">
        <w:rPr>
          <w:rFonts w:asciiTheme="minorHAnsi" w:hAnsiTheme="minorHAnsi"/>
          <w:i/>
          <w:sz w:val="22"/>
          <w:szCs w:val="22"/>
        </w:rPr>
        <w:t>Safety Escort Program</w:t>
      </w:r>
    </w:p>
    <w:p w:rsidR="00B25BED" w:rsidRDefault="00B25BED" w:rsidP="00B25BED">
      <w:pPr>
        <w:spacing w:after="120"/>
        <w:ind w:left="720"/>
        <w:jc w:val="both"/>
        <w:rPr>
          <w:rFonts w:asciiTheme="minorHAnsi" w:hAnsiTheme="minorHAnsi"/>
          <w:sz w:val="22"/>
          <w:szCs w:val="22"/>
        </w:rPr>
      </w:pPr>
      <w:r w:rsidRPr="005747BD">
        <w:rPr>
          <w:rFonts w:asciiTheme="minorHAnsi" w:hAnsiTheme="minorHAnsi"/>
          <w:sz w:val="22"/>
          <w:szCs w:val="22"/>
        </w:rPr>
        <w:t xml:space="preserve">An on-campus (walking) </w:t>
      </w:r>
      <w:r w:rsidR="00290113" w:rsidRPr="005747BD">
        <w:rPr>
          <w:rFonts w:asciiTheme="minorHAnsi" w:hAnsiTheme="minorHAnsi"/>
          <w:sz w:val="22"/>
          <w:szCs w:val="22"/>
        </w:rPr>
        <w:t>safety escort</w:t>
      </w:r>
      <w:r w:rsidRPr="005747BD">
        <w:rPr>
          <w:rFonts w:asciiTheme="minorHAnsi" w:hAnsiTheme="minorHAnsi"/>
          <w:sz w:val="22"/>
          <w:szCs w:val="22"/>
        </w:rPr>
        <w:t xml:space="preserve"> is provided by Public Safety for members of the University community.  Escor</w:t>
      </w:r>
      <w:r w:rsidR="00290113" w:rsidRPr="005747BD">
        <w:rPr>
          <w:rFonts w:asciiTheme="minorHAnsi" w:hAnsiTheme="minorHAnsi"/>
          <w:sz w:val="22"/>
          <w:szCs w:val="22"/>
        </w:rPr>
        <w:t>ts may be requested by calling 320-</w:t>
      </w:r>
      <w:r w:rsidRPr="005747BD">
        <w:rPr>
          <w:rFonts w:asciiTheme="minorHAnsi" w:hAnsiTheme="minorHAnsi"/>
          <w:sz w:val="22"/>
          <w:szCs w:val="22"/>
        </w:rPr>
        <w:t>308</w:t>
      </w:r>
      <w:r w:rsidRPr="005747BD">
        <w:rPr>
          <w:rFonts w:asciiTheme="minorHAnsi" w:hAnsiTheme="minorHAnsi"/>
          <w:b/>
          <w:sz w:val="22"/>
          <w:szCs w:val="22"/>
        </w:rPr>
        <w:t>-3333</w:t>
      </w:r>
      <w:r w:rsidRPr="005747BD">
        <w:rPr>
          <w:rFonts w:asciiTheme="minorHAnsi" w:hAnsiTheme="minorHAnsi"/>
          <w:sz w:val="22"/>
          <w:szCs w:val="22"/>
        </w:rPr>
        <w:t xml:space="preserve"> and will be provided as other safety and security duties permit.</w:t>
      </w:r>
    </w:p>
    <w:p w:rsidR="00350E71" w:rsidRPr="005747BD" w:rsidRDefault="00350E71" w:rsidP="00B25BED">
      <w:pPr>
        <w:spacing w:after="120"/>
        <w:ind w:left="720"/>
        <w:jc w:val="both"/>
        <w:rPr>
          <w:rFonts w:asciiTheme="minorHAnsi" w:hAnsiTheme="minorHAnsi"/>
          <w:sz w:val="22"/>
          <w:szCs w:val="22"/>
        </w:rPr>
      </w:pPr>
    </w:p>
    <w:p w:rsidR="009715CE" w:rsidRPr="009715CE" w:rsidRDefault="009715CE" w:rsidP="009715CE">
      <w:pPr>
        <w:pStyle w:val="Heading3"/>
        <w:rPr>
          <w:color w:val="C00000"/>
        </w:rPr>
      </w:pPr>
      <w:r w:rsidRPr="009715CE">
        <w:rPr>
          <w:color w:val="C00000"/>
        </w:rPr>
        <w:t>Tips For Your Safety</w:t>
      </w:r>
    </w:p>
    <w:p w:rsidR="00B25BED" w:rsidRPr="005747BD" w:rsidRDefault="00B25BED" w:rsidP="00B25BED">
      <w:pPr>
        <w:spacing w:after="120"/>
        <w:ind w:left="720" w:hanging="360"/>
        <w:jc w:val="both"/>
        <w:rPr>
          <w:rFonts w:asciiTheme="minorHAnsi" w:hAnsiTheme="minorHAnsi"/>
          <w:i/>
          <w:sz w:val="22"/>
          <w:szCs w:val="22"/>
        </w:rPr>
      </w:pPr>
      <w:r w:rsidRPr="005747BD">
        <w:rPr>
          <w:rFonts w:asciiTheme="minorHAnsi" w:hAnsiTheme="minorHAnsi"/>
          <w:i/>
          <w:sz w:val="22"/>
          <w:szCs w:val="22"/>
        </w:rPr>
        <w:t xml:space="preserve">Protection of </w:t>
      </w:r>
      <w:r w:rsidR="00290113" w:rsidRPr="005747BD">
        <w:rPr>
          <w:rFonts w:asciiTheme="minorHAnsi" w:hAnsiTheme="minorHAnsi"/>
          <w:i/>
          <w:sz w:val="22"/>
          <w:szCs w:val="22"/>
        </w:rPr>
        <w:t>Residence H</w:t>
      </w:r>
      <w:r w:rsidRPr="005747BD">
        <w:rPr>
          <w:rFonts w:asciiTheme="minorHAnsi" w:hAnsiTheme="minorHAnsi"/>
          <w:i/>
          <w:sz w:val="22"/>
          <w:szCs w:val="22"/>
        </w:rPr>
        <w:t>a</w:t>
      </w:r>
      <w:r w:rsidR="00290113" w:rsidRPr="005747BD">
        <w:rPr>
          <w:rFonts w:asciiTheme="minorHAnsi" w:hAnsiTheme="minorHAnsi"/>
          <w:i/>
          <w:sz w:val="22"/>
          <w:szCs w:val="22"/>
        </w:rPr>
        <w:t>ll room or A</w:t>
      </w:r>
      <w:r w:rsidR="00476A8A" w:rsidRPr="005747BD">
        <w:rPr>
          <w:rFonts w:asciiTheme="minorHAnsi" w:hAnsiTheme="minorHAnsi"/>
          <w:i/>
          <w:sz w:val="22"/>
          <w:szCs w:val="22"/>
        </w:rPr>
        <w:t>partment</w:t>
      </w:r>
      <w:r w:rsidR="00290113" w:rsidRPr="005747BD">
        <w:rPr>
          <w:rFonts w:asciiTheme="minorHAnsi" w:hAnsiTheme="minorHAnsi"/>
          <w:i/>
          <w:sz w:val="22"/>
          <w:szCs w:val="22"/>
        </w:rPr>
        <w:t xml:space="preserve"> Rooms</w:t>
      </w:r>
    </w:p>
    <w:p w:rsidR="00B25BED" w:rsidRPr="005747BD" w:rsidRDefault="00290113" w:rsidP="00B25BED">
      <w:pPr>
        <w:numPr>
          <w:ilvl w:val="0"/>
          <w:numId w:val="2"/>
        </w:numPr>
        <w:tabs>
          <w:tab w:val="clear" w:pos="720"/>
        </w:tabs>
        <w:ind w:left="1080"/>
        <w:jc w:val="both"/>
        <w:rPr>
          <w:rFonts w:asciiTheme="minorHAnsi" w:hAnsiTheme="minorHAnsi"/>
          <w:sz w:val="22"/>
          <w:szCs w:val="22"/>
        </w:rPr>
      </w:pPr>
      <w:r w:rsidRPr="005747BD">
        <w:rPr>
          <w:rFonts w:asciiTheme="minorHAnsi" w:hAnsiTheme="minorHAnsi"/>
          <w:sz w:val="22"/>
          <w:szCs w:val="22"/>
        </w:rPr>
        <w:t xml:space="preserve">Close and </w:t>
      </w:r>
      <w:r w:rsidR="00B25BED" w:rsidRPr="005747BD">
        <w:rPr>
          <w:rFonts w:asciiTheme="minorHAnsi" w:hAnsiTheme="minorHAnsi"/>
          <w:sz w:val="22"/>
          <w:szCs w:val="22"/>
        </w:rPr>
        <w:t>Lock your door - even if you are only going out for a short time or only going a short distance.  It only takes a matter of seconds to enter your open room and steal your valuables.</w:t>
      </w:r>
    </w:p>
    <w:p w:rsidR="00B25BED" w:rsidRPr="005747BD" w:rsidRDefault="00B25BED" w:rsidP="00B25BED">
      <w:pPr>
        <w:numPr>
          <w:ilvl w:val="0"/>
          <w:numId w:val="2"/>
        </w:numPr>
        <w:tabs>
          <w:tab w:val="clear" w:pos="720"/>
        </w:tabs>
        <w:ind w:left="1080"/>
        <w:jc w:val="both"/>
        <w:rPr>
          <w:rFonts w:asciiTheme="minorHAnsi" w:hAnsiTheme="minorHAnsi"/>
          <w:sz w:val="22"/>
          <w:szCs w:val="22"/>
        </w:rPr>
      </w:pPr>
      <w:r w:rsidRPr="005747BD">
        <w:rPr>
          <w:rFonts w:asciiTheme="minorHAnsi" w:hAnsiTheme="minorHAnsi"/>
          <w:sz w:val="22"/>
          <w:szCs w:val="22"/>
        </w:rPr>
        <w:t>Always lock your door when you are asleep.  You are also encouraged to lock your door when you are awake.</w:t>
      </w:r>
    </w:p>
    <w:p w:rsidR="00B25BED" w:rsidRPr="005747BD" w:rsidRDefault="00B25BED" w:rsidP="00B25BED">
      <w:pPr>
        <w:numPr>
          <w:ilvl w:val="0"/>
          <w:numId w:val="2"/>
        </w:numPr>
        <w:tabs>
          <w:tab w:val="clear" w:pos="720"/>
        </w:tabs>
        <w:ind w:left="1080"/>
        <w:jc w:val="both"/>
        <w:rPr>
          <w:rFonts w:asciiTheme="minorHAnsi" w:hAnsiTheme="minorHAnsi"/>
          <w:sz w:val="22"/>
          <w:szCs w:val="22"/>
        </w:rPr>
      </w:pPr>
      <w:r w:rsidRPr="005747BD">
        <w:rPr>
          <w:rFonts w:asciiTheme="minorHAnsi" w:hAnsiTheme="minorHAnsi"/>
          <w:sz w:val="22"/>
          <w:szCs w:val="22"/>
        </w:rPr>
        <w:t xml:space="preserve">Do not prop open </w:t>
      </w:r>
      <w:r w:rsidR="0087234F" w:rsidRPr="005747BD">
        <w:rPr>
          <w:rFonts w:asciiTheme="minorHAnsi" w:hAnsiTheme="minorHAnsi"/>
          <w:sz w:val="22"/>
          <w:szCs w:val="22"/>
        </w:rPr>
        <w:t xml:space="preserve">buildings’ </w:t>
      </w:r>
      <w:r w:rsidRPr="005747BD">
        <w:rPr>
          <w:rFonts w:asciiTheme="minorHAnsi" w:hAnsiTheme="minorHAnsi"/>
          <w:sz w:val="22"/>
          <w:szCs w:val="22"/>
        </w:rPr>
        <w:t xml:space="preserve">locked exterior doors.  These doors are locked for your protection and </w:t>
      </w:r>
      <w:r w:rsidR="0087234F" w:rsidRPr="005747BD">
        <w:rPr>
          <w:rFonts w:asciiTheme="minorHAnsi" w:hAnsiTheme="minorHAnsi"/>
          <w:sz w:val="22"/>
          <w:szCs w:val="22"/>
        </w:rPr>
        <w:t xml:space="preserve">the </w:t>
      </w:r>
      <w:r w:rsidRPr="005747BD">
        <w:rPr>
          <w:rFonts w:asciiTheme="minorHAnsi" w:hAnsiTheme="minorHAnsi"/>
          <w:sz w:val="22"/>
          <w:szCs w:val="22"/>
        </w:rPr>
        <w:t>protection of others.</w:t>
      </w:r>
    </w:p>
    <w:p w:rsidR="00B25BED" w:rsidRPr="005747BD" w:rsidRDefault="00B25BED" w:rsidP="00B25BED">
      <w:pPr>
        <w:numPr>
          <w:ilvl w:val="0"/>
          <w:numId w:val="2"/>
        </w:numPr>
        <w:tabs>
          <w:tab w:val="clear" w:pos="720"/>
        </w:tabs>
        <w:ind w:left="1080"/>
        <w:jc w:val="both"/>
        <w:rPr>
          <w:rFonts w:asciiTheme="minorHAnsi" w:hAnsiTheme="minorHAnsi"/>
          <w:sz w:val="22"/>
          <w:szCs w:val="22"/>
        </w:rPr>
      </w:pPr>
      <w:r w:rsidRPr="005747BD">
        <w:rPr>
          <w:rFonts w:asciiTheme="minorHAnsi" w:hAnsiTheme="minorHAnsi"/>
          <w:sz w:val="22"/>
          <w:szCs w:val="22"/>
        </w:rPr>
        <w:t xml:space="preserve">Never open exterior doors of </w:t>
      </w:r>
      <w:r w:rsidR="0087234F" w:rsidRPr="005747BD">
        <w:rPr>
          <w:rFonts w:asciiTheme="minorHAnsi" w:hAnsiTheme="minorHAnsi"/>
          <w:sz w:val="22"/>
          <w:szCs w:val="22"/>
        </w:rPr>
        <w:t>a</w:t>
      </w:r>
      <w:r w:rsidRPr="005747BD">
        <w:rPr>
          <w:rFonts w:asciiTheme="minorHAnsi" w:hAnsiTheme="minorHAnsi"/>
          <w:sz w:val="22"/>
          <w:szCs w:val="22"/>
        </w:rPr>
        <w:t xml:space="preserve"> building for strangers or non-residents.  Always escort your guests to and from the main entrance doors.</w:t>
      </w:r>
    </w:p>
    <w:p w:rsidR="00B25BED" w:rsidRPr="005747BD" w:rsidRDefault="00B25BED" w:rsidP="00B25BED">
      <w:pPr>
        <w:numPr>
          <w:ilvl w:val="0"/>
          <w:numId w:val="2"/>
        </w:numPr>
        <w:tabs>
          <w:tab w:val="clear" w:pos="720"/>
        </w:tabs>
        <w:ind w:left="1080"/>
        <w:jc w:val="both"/>
        <w:rPr>
          <w:rFonts w:asciiTheme="minorHAnsi" w:hAnsiTheme="minorHAnsi"/>
          <w:sz w:val="22"/>
          <w:szCs w:val="22"/>
        </w:rPr>
      </w:pPr>
      <w:r w:rsidRPr="005747BD">
        <w:rPr>
          <w:rFonts w:asciiTheme="minorHAnsi" w:hAnsiTheme="minorHAnsi"/>
          <w:sz w:val="22"/>
          <w:szCs w:val="22"/>
        </w:rPr>
        <w:t>Do not loan your keys to anyone - even a classmate or a friend.  They may not be careful with them and may misplace them, giving the wrong person access.</w:t>
      </w:r>
    </w:p>
    <w:p w:rsidR="00B25BED" w:rsidRPr="005747BD" w:rsidRDefault="00B25BED" w:rsidP="00B25BED">
      <w:pPr>
        <w:numPr>
          <w:ilvl w:val="0"/>
          <w:numId w:val="2"/>
        </w:numPr>
        <w:tabs>
          <w:tab w:val="clear" w:pos="720"/>
        </w:tabs>
        <w:ind w:left="1080"/>
        <w:jc w:val="both"/>
        <w:rPr>
          <w:rFonts w:asciiTheme="minorHAnsi" w:hAnsiTheme="minorHAnsi"/>
          <w:sz w:val="22"/>
          <w:szCs w:val="22"/>
        </w:rPr>
      </w:pPr>
      <w:r w:rsidRPr="005747BD">
        <w:rPr>
          <w:rFonts w:asciiTheme="minorHAnsi" w:hAnsiTheme="minorHAnsi"/>
          <w:sz w:val="22"/>
          <w:szCs w:val="22"/>
        </w:rPr>
        <w:t xml:space="preserve">Do not leave your keys lying around in public places or in </w:t>
      </w:r>
      <w:r w:rsidR="0087234F" w:rsidRPr="005747BD">
        <w:rPr>
          <w:rFonts w:asciiTheme="minorHAnsi" w:hAnsiTheme="minorHAnsi"/>
          <w:sz w:val="22"/>
          <w:szCs w:val="22"/>
        </w:rPr>
        <w:t xml:space="preserve">any pocket of your jacket when you are not wearing it.  </w:t>
      </w:r>
    </w:p>
    <w:p w:rsidR="00B25BED" w:rsidRPr="005747BD" w:rsidRDefault="00B25BED" w:rsidP="00B25BED">
      <w:pPr>
        <w:numPr>
          <w:ilvl w:val="0"/>
          <w:numId w:val="2"/>
        </w:numPr>
        <w:tabs>
          <w:tab w:val="clear" w:pos="720"/>
        </w:tabs>
        <w:spacing w:after="120"/>
        <w:ind w:left="1080"/>
        <w:jc w:val="both"/>
        <w:rPr>
          <w:rFonts w:asciiTheme="minorHAnsi" w:hAnsiTheme="minorHAnsi"/>
          <w:sz w:val="22"/>
          <w:szCs w:val="22"/>
        </w:rPr>
      </w:pPr>
      <w:r w:rsidRPr="005747BD">
        <w:rPr>
          <w:rFonts w:asciiTheme="minorHAnsi" w:hAnsiTheme="minorHAnsi"/>
          <w:sz w:val="22"/>
          <w:szCs w:val="22"/>
        </w:rPr>
        <w:t>Do no put your name or address on key rings as they may be used to steal your property if found by the wrong person.</w:t>
      </w:r>
    </w:p>
    <w:p w:rsidR="00B25BED" w:rsidRPr="005747BD" w:rsidRDefault="00290113" w:rsidP="00B25BED">
      <w:pPr>
        <w:spacing w:after="120"/>
        <w:ind w:left="720" w:hanging="360"/>
        <w:jc w:val="both"/>
        <w:rPr>
          <w:rFonts w:asciiTheme="minorHAnsi" w:hAnsiTheme="minorHAnsi"/>
          <w:i/>
          <w:sz w:val="22"/>
          <w:szCs w:val="22"/>
        </w:rPr>
      </w:pPr>
      <w:r w:rsidRPr="005747BD">
        <w:rPr>
          <w:rFonts w:asciiTheme="minorHAnsi" w:hAnsiTheme="minorHAnsi"/>
          <w:i/>
          <w:sz w:val="22"/>
          <w:szCs w:val="22"/>
        </w:rPr>
        <w:t>Protect Your P</w:t>
      </w:r>
      <w:r w:rsidR="00476A8A" w:rsidRPr="005747BD">
        <w:rPr>
          <w:rFonts w:asciiTheme="minorHAnsi" w:hAnsiTheme="minorHAnsi"/>
          <w:i/>
          <w:sz w:val="22"/>
          <w:szCs w:val="22"/>
        </w:rPr>
        <w:t>roperty</w:t>
      </w:r>
    </w:p>
    <w:p w:rsidR="00B25BED" w:rsidRPr="005747BD" w:rsidRDefault="00B25BED" w:rsidP="00B25BED">
      <w:pPr>
        <w:numPr>
          <w:ilvl w:val="0"/>
          <w:numId w:val="3"/>
        </w:numPr>
        <w:jc w:val="both"/>
        <w:rPr>
          <w:rFonts w:asciiTheme="minorHAnsi" w:hAnsiTheme="minorHAnsi"/>
          <w:sz w:val="22"/>
          <w:szCs w:val="22"/>
        </w:rPr>
      </w:pPr>
      <w:r w:rsidRPr="005747BD">
        <w:rPr>
          <w:rFonts w:asciiTheme="minorHAnsi" w:hAnsiTheme="minorHAnsi"/>
          <w:sz w:val="22"/>
          <w:szCs w:val="22"/>
        </w:rPr>
        <w:t>Personal property (purses, backpacks, calculators, etc.) should never be left unattended.  Take such items with you if you are leaving the office, classroom or residence hall room.</w:t>
      </w:r>
    </w:p>
    <w:p w:rsidR="00B25BED" w:rsidRPr="005747BD" w:rsidRDefault="00B25BED" w:rsidP="00B25BED">
      <w:pPr>
        <w:numPr>
          <w:ilvl w:val="0"/>
          <w:numId w:val="3"/>
        </w:numPr>
        <w:jc w:val="both"/>
        <w:rPr>
          <w:rFonts w:asciiTheme="minorHAnsi" w:hAnsiTheme="minorHAnsi"/>
          <w:sz w:val="22"/>
          <w:szCs w:val="22"/>
        </w:rPr>
      </w:pPr>
      <w:r w:rsidRPr="005747BD">
        <w:rPr>
          <w:rFonts w:asciiTheme="minorHAnsi" w:hAnsiTheme="minorHAnsi"/>
          <w:sz w:val="22"/>
          <w:szCs w:val="22"/>
        </w:rPr>
        <w:t>Lock your door whenever you leave your room or office.  Always lock your door when</w:t>
      </w:r>
      <w:r w:rsidR="0087234F" w:rsidRPr="005747BD">
        <w:rPr>
          <w:rFonts w:asciiTheme="minorHAnsi" w:hAnsiTheme="minorHAnsi"/>
          <w:sz w:val="22"/>
          <w:szCs w:val="22"/>
        </w:rPr>
        <w:t xml:space="preserve"> sleeping.  Always lock your vehicle’s </w:t>
      </w:r>
      <w:r w:rsidRPr="005747BD">
        <w:rPr>
          <w:rFonts w:asciiTheme="minorHAnsi" w:hAnsiTheme="minorHAnsi"/>
          <w:sz w:val="22"/>
          <w:szCs w:val="22"/>
        </w:rPr>
        <w:t>doors.</w:t>
      </w:r>
    </w:p>
    <w:p w:rsidR="00B25BED" w:rsidRPr="005747BD" w:rsidRDefault="00B25BED" w:rsidP="00B25BED">
      <w:pPr>
        <w:numPr>
          <w:ilvl w:val="0"/>
          <w:numId w:val="3"/>
        </w:numPr>
        <w:jc w:val="both"/>
        <w:rPr>
          <w:rFonts w:asciiTheme="minorHAnsi" w:hAnsiTheme="minorHAnsi"/>
          <w:sz w:val="22"/>
          <w:szCs w:val="22"/>
        </w:rPr>
      </w:pPr>
      <w:r w:rsidRPr="005747BD">
        <w:rPr>
          <w:rFonts w:asciiTheme="minorHAnsi" w:hAnsiTheme="minorHAnsi"/>
          <w:sz w:val="22"/>
          <w:szCs w:val="22"/>
        </w:rPr>
        <w:t xml:space="preserve">Never open the exterior doors of the building to strangers or non-residents.  Always escort your guests </w:t>
      </w:r>
      <w:r w:rsidR="0087234F" w:rsidRPr="005747BD">
        <w:rPr>
          <w:rFonts w:asciiTheme="minorHAnsi" w:hAnsiTheme="minorHAnsi"/>
          <w:sz w:val="22"/>
          <w:szCs w:val="22"/>
        </w:rPr>
        <w:t xml:space="preserve">throughout your building and residence.  </w:t>
      </w:r>
    </w:p>
    <w:p w:rsidR="00B25BED" w:rsidRPr="005747BD" w:rsidRDefault="00B25BED" w:rsidP="00B25BED">
      <w:pPr>
        <w:numPr>
          <w:ilvl w:val="0"/>
          <w:numId w:val="3"/>
        </w:numPr>
        <w:jc w:val="both"/>
        <w:rPr>
          <w:rFonts w:asciiTheme="minorHAnsi" w:hAnsiTheme="minorHAnsi"/>
          <w:sz w:val="22"/>
          <w:szCs w:val="22"/>
        </w:rPr>
      </w:pPr>
      <w:r w:rsidRPr="005747BD">
        <w:rPr>
          <w:rFonts w:asciiTheme="minorHAnsi" w:hAnsiTheme="minorHAnsi"/>
          <w:sz w:val="22"/>
          <w:szCs w:val="22"/>
        </w:rPr>
        <w:t xml:space="preserve">Protect all valuables in your room or office.  Do not leave </w:t>
      </w:r>
      <w:r w:rsidR="00A433D5" w:rsidRPr="005747BD">
        <w:rPr>
          <w:rFonts w:asciiTheme="minorHAnsi" w:hAnsiTheme="minorHAnsi"/>
          <w:sz w:val="22"/>
          <w:szCs w:val="22"/>
        </w:rPr>
        <w:t xml:space="preserve">them in </w:t>
      </w:r>
      <w:r w:rsidRPr="005747BD">
        <w:rPr>
          <w:rFonts w:asciiTheme="minorHAnsi" w:hAnsiTheme="minorHAnsi"/>
          <w:sz w:val="22"/>
          <w:szCs w:val="22"/>
        </w:rPr>
        <w:t>plain view.</w:t>
      </w:r>
    </w:p>
    <w:p w:rsidR="00B25BED" w:rsidRPr="005747BD" w:rsidRDefault="00B25BED" w:rsidP="00B25BED">
      <w:pPr>
        <w:numPr>
          <w:ilvl w:val="0"/>
          <w:numId w:val="3"/>
        </w:numPr>
        <w:jc w:val="both"/>
        <w:rPr>
          <w:rFonts w:asciiTheme="minorHAnsi" w:hAnsiTheme="minorHAnsi"/>
          <w:sz w:val="22"/>
          <w:szCs w:val="22"/>
        </w:rPr>
      </w:pPr>
      <w:r w:rsidRPr="005747BD">
        <w:rPr>
          <w:rFonts w:asciiTheme="minorHAnsi" w:hAnsiTheme="minorHAnsi"/>
          <w:sz w:val="22"/>
          <w:szCs w:val="22"/>
        </w:rPr>
        <w:lastRenderedPageBreak/>
        <w:t xml:space="preserve">Take valuables home with you during </w:t>
      </w:r>
      <w:r w:rsidR="00A433D5" w:rsidRPr="005747BD">
        <w:rPr>
          <w:rFonts w:asciiTheme="minorHAnsi" w:hAnsiTheme="minorHAnsi"/>
          <w:sz w:val="22"/>
          <w:szCs w:val="22"/>
        </w:rPr>
        <w:t xml:space="preserve">breaks between school sessions.  </w:t>
      </w:r>
    </w:p>
    <w:p w:rsidR="00B25BED" w:rsidRPr="005747BD" w:rsidRDefault="00B25BED" w:rsidP="00B25BED">
      <w:pPr>
        <w:numPr>
          <w:ilvl w:val="0"/>
          <w:numId w:val="3"/>
        </w:numPr>
        <w:jc w:val="both"/>
        <w:rPr>
          <w:rFonts w:asciiTheme="minorHAnsi" w:hAnsiTheme="minorHAnsi"/>
          <w:sz w:val="22"/>
          <w:szCs w:val="22"/>
        </w:rPr>
      </w:pPr>
      <w:r w:rsidRPr="005747BD">
        <w:rPr>
          <w:rFonts w:asciiTheme="minorHAnsi" w:hAnsiTheme="minorHAnsi"/>
          <w:sz w:val="22"/>
          <w:szCs w:val="22"/>
        </w:rPr>
        <w:t xml:space="preserve">Students are encouraged to open </w:t>
      </w:r>
      <w:r w:rsidR="00A433D5" w:rsidRPr="005747BD">
        <w:rPr>
          <w:rFonts w:asciiTheme="minorHAnsi" w:hAnsiTheme="minorHAnsi"/>
          <w:sz w:val="22"/>
          <w:szCs w:val="22"/>
        </w:rPr>
        <w:t xml:space="preserve">checking/savings accounts and use on-line banking rather than keeping </w:t>
      </w:r>
      <w:r w:rsidRPr="005747BD">
        <w:rPr>
          <w:rFonts w:asciiTheme="minorHAnsi" w:hAnsiTheme="minorHAnsi"/>
          <w:sz w:val="22"/>
          <w:szCs w:val="22"/>
        </w:rPr>
        <w:t xml:space="preserve">large sums of money </w:t>
      </w:r>
      <w:r w:rsidR="00A433D5" w:rsidRPr="005747BD">
        <w:rPr>
          <w:rFonts w:asciiTheme="minorHAnsi" w:hAnsiTheme="minorHAnsi"/>
          <w:sz w:val="22"/>
          <w:szCs w:val="22"/>
        </w:rPr>
        <w:t xml:space="preserve">in your residence.  </w:t>
      </w:r>
      <w:r w:rsidRPr="005747BD">
        <w:rPr>
          <w:rFonts w:asciiTheme="minorHAnsi" w:hAnsiTheme="minorHAnsi"/>
          <w:sz w:val="22"/>
          <w:szCs w:val="22"/>
        </w:rPr>
        <w:t>If you open a checking account, remember the number of the last check written.  The theft of a single check can go undetected until a bank statement discloses a forgery.</w:t>
      </w:r>
    </w:p>
    <w:p w:rsidR="00B25BED" w:rsidRPr="005747BD" w:rsidRDefault="00B25BED" w:rsidP="00B25BED">
      <w:pPr>
        <w:numPr>
          <w:ilvl w:val="0"/>
          <w:numId w:val="3"/>
        </w:numPr>
        <w:spacing w:after="240"/>
        <w:jc w:val="both"/>
        <w:rPr>
          <w:rFonts w:asciiTheme="minorHAnsi" w:hAnsiTheme="minorHAnsi"/>
          <w:sz w:val="22"/>
          <w:szCs w:val="22"/>
        </w:rPr>
      </w:pPr>
      <w:r w:rsidRPr="005747BD">
        <w:rPr>
          <w:rFonts w:asciiTheme="minorHAnsi" w:hAnsiTheme="minorHAnsi"/>
          <w:sz w:val="22"/>
          <w:szCs w:val="22"/>
        </w:rPr>
        <w:t xml:space="preserve">Park your bike </w:t>
      </w:r>
      <w:r w:rsidR="00A433D5" w:rsidRPr="005747BD">
        <w:rPr>
          <w:rFonts w:asciiTheme="minorHAnsi" w:hAnsiTheme="minorHAnsi"/>
          <w:sz w:val="22"/>
          <w:szCs w:val="22"/>
        </w:rPr>
        <w:t>in secure and well</w:t>
      </w:r>
      <w:r w:rsidR="00D65B71">
        <w:rPr>
          <w:rFonts w:asciiTheme="minorHAnsi" w:hAnsiTheme="minorHAnsi"/>
          <w:sz w:val="22"/>
          <w:szCs w:val="22"/>
        </w:rPr>
        <w:t>-</w:t>
      </w:r>
      <w:r w:rsidR="00A433D5" w:rsidRPr="005747BD">
        <w:rPr>
          <w:rFonts w:asciiTheme="minorHAnsi" w:hAnsiTheme="minorHAnsi"/>
          <w:sz w:val="22"/>
          <w:szCs w:val="22"/>
        </w:rPr>
        <w:t xml:space="preserve">lit areas.  </w:t>
      </w:r>
      <w:r w:rsidRPr="005747BD">
        <w:rPr>
          <w:rFonts w:asciiTheme="minorHAnsi" w:hAnsiTheme="minorHAnsi"/>
          <w:sz w:val="22"/>
          <w:szCs w:val="22"/>
        </w:rPr>
        <w:t xml:space="preserve">Always lock your bike to </w:t>
      </w:r>
      <w:r w:rsidR="00A433D5" w:rsidRPr="005747BD">
        <w:rPr>
          <w:rFonts w:asciiTheme="minorHAnsi" w:hAnsiTheme="minorHAnsi"/>
          <w:sz w:val="22"/>
          <w:szCs w:val="22"/>
        </w:rPr>
        <w:t xml:space="preserve">a bicycle rack.  Several high quality </w:t>
      </w:r>
      <w:r w:rsidRPr="005747BD">
        <w:rPr>
          <w:rFonts w:asciiTheme="minorHAnsi" w:hAnsiTheme="minorHAnsi"/>
          <w:sz w:val="22"/>
          <w:szCs w:val="22"/>
        </w:rPr>
        <w:t xml:space="preserve">anti-theft </w:t>
      </w:r>
      <w:r w:rsidR="00A433D5" w:rsidRPr="005747BD">
        <w:rPr>
          <w:rFonts w:asciiTheme="minorHAnsi" w:hAnsiTheme="minorHAnsi"/>
          <w:sz w:val="22"/>
          <w:szCs w:val="22"/>
        </w:rPr>
        <w:t xml:space="preserve">locks are available.  </w:t>
      </w:r>
      <w:r w:rsidRPr="005747BD">
        <w:rPr>
          <w:rFonts w:asciiTheme="minorHAnsi" w:hAnsiTheme="minorHAnsi"/>
          <w:sz w:val="22"/>
          <w:szCs w:val="22"/>
        </w:rPr>
        <w:t>Case</w:t>
      </w:r>
      <w:r w:rsidR="00A433D5" w:rsidRPr="005747BD">
        <w:rPr>
          <w:rFonts w:asciiTheme="minorHAnsi" w:hAnsiTheme="minorHAnsi"/>
          <w:sz w:val="22"/>
          <w:szCs w:val="22"/>
        </w:rPr>
        <w:t>-</w:t>
      </w:r>
      <w:r w:rsidRPr="005747BD">
        <w:rPr>
          <w:rFonts w:asciiTheme="minorHAnsi" w:hAnsiTheme="minorHAnsi"/>
          <w:sz w:val="22"/>
          <w:szCs w:val="22"/>
        </w:rPr>
        <w:t>hardened heavy (U-Bolt) locks and chains afford the best protection for security of these items.</w:t>
      </w:r>
    </w:p>
    <w:p w:rsidR="00B25BED" w:rsidRPr="005747BD" w:rsidRDefault="00290113" w:rsidP="00B25BED">
      <w:pPr>
        <w:ind w:left="720" w:hanging="360"/>
        <w:jc w:val="both"/>
        <w:rPr>
          <w:rFonts w:asciiTheme="minorHAnsi" w:hAnsiTheme="minorHAnsi"/>
          <w:i/>
          <w:sz w:val="22"/>
          <w:szCs w:val="22"/>
        </w:rPr>
      </w:pPr>
      <w:r w:rsidRPr="005747BD">
        <w:rPr>
          <w:rFonts w:asciiTheme="minorHAnsi" w:hAnsiTheme="minorHAnsi"/>
          <w:i/>
          <w:sz w:val="22"/>
          <w:szCs w:val="22"/>
        </w:rPr>
        <w:t>Protect Your A</w:t>
      </w:r>
      <w:r w:rsidR="00476A8A" w:rsidRPr="005747BD">
        <w:rPr>
          <w:rFonts w:asciiTheme="minorHAnsi" w:hAnsiTheme="minorHAnsi"/>
          <w:i/>
          <w:sz w:val="22"/>
          <w:szCs w:val="22"/>
        </w:rPr>
        <w:t>utomobile</w:t>
      </w:r>
    </w:p>
    <w:p w:rsidR="00B25BED" w:rsidRPr="005747BD" w:rsidRDefault="00A433D5" w:rsidP="00B25BED">
      <w:pPr>
        <w:numPr>
          <w:ilvl w:val="0"/>
          <w:numId w:val="4"/>
        </w:numPr>
        <w:tabs>
          <w:tab w:val="clear" w:pos="1080"/>
        </w:tabs>
        <w:jc w:val="both"/>
        <w:rPr>
          <w:rFonts w:asciiTheme="minorHAnsi" w:hAnsiTheme="minorHAnsi"/>
          <w:sz w:val="22"/>
          <w:szCs w:val="22"/>
        </w:rPr>
      </w:pPr>
      <w:r w:rsidRPr="005747BD">
        <w:rPr>
          <w:rFonts w:asciiTheme="minorHAnsi" w:hAnsiTheme="minorHAnsi"/>
          <w:sz w:val="22"/>
          <w:szCs w:val="22"/>
        </w:rPr>
        <w:t xml:space="preserve">Always lock your vehicle’s doors and </w:t>
      </w:r>
      <w:r w:rsidR="00B25BED" w:rsidRPr="005747BD">
        <w:rPr>
          <w:rFonts w:asciiTheme="minorHAnsi" w:hAnsiTheme="minorHAnsi"/>
          <w:sz w:val="22"/>
          <w:szCs w:val="22"/>
        </w:rPr>
        <w:t xml:space="preserve">never leave your keys </w:t>
      </w:r>
      <w:r w:rsidRPr="005747BD">
        <w:rPr>
          <w:rFonts w:asciiTheme="minorHAnsi" w:hAnsiTheme="minorHAnsi"/>
          <w:sz w:val="22"/>
          <w:szCs w:val="22"/>
        </w:rPr>
        <w:t xml:space="preserve">anywhere in your vehicle.  </w:t>
      </w:r>
    </w:p>
    <w:p w:rsidR="00B25BED" w:rsidRPr="005747BD" w:rsidRDefault="00B25BED" w:rsidP="00B25BED">
      <w:pPr>
        <w:numPr>
          <w:ilvl w:val="0"/>
          <w:numId w:val="4"/>
        </w:numPr>
        <w:tabs>
          <w:tab w:val="clear" w:pos="1080"/>
        </w:tabs>
        <w:jc w:val="both"/>
        <w:rPr>
          <w:rFonts w:asciiTheme="minorHAnsi" w:hAnsiTheme="minorHAnsi"/>
          <w:sz w:val="22"/>
          <w:szCs w:val="22"/>
        </w:rPr>
      </w:pPr>
      <w:r w:rsidRPr="005747BD">
        <w:rPr>
          <w:rFonts w:asciiTheme="minorHAnsi" w:hAnsiTheme="minorHAnsi"/>
          <w:sz w:val="22"/>
          <w:szCs w:val="22"/>
        </w:rPr>
        <w:t>Try to park your car in a well-lit area.</w:t>
      </w:r>
    </w:p>
    <w:p w:rsidR="00B25BED" w:rsidRPr="005747BD" w:rsidRDefault="00B25BED" w:rsidP="00B25BED">
      <w:pPr>
        <w:numPr>
          <w:ilvl w:val="0"/>
          <w:numId w:val="4"/>
        </w:numPr>
        <w:tabs>
          <w:tab w:val="clear" w:pos="1080"/>
        </w:tabs>
        <w:jc w:val="both"/>
        <w:rPr>
          <w:rFonts w:asciiTheme="minorHAnsi" w:hAnsiTheme="minorHAnsi"/>
          <w:sz w:val="22"/>
          <w:szCs w:val="22"/>
        </w:rPr>
      </w:pPr>
      <w:r w:rsidRPr="005747BD">
        <w:rPr>
          <w:rFonts w:asciiTheme="minorHAnsi" w:hAnsiTheme="minorHAnsi"/>
          <w:sz w:val="22"/>
          <w:szCs w:val="22"/>
        </w:rPr>
        <w:t>Avoid leaving personal property where it is visible inside your vehicle.</w:t>
      </w:r>
    </w:p>
    <w:p w:rsidR="00B25BED" w:rsidRPr="005747BD" w:rsidRDefault="00B25BED" w:rsidP="00B25BED">
      <w:pPr>
        <w:ind w:left="1080" w:hanging="720"/>
        <w:jc w:val="both"/>
        <w:rPr>
          <w:rFonts w:asciiTheme="minorHAnsi" w:hAnsiTheme="minorHAnsi"/>
          <w:i/>
          <w:sz w:val="22"/>
          <w:szCs w:val="22"/>
        </w:rPr>
      </w:pPr>
      <w:r w:rsidRPr="005747BD">
        <w:rPr>
          <w:rFonts w:asciiTheme="minorHAnsi" w:hAnsiTheme="minorHAnsi"/>
          <w:i/>
          <w:sz w:val="22"/>
          <w:szCs w:val="22"/>
        </w:rPr>
        <w:t>Protect YOURSELF</w:t>
      </w:r>
    </w:p>
    <w:p w:rsidR="00B25BED" w:rsidRPr="005747BD" w:rsidRDefault="00B25BED" w:rsidP="00B25BED">
      <w:pPr>
        <w:numPr>
          <w:ilvl w:val="0"/>
          <w:numId w:val="5"/>
        </w:numPr>
        <w:tabs>
          <w:tab w:val="clear" w:pos="1800"/>
        </w:tabs>
        <w:ind w:left="1080"/>
        <w:jc w:val="both"/>
        <w:rPr>
          <w:rFonts w:asciiTheme="minorHAnsi" w:hAnsiTheme="minorHAnsi"/>
          <w:sz w:val="22"/>
          <w:szCs w:val="22"/>
        </w:rPr>
      </w:pPr>
      <w:r w:rsidRPr="005747BD">
        <w:rPr>
          <w:rFonts w:asciiTheme="minorHAnsi" w:hAnsiTheme="minorHAnsi"/>
          <w:sz w:val="22"/>
          <w:szCs w:val="22"/>
        </w:rPr>
        <w:t>Avoid walking alone at night.</w:t>
      </w:r>
    </w:p>
    <w:p w:rsidR="00B25BED" w:rsidRPr="005747BD" w:rsidRDefault="00B25BED" w:rsidP="00B25BED">
      <w:pPr>
        <w:numPr>
          <w:ilvl w:val="0"/>
          <w:numId w:val="5"/>
        </w:numPr>
        <w:tabs>
          <w:tab w:val="clear" w:pos="1800"/>
        </w:tabs>
        <w:ind w:left="1080"/>
        <w:jc w:val="both"/>
        <w:rPr>
          <w:rFonts w:asciiTheme="minorHAnsi" w:hAnsiTheme="minorHAnsi"/>
          <w:sz w:val="22"/>
          <w:szCs w:val="22"/>
        </w:rPr>
      </w:pPr>
      <w:r w:rsidRPr="005747BD">
        <w:rPr>
          <w:rFonts w:asciiTheme="minorHAnsi" w:hAnsiTheme="minorHAnsi"/>
          <w:sz w:val="22"/>
          <w:szCs w:val="22"/>
        </w:rPr>
        <w:t xml:space="preserve">Refrain from taking shortcuts; walk where there is plenty of </w:t>
      </w:r>
      <w:r w:rsidR="00A433D5" w:rsidRPr="005747BD">
        <w:rPr>
          <w:rFonts w:asciiTheme="minorHAnsi" w:hAnsiTheme="minorHAnsi"/>
          <w:sz w:val="22"/>
          <w:szCs w:val="22"/>
        </w:rPr>
        <w:t>pedestrian and vehicular tra</w:t>
      </w:r>
      <w:r w:rsidRPr="005747BD">
        <w:rPr>
          <w:rFonts w:asciiTheme="minorHAnsi" w:hAnsiTheme="minorHAnsi"/>
          <w:sz w:val="22"/>
          <w:szCs w:val="22"/>
        </w:rPr>
        <w:t>ffic.</w:t>
      </w:r>
    </w:p>
    <w:p w:rsidR="00B25BED" w:rsidRPr="005747BD" w:rsidRDefault="00B25BED" w:rsidP="00B25BED">
      <w:pPr>
        <w:numPr>
          <w:ilvl w:val="0"/>
          <w:numId w:val="5"/>
        </w:numPr>
        <w:tabs>
          <w:tab w:val="clear" w:pos="1800"/>
        </w:tabs>
        <w:ind w:left="1080"/>
        <w:jc w:val="both"/>
        <w:rPr>
          <w:rFonts w:asciiTheme="minorHAnsi" w:hAnsiTheme="minorHAnsi"/>
          <w:sz w:val="22"/>
          <w:szCs w:val="22"/>
        </w:rPr>
      </w:pPr>
      <w:r w:rsidRPr="005747BD">
        <w:rPr>
          <w:rFonts w:asciiTheme="minorHAnsi" w:hAnsiTheme="minorHAnsi"/>
          <w:sz w:val="22"/>
          <w:szCs w:val="22"/>
        </w:rPr>
        <w:t>Walk along well-lighted routes at night.</w:t>
      </w:r>
    </w:p>
    <w:p w:rsidR="00B25BED" w:rsidRPr="005747BD" w:rsidRDefault="00B25BED" w:rsidP="00B25BED">
      <w:pPr>
        <w:numPr>
          <w:ilvl w:val="0"/>
          <w:numId w:val="5"/>
        </w:numPr>
        <w:tabs>
          <w:tab w:val="clear" w:pos="1800"/>
        </w:tabs>
        <w:ind w:left="1080"/>
        <w:jc w:val="both"/>
        <w:rPr>
          <w:rFonts w:asciiTheme="minorHAnsi" w:hAnsiTheme="minorHAnsi"/>
          <w:sz w:val="22"/>
          <w:szCs w:val="22"/>
        </w:rPr>
      </w:pPr>
      <w:r w:rsidRPr="005747BD">
        <w:rPr>
          <w:rFonts w:asciiTheme="minorHAnsi" w:hAnsiTheme="minorHAnsi"/>
          <w:sz w:val="22"/>
          <w:szCs w:val="22"/>
        </w:rPr>
        <w:t xml:space="preserve">Be alert to your surroundings.  If you suspect you are being followed, run in a different direction, go to the other side of the street and yell for help, or head quickly for a lighted area or a group of people.  </w:t>
      </w:r>
    </w:p>
    <w:p w:rsidR="00B25BED" w:rsidRPr="005747BD" w:rsidRDefault="00B25BED" w:rsidP="00B25BED">
      <w:pPr>
        <w:numPr>
          <w:ilvl w:val="0"/>
          <w:numId w:val="5"/>
        </w:numPr>
        <w:tabs>
          <w:tab w:val="clear" w:pos="1800"/>
        </w:tabs>
        <w:spacing w:after="240"/>
        <w:ind w:left="1080"/>
        <w:jc w:val="both"/>
        <w:rPr>
          <w:rFonts w:asciiTheme="minorHAnsi" w:hAnsiTheme="minorHAnsi"/>
          <w:sz w:val="22"/>
          <w:szCs w:val="22"/>
        </w:rPr>
      </w:pPr>
      <w:r w:rsidRPr="005747BD">
        <w:rPr>
          <w:rFonts w:asciiTheme="minorHAnsi" w:hAnsiTheme="minorHAnsi"/>
          <w:sz w:val="22"/>
          <w:szCs w:val="22"/>
        </w:rPr>
        <w:t xml:space="preserve">Have your keys ready when returning to your </w:t>
      </w:r>
      <w:r w:rsidR="00A433D5" w:rsidRPr="005747BD">
        <w:rPr>
          <w:rFonts w:asciiTheme="minorHAnsi" w:hAnsiTheme="minorHAnsi"/>
          <w:sz w:val="22"/>
          <w:szCs w:val="22"/>
        </w:rPr>
        <w:t>r</w:t>
      </w:r>
      <w:r w:rsidRPr="005747BD">
        <w:rPr>
          <w:rFonts w:asciiTheme="minorHAnsi" w:hAnsiTheme="minorHAnsi"/>
          <w:sz w:val="22"/>
          <w:szCs w:val="22"/>
        </w:rPr>
        <w:t xml:space="preserve">esidence hall or apartment and keep your personal or valuable items concealed and close to your body.  If you must travel alone at night, use Public Safety’s </w:t>
      </w:r>
      <w:r w:rsidR="00A433D5" w:rsidRPr="005747BD">
        <w:rPr>
          <w:rFonts w:asciiTheme="minorHAnsi" w:hAnsiTheme="minorHAnsi"/>
          <w:sz w:val="22"/>
          <w:szCs w:val="22"/>
        </w:rPr>
        <w:t>on-campus escort s</w:t>
      </w:r>
      <w:r w:rsidRPr="005747BD">
        <w:rPr>
          <w:rFonts w:asciiTheme="minorHAnsi" w:hAnsiTheme="minorHAnsi"/>
          <w:sz w:val="22"/>
          <w:szCs w:val="22"/>
        </w:rPr>
        <w:t>ervice (308-</w:t>
      </w:r>
      <w:r w:rsidRPr="005747BD">
        <w:rPr>
          <w:rFonts w:asciiTheme="minorHAnsi" w:hAnsiTheme="minorHAnsi"/>
          <w:b/>
          <w:sz w:val="22"/>
          <w:szCs w:val="22"/>
        </w:rPr>
        <w:t>3333</w:t>
      </w:r>
      <w:r w:rsidRPr="005747BD">
        <w:rPr>
          <w:rFonts w:asciiTheme="minorHAnsi" w:hAnsiTheme="minorHAnsi"/>
          <w:sz w:val="22"/>
          <w:szCs w:val="22"/>
        </w:rPr>
        <w:t>) to escort you to your on-campus destination.</w:t>
      </w:r>
    </w:p>
    <w:p w:rsidR="00B25BED" w:rsidRPr="005747BD" w:rsidRDefault="00290113" w:rsidP="00B25BED">
      <w:pPr>
        <w:ind w:left="720" w:hanging="360"/>
        <w:jc w:val="both"/>
        <w:rPr>
          <w:rFonts w:asciiTheme="minorHAnsi" w:hAnsiTheme="minorHAnsi"/>
          <w:i/>
          <w:sz w:val="22"/>
          <w:szCs w:val="22"/>
        </w:rPr>
      </w:pPr>
      <w:r w:rsidRPr="005747BD">
        <w:rPr>
          <w:rFonts w:asciiTheme="minorHAnsi" w:hAnsiTheme="minorHAnsi"/>
          <w:i/>
          <w:sz w:val="22"/>
          <w:szCs w:val="22"/>
        </w:rPr>
        <w:t>Help Us Protect Y</w:t>
      </w:r>
      <w:r w:rsidR="00476A8A" w:rsidRPr="005747BD">
        <w:rPr>
          <w:rFonts w:asciiTheme="minorHAnsi" w:hAnsiTheme="minorHAnsi"/>
          <w:i/>
          <w:sz w:val="22"/>
          <w:szCs w:val="22"/>
        </w:rPr>
        <w:t>ou</w:t>
      </w:r>
    </w:p>
    <w:p w:rsidR="00A433D5" w:rsidRPr="005747BD" w:rsidRDefault="00B25BED" w:rsidP="00A433D5">
      <w:pPr>
        <w:spacing w:after="120"/>
        <w:ind w:left="720"/>
        <w:jc w:val="both"/>
        <w:rPr>
          <w:rFonts w:asciiTheme="minorHAnsi" w:hAnsiTheme="minorHAnsi"/>
          <w:sz w:val="22"/>
          <w:szCs w:val="22"/>
        </w:rPr>
      </w:pPr>
      <w:r w:rsidRPr="005747BD">
        <w:rPr>
          <w:rFonts w:asciiTheme="minorHAnsi" w:hAnsiTheme="minorHAnsi"/>
          <w:sz w:val="22"/>
          <w:szCs w:val="22"/>
        </w:rPr>
        <w:t xml:space="preserve">Watch for suspicious persons in and around University buildings and in parking lots.  Do not pursue them.  Call Public Safety immediately.  Call Public Safety if you should enter your room and find a stranger, regardless of </w:t>
      </w:r>
      <w:r w:rsidR="00A433D5" w:rsidRPr="005747BD">
        <w:rPr>
          <w:rFonts w:asciiTheme="minorHAnsi" w:hAnsiTheme="minorHAnsi"/>
          <w:sz w:val="22"/>
          <w:szCs w:val="22"/>
        </w:rPr>
        <w:t xml:space="preserve">any </w:t>
      </w:r>
      <w:r w:rsidRPr="005747BD">
        <w:rPr>
          <w:rFonts w:asciiTheme="minorHAnsi" w:hAnsiTheme="minorHAnsi"/>
          <w:sz w:val="22"/>
          <w:szCs w:val="22"/>
        </w:rPr>
        <w:t xml:space="preserve">“cover story” </w:t>
      </w:r>
      <w:r w:rsidR="00A433D5" w:rsidRPr="005747BD">
        <w:rPr>
          <w:rFonts w:asciiTheme="minorHAnsi" w:hAnsiTheme="minorHAnsi"/>
          <w:sz w:val="22"/>
          <w:szCs w:val="22"/>
        </w:rPr>
        <w:t xml:space="preserve">the person present might recite to you.         </w:t>
      </w:r>
    </w:p>
    <w:p w:rsidR="00B25BED" w:rsidRPr="005747BD" w:rsidRDefault="00A433D5" w:rsidP="00A433D5">
      <w:pPr>
        <w:spacing w:after="120"/>
        <w:jc w:val="both"/>
        <w:rPr>
          <w:rFonts w:asciiTheme="minorHAnsi" w:hAnsiTheme="minorHAnsi"/>
          <w:i/>
          <w:sz w:val="22"/>
          <w:szCs w:val="22"/>
        </w:rPr>
      </w:pPr>
      <w:r w:rsidRPr="005747BD">
        <w:rPr>
          <w:rFonts w:asciiTheme="minorHAnsi" w:hAnsiTheme="minorHAnsi"/>
          <w:sz w:val="22"/>
          <w:szCs w:val="22"/>
        </w:rPr>
        <w:t xml:space="preserve">      </w:t>
      </w:r>
      <w:r w:rsidR="00B25BED" w:rsidRPr="005747BD">
        <w:rPr>
          <w:rFonts w:asciiTheme="minorHAnsi" w:hAnsiTheme="minorHAnsi"/>
          <w:i/>
          <w:sz w:val="22"/>
          <w:szCs w:val="22"/>
        </w:rPr>
        <w:t>Suspicious Activity:</w:t>
      </w:r>
    </w:p>
    <w:p w:rsidR="00B25BED" w:rsidRPr="005747BD" w:rsidRDefault="00B25BED" w:rsidP="00B25BED">
      <w:pPr>
        <w:numPr>
          <w:ilvl w:val="0"/>
          <w:numId w:val="6"/>
        </w:numPr>
        <w:tabs>
          <w:tab w:val="clear" w:pos="1440"/>
        </w:tabs>
        <w:jc w:val="both"/>
        <w:rPr>
          <w:rFonts w:asciiTheme="minorHAnsi" w:hAnsiTheme="minorHAnsi"/>
          <w:sz w:val="22"/>
          <w:szCs w:val="22"/>
        </w:rPr>
      </w:pPr>
      <w:r w:rsidRPr="005747BD">
        <w:rPr>
          <w:rFonts w:asciiTheme="minorHAnsi" w:hAnsiTheme="minorHAnsi"/>
          <w:sz w:val="22"/>
          <w:szCs w:val="22"/>
        </w:rPr>
        <w:t xml:space="preserve">If you see any suspicious activity or people on or near campus, </w:t>
      </w:r>
      <w:r w:rsidR="00290113" w:rsidRPr="005747BD">
        <w:rPr>
          <w:rFonts w:asciiTheme="minorHAnsi" w:hAnsiTheme="minorHAnsi"/>
          <w:sz w:val="22"/>
          <w:szCs w:val="22"/>
        </w:rPr>
        <w:t>call Public Safety immediately at 320-</w:t>
      </w:r>
      <w:r w:rsidRPr="005747BD">
        <w:rPr>
          <w:rFonts w:asciiTheme="minorHAnsi" w:hAnsiTheme="minorHAnsi"/>
          <w:sz w:val="22"/>
          <w:szCs w:val="22"/>
        </w:rPr>
        <w:t>308-</w:t>
      </w:r>
      <w:r w:rsidRPr="005747BD">
        <w:rPr>
          <w:rFonts w:asciiTheme="minorHAnsi" w:hAnsiTheme="minorHAnsi"/>
          <w:b/>
          <w:sz w:val="22"/>
          <w:szCs w:val="22"/>
        </w:rPr>
        <w:t>3333</w:t>
      </w:r>
      <w:r w:rsidRPr="005747BD">
        <w:rPr>
          <w:rFonts w:asciiTheme="minorHAnsi" w:hAnsiTheme="minorHAnsi"/>
          <w:sz w:val="22"/>
          <w:szCs w:val="22"/>
        </w:rPr>
        <w:t>.  Do not assume that what you observe is an innocent activity or that it has already been reported.</w:t>
      </w:r>
    </w:p>
    <w:p w:rsidR="00B25BED" w:rsidRPr="005747BD" w:rsidRDefault="00B25BED" w:rsidP="00B25BED">
      <w:pPr>
        <w:numPr>
          <w:ilvl w:val="0"/>
          <w:numId w:val="6"/>
        </w:numPr>
        <w:tabs>
          <w:tab w:val="clear" w:pos="1440"/>
        </w:tabs>
        <w:spacing w:after="120"/>
        <w:jc w:val="both"/>
        <w:rPr>
          <w:rFonts w:asciiTheme="minorHAnsi" w:hAnsiTheme="minorHAnsi"/>
          <w:sz w:val="22"/>
          <w:szCs w:val="22"/>
        </w:rPr>
      </w:pPr>
      <w:r w:rsidRPr="005747BD">
        <w:rPr>
          <w:rFonts w:asciiTheme="minorHAnsi" w:hAnsiTheme="minorHAnsi"/>
          <w:sz w:val="22"/>
          <w:szCs w:val="22"/>
        </w:rPr>
        <w:t>Do not assume the person is a visitor or University staff member that you have not seen before.</w:t>
      </w:r>
    </w:p>
    <w:p w:rsidR="00B25BED" w:rsidRPr="005747BD" w:rsidRDefault="00476A8A" w:rsidP="00B25BED">
      <w:pPr>
        <w:ind w:left="1080" w:hanging="360"/>
        <w:jc w:val="both"/>
        <w:rPr>
          <w:rFonts w:asciiTheme="minorHAnsi" w:hAnsiTheme="minorHAnsi"/>
          <w:i/>
          <w:sz w:val="22"/>
          <w:szCs w:val="22"/>
        </w:rPr>
      </w:pPr>
      <w:r w:rsidRPr="005747BD">
        <w:rPr>
          <w:rFonts w:asciiTheme="minorHAnsi" w:hAnsiTheme="minorHAnsi"/>
          <w:i/>
          <w:sz w:val="22"/>
          <w:szCs w:val="22"/>
        </w:rPr>
        <w:t>Suspicious people may be:</w:t>
      </w:r>
    </w:p>
    <w:p w:rsidR="00B25BED" w:rsidRPr="005747BD" w:rsidRDefault="00B25BED" w:rsidP="00B25BED">
      <w:pPr>
        <w:numPr>
          <w:ilvl w:val="0"/>
          <w:numId w:val="6"/>
        </w:numPr>
        <w:tabs>
          <w:tab w:val="clear" w:pos="1440"/>
        </w:tabs>
        <w:jc w:val="both"/>
        <w:rPr>
          <w:rFonts w:asciiTheme="minorHAnsi" w:hAnsiTheme="minorHAnsi"/>
          <w:sz w:val="22"/>
          <w:szCs w:val="22"/>
        </w:rPr>
      </w:pPr>
      <w:r w:rsidRPr="005747BD">
        <w:rPr>
          <w:rFonts w:asciiTheme="minorHAnsi" w:hAnsiTheme="minorHAnsi"/>
          <w:sz w:val="22"/>
          <w:szCs w:val="22"/>
        </w:rPr>
        <w:t>Loitering about at unusual hours and locations; running, especially if something of value is being carried.</w:t>
      </w:r>
    </w:p>
    <w:p w:rsidR="00B25BED" w:rsidRPr="005747BD" w:rsidRDefault="00B25BED" w:rsidP="00B25BED">
      <w:pPr>
        <w:numPr>
          <w:ilvl w:val="0"/>
          <w:numId w:val="6"/>
        </w:numPr>
        <w:tabs>
          <w:tab w:val="clear" w:pos="1440"/>
        </w:tabs>
        <w:jc w:val="both"/>
        <w:rPr>
          <w:rFonts w:asciiTheme="minorHAnsi" w:hAnsiTheme="minorHAnsi"/>
          <w:sz w:val="22"/>
          <w:szCs w:val="22"/>
        </w:rPr>
      </w:pPr>
      <w:r w:rsidRPr="005747BD">
        <w:rPr>
          <w:rFonts w:asciiTheme="minorHAnsi" w:hAnsiTheme="minorHAnsi"/>
          <w:sz w:val="22"/>
          <w:szCs w:val="22"/>
        </w:rPr>
        <w:t>Exhibiting unusual mental or physical symptoms.  Person(s) could be in distress and need medical or psychiatric assistance.</w:t>
      </w:r>
    </w:p>
    <w:p w:rsidR="00350E71" w:rsidRPr="00350E71" w:rsidRDefault="00B25BED" w:rsidP="00775E79">
      <w:pPr>
        <w:numPr>
          <w:ilvl w:val="0"/>
          <w:numId w:val="6"/>
        </w:numPr>
        <w:tabs>
          <w:tab w:val="clear" w:pos="1440"/>
        </w:tabs>
        <w:spacing w:after="120"/>
        <w:ind w:left="720"/>
        <w:jc w:val="both"/>
        <w:rPr>
          <w:rFonts w:asciiTheme="minorHAnsi" w:hAnsiTheme="minorHAnsi"/>
          <w:b/>
          <w:i/>
          <w:sz w:val="22"/>
          <w:szCs w:val="22"/>
        </w:rPr>
      </w:pPr>
      <w:r w:rsidRPr="00350E71">
        <w:rPr>
          <w:rFonts w:asciiTheme="minorHAnsi" w:hAnsiTheme="minorHAnsi"/>
          <w:sz w:val="22"/>
          <w:szCs w:val="22"/>
        </w:rPr>
        <w:t xml:space="preserve">Carrying property that might be suspicious, depending on the circumstances, going from room to room trying door handles. </w:t>
      </w:r>
      <w:r w:rsidR="00A433D5" w:rsidRPr="00350E71">
        <w:rPr>
          <w:rFonts w:asciiTheme="minorHAnsi" w:hAnsiTheme="minorHAnsi"/>
          <w:sz w:val="22"/>
          <w:szCs w:val="22"/>
        </w:rPr>
        <w:t xml:space="preserve"> </w:t>
      </w:r>
      <w:r w:rsidRPr="00350E71">
        <w:rPr>
          <w:rFonts w:asciiTheme="minorHAnsi" w:hAnsiTheme="minorHAnsi"/>
          <w:sz w:val="22"/>
          <w:szCs w:val="22"/>
        </w:rPr>
        <w:t xml:space="preserve">Door-to-door soliciting is not permitted in SCSU residence halls.  Violations of this rule should be </w:t>
      </w:r>
      <w:r w:rsidR="00A433D5" w:rsidRPr="00350E71">
        <w:rPr>
          <w:rFonts w:asciiTheme="minorHAnsi" w:hAnsiTheme="minorHAnsi"/>
          <w:sz w:val="22"/>
          <w:szCs w:val="22"/>
        </w:rPr>
        <w:t xml:space="preserve">immediately </w:t>
      </w:r>
      <w:r w:rsidRPr="00350E71">
        <w:rPr>
          <w:rFonts w:asciiTheme="minorHAnsi" w:hAnsiTheme="minorHAnsi"/>
          <w:sz w:val="22"/>
          <w:szCs w:val="22"/>
        </w:rPr>
        <w:t>reported to your hall director.  Report all thefts and property loss immediately to Public Safety and/or the St. Cloud Police Department.</w:t>
      </w:r>
      <w:r w:rsidR="00350E71" w:rsidRPr="00350E71">
        <w:rPr>
          <w:rFonts w:asciiTheme="minorHAnsi" w:hAnsiTheme="minorHAnsi"/>
          <w:sz w:val="22"/>
          <w:szCs w:val="22"/>
        </w:rPr>
        <w:t xml:space="preserve"> </w:t>
      </w:r>
    </w:p>
    <w:p w:rsidR="00150FC5" w:rsidRPr="00350E71" w:rsidRDefault="00B25BED" w:rsidP="00350E71">
      <w:pPr>
        <w:spacing w:after="120"/>
        <w:ind w:left="720"/>
        <w:jc w:val="both"/>
        <w:rPr>
          <w:rFonts w:asciiTheme="minorHAnsi" w:hAnsiTheme="minorHAnsi"/>
          <w:b/>
          <w:i/>
          <w:sz w:val="22"/>
          <w:szCs w:val="22"/>
        </w:rPr>
      </w:pPr>
      <w:r w:rsidRPr="00350E71">
        <w:rPr>
          <w:rFonts w:asciiTheme="minorHAnsi" w:hAnsiTheme="minorHAnsi"/>
          <w:b/>
          <w:i/>
          <w:sz w:val="22"/>
          <w:szCs w:val="22"/>
        </w:rPr>
        <w:t>Be safety and security conscious at all times.</w:t>
      </w:r>
    </w:p>
    <w:p w:rsidR="00EE51DA" w:rsidRPr="00B15249" w:rsidRDefault="00EE51DA" w:rsidP="00B15249">
      <w:pPr>
        <w:pStyle w:val="Heading3"/>
        <w:rPr>
          <w:color w:val="C00000"/>
        </w:rPr>
      </w:pPr>
      <w:r w:rsidRPr="00B15249">
        <w:rPr>
          <w:color w:val="C00000"/>
        </w:rPr>
        <w:lastRenderedPageBreak/>
        <w:t>Campus Facilities Security and Access</w:t>
      </w:r>
    </w:p>
    <w:p w:rsidR="00EE51DA" w:rsidRPr="005747BD" w:rsidRDefault="00EE51DA" w:rsidP="00EE51DA">
      <w:pPr>
        <w:spacing w:after="120"/>
        <w:ind w:left="720" w:hanging="360"/>
        <w:jc w:val="both"/>
        <w:rPr>
          <w:rFonts w:asciiTheme="minorHAnsi" w:hAnsiTheme="minorHAnsi"/>
          <w:sz w:val="22"/>
          <w:szCs w:val="22"/>
        </w:rPr>
      </w:pPr>
      <w:r w:rsidRPr="005747BD">
        <w:rPr>
          <w:rFonts w:asciiTheme="minorHAnsi" w:hAnsiTheme="minorHAnsi"/>
          <w:sz w:val="22"/>
          <w:szCs w:val="22"/>
        </w:rPr>
        <w:t>Building access and maintenance:</w:t>
      </w:r>
    </w:p>
    <w:p w:rsidR="00EE51DA" w:rsidRPr="005747BD" w:rsidRDefault="00EE51DA" w:rsidP="005747BD">
      <w:pPr>
        <w:numPr>
          <w:ilvl w:val="0"/>
          <w:numId w:val="7"/>
        </w:numPr>
        <w:tabs>
          <w:tab w:val="clear" w:pos="1440"/>
        </w:tabs>
        <w:ind w:left="1080"/>
        <w:jc w:val="both"/>
        <w:rPr>
          <w:rFonts w:asciiTheme="minorHAnsi" w:hAnsiTheme="minorHAnsi"/>
          <w:sz w:val="22"/>
          <w:szCs w:val="22"/>
        </w:rPr>
      </w:pPr>
      <w:r w:rsidRPr="005747BD">
        <w:rPr>
          <w:rFonts w:asciiTheme="minorHAnsi" w:hAnsiTheme="minorHAnsi"/>
          <w:sz w:val="22"/>
          <w:szCs w:val="22"/>
        </w:rPr>
        <w:t xml:space="preserve">The SCSU campus is for the use of the students, faculty, staff, guests and those on official business with SCSU.  </w:t>
      </w:r>
    </w:p>
    <w:p w:rsidR="00EE51DA" w:rsidRPr="005747BD" w:rsidRDefault="00EE51DA" w:rsidP="005747BD">
      <w:pPr>
        <w:numPr>
          <w:ilvl w:val="0"/>
          <w:numId w:val="7"/>
        </w:numPr>
        <w:tabs>
          <w:tab w:val="clear" w:pos="1440"/>
        </w:tabs>
        <w:ind w:left="1080"/>
        <w:jc w:val="both"/>
        <w:rPr>
          <w:rFonts w:asciiTheme="minorHAnsi" w:hAnsiTheme="minorHAnsi"/>
          <w:sz w:val="22"/>
          <w:szCs w:val="22"/>
        </w:rPr>
      </w:pPr>
      <w:r w:rsidRPr="005747BD">
        <w:rPr>
          <w:rFonts w:asciiTheme="minorHAnsi" w:hAnsiTheme="minorHAnsi"/>
          <w:sz w:val="22"/>
          <w:szCs w:val="22"/>
        </w:rPr>
        <w:t>Access to campus buildings is limited outside of normal business and class hours.</w:t>
      </w:r>
    </w:p>
    <w:p w:rsidR="00EE51DA" w:rsidRPr="005747BD" w:rsidRDefault="00EE51DA" w:rsidP="005747BD">
      <w:pPr>
        <w:numPr>
          <w:ilvl w:val="0"/>
          <w:numId w:val="7"/>
        </w:numPr>
        <w:tabs>
          <w:tab w:val="clear" w:pos="1440"/>
        </w:tabs>
        <w:spacing w:after="120"/>
        <w:ind w:left="1080"/>
        <w:jc w:val="both"/>
        <w:rPr>
          <w:rFonts w:asciiTheme="minorHAnsi" w:hAnsiTheme="minorHAnsi"/>
          <w:sz w:val="22"/>
          <w:szCs w:val="22"/>
        </w:rPr>
      </w:pPr>
      <w:r w:rsidRPr="005747BD">
        <w:rPr>
          <w:rFonts w:asciiTheme="minorHAnsi" w:hAnsiTheme="minorHAnsi"/>
          <w:sz w:val="22"/>
          <w:szCs w:val="22"/>
        </w:rPr>
        <w:t>Students, faculty, staff and visitors are encouraged to report needed repairs to the Buildings &amp; Grounds Maintenance Office 320-308-3166.</w:t>
      </w:r>
    </w:p>
    <w:p w:rsidR="00EE51DA" w:rsidRPr="005747BD" w:rsidRDefault="00EE51DA" w:rsidP="00EE51DA">
      <w:pPr>
        <w:spacing w:after="120"/>
        <w:ind w:left="720" w:hanging="360"/>
        <w:jc w:val="both"/>
        <w:rPr>
          <w:rFonts w:asciiTheme="minorHAnsi" w:hAnsiTheme="minorHAnsi"/>
          <w:sz w:val="22"/>
          <w:szCs w:val="22"/>
        </w:rPr>
      </w:pPr>
      <w:r w:rsidRPr="005747BD">
        <w:rPr>
          <w:rFonts w:asciiTheme="minorHAnsi" w:hAnsiTheme="minorHAnsi"/>
          <w:sz w:val="22"/>
          <w:szCs w:val="22"/>
        </w:rPr>
        <w:t>Policies and procedures for safe access to academic buildings:</w:t>
      </w:r>
    </w:p>
    <w:p w:rsidR="00EE51DA" w:rsidRPr="005747BD" w:rsidRDefault="00EE51DA" w:rsidP="005747BD">
      <w:pPr>
        <w:numPr>
          <w:ilvl w:val="0"/>
          <w:numId w:val="8"/>
        </w:numPr>
        <w:tabs>
          <w:tab w:val="clear" w:pos="720"/>
        </w:tabs>
        <w:ind w:left="1080"/>
        <w:jc w:val="both"/>
        <w:rPr>
          <w:rFonts w:asciiTheme="minorHAnsi" w:hAnsiTheme="minorHAnsi"/>
          <w:sz w:val="22"/>
          <w:szCs w:val="22"/>
        </w:rPr>
      </w:pPr>
      <w:r w:rsidRPr="005747BD">
        <w:rPr>
          <w:rFonts w:asciiTheme="minorHAnsi" w:hAnsiTheme="minorHAnsi"/>
          <w:sz w:val="22"/>
          <w:szCs w:val="22"/>
        </w:rPr>
        <w:t>Keys and access cards are issued to authorized faculty, staff and students only.</w:t>
      </w:r>
    </w:p>
    <w:p w:rsidR="00EE51DA" w:rsidRPr="005747BD" w:rsidRDefault="00EE51DA" w:rsidP="005747BD">
      <w:pPr>
        <w:numPr>
          <w:ilvl w:val="0"/>
          <w:numId w:val="8"/>
        </w:numPr>
        <w:tabs>
          <w:tab w:val="clear" w:pos="720"/>
        </w:tabs>
        <w:ind w:left="1080"/>
        <w:jc w:val="both"/>
        <w:rPr>
          <w:rFonts w:asciiTheme="minorHAnsi" w:hAnsiTheme="minorHAnsi"/>
          <w:sz w:val="22"/>
          <w:szCs w:val="22"/>
        </w:rPr>
      </w:pPr>
      <w:r w:rsidRPr="005747BD">
        <w:rPr>
          <w:rFonts w:asciiTheme="minorHAnsi" w:hAnsiTheme="minorHAnsi"/>
          <w:sz w:val="22"/>
          <w:szCs w:val="22"/>
        </w:rPr>
        <w:t>Exterior building doors should not be propped open when the doors are locked.</w:t>
      </w:r>
    </w:p>
    <w:p w:rsidR="00EE51DA" w:rsidRPr="005747BD" w:rsidRDefault="00EE51DA" w:rsidP="005747BD">
      <w:pPr>
        <w:numPr>
          <w:ilvl w:val="0"/>
          <w:numId w:val="8"/>
        </w:numPr>
        <w:tabs>
          <w:tab w:val="clear" w:pos="720"/>
        </w:tabs>
        <w:ind w:left="1080"/>
        <w:jc w:val="both"/>
        <w:rPr>
          <w:rFonts w:asciiTheme="minorHAnsi" w:hAnsiTheme="minorHAnsi"/>
          <w:sz w:val="22"/>
          <w:szCs w:val="22"/>
        </w:rPr>
      </w:pPr>
      <w:r w:rsidRPr="005747BD">
        <w:rPr>
          <w:rFonts w:asciiTheme="minorHAnsi" w:hAnsiTheme="minorHAnsi"/>
          <w:sz w:val="22"/>
          <w:szCs w:val="22"/>
        </w:rPr>
        <w:t>Building evacuation is mandatory for all fire alarms.</w:t>
      </w:r>
    </w:p>
    <w:p w:rsidR="00EE51DA" w:rsidRPr="005747BD" w:rsidRDefault="00EE51DA" w:rsidP="005747BD">
      <w:pPr>
        <w:numPr>
          <w:ilvl w:val="0"/>
          <w:numId w:val="8"/>
        </w:numPr>
        <w:tabs>
          <w:tab w:val="clear" w:pos="720"/>
        </w:tabs>
        <w:ind w:left="1080"/>
        <w:jc w:val="both"/>
        <w:rPr>
          <w:rFonts w:asciiTheme="minorHAnsi" w:hAnsiTheme="minorHAnsi"/>
          <w:sz w:val="22"/>
          <w:szCs w:val="22"/>
        </w:rPr>
      </w:pPr>
      <w:r w:rsidRPr="005747BD">
        <w:rPr>
          <w:rFonts w:asciiTheme="minorHAnsi" w:hAnsiTheme="minorHAnsi"/>
          <w:sz w:val="22"/>
          <w:szCs w:val="22"/>
        </w:rPr>
        <w:t>Individual academic buildings are normally open from 7 AM until after evening classes or scheduled weekend classes and special events.  Employees and students in buildings after normal working hours should have a University I.D. in their possession and present the I.D. when requested.</w:t>
      </w:r>
    </w:p>
    <w:p w:rsidR="00EE51DA" w:rsidRPr="005747BD" w:rsidRDefault="00EE51DA" w:rsidP="005747BD">
      <w:pPr>
        <w:numPr>
          <w:ilvl w:val="0"/>
          <w:numId w:val="8"/>
        </w:numPr>
        <w:tabs>
          <w:tab w:val="clear" w:pos="720"/>
        </w:tabs>
        <w:ind w:left="1080"/>
        <w:jc w:val="both"/>
        <w:rPr>
          <w:rFonts w:asciiTheme="minorHAnsi" w:hAnsiTheme="minorHAnsi"/>
          <w:sz w:val="22"/>
          <w:szCs w:val="22"/>
        </w:rPr>
      </w:pPr>
      <w:r w:rsidRPr="005747BD">
        <w:rPr>
          <w:rFonts w:asciiTheme="minorHAnsi" w:hAnsiTheme="minorHAnsi"/>
          <w:sz w:val="22"/>
          <w:szCs w:val="22"/>
        </w:rPr>
        <w:t>Faculty or staff who appear to be the last persons in a building should ask unauthorized people to leave the premises.  If this is not acceptable to those addressed or if the employee does not feel comfortable making this contact, that employee may call Public Safety 320-308-</w:t>
      </w:r>
      <w:r w:rsidRPr="005747BD">
        <w:rPr>
          <w:rFonts w:asciiTheme="minorHAnsi" w:hAnsiTheme="minorHAnsi"/>
          <w:b/>
          <w:sz w:val="22"/>
          <w:szCs w:val="22"/>
        </w:rPr>
        <w:t>3333</w:t>
      </w:r>
      <w:r w:rsidRPr="005747BD">
        <w:rPr>
          <w:rFonts w:asciiTheme="minorHAnsi" w:hAnsiTheme="minorHAnsi"/>
          <w:sz w:val="22"/>
          <w:szCs w:val="22"/>
        </w:rPr>
        <w:t xml:space="preserve"> for assistance.  The building should be secured when the last employee leaves.  In buildings that have outside windows, employees should close and lock them before leaving the building. </w:t>
      </w:r>
    </w:p>
    <w:p w:rsidR="00EE51DA" w:rsidRPr="005747BD" w:rsidRDefault="00EE51DA" w:rsidP="005747BD">
      <w:pPr>
        <w:numPr>
          <w:ilvl w:val="0"/>
          <w:numId w:val="8"/>
        </w:numPr>
        <w:tabs>
          <w:tab w:val="clear" w:pos="720"/>
        </w:tabs>
        <w:spacing w:after="120"/>
        <w:ind w:left="1080"/>
        <w:jc w:val="both"/>
        <w:rPr>
          <w:rFonts w:asciiTheme="minorHAnsi" w:hAnsiTheme="minorHAnsi"/>
          <w:sz w:val="22"/>
          <w:szCs w:val="22"/>
        </w:rPr>
      </w:pPr>
      <w:r w:rsidRPr="005747BD">
        <w:rPr>
          <w:rFonts w:asciiTheme="minorHAnsi" w:hAnsiTheme="minorHAnsi"/>
          <w:sz w:val="22"/>
          <w:szCs w:val="22"/>
        </w:rPr>
        <w:t>On campus phones and pay phones are located in most buildings for emergency calls.  Problems related to people in buildings after hours should be reported to Public Safety 320-308-</w:t>
      </w:r>
      <w:r w:rsidRPr="005747BD">
        <w:rPr>
          <w:rFonts w:asciiTheme="minorHAnsi" w:hAnsiTheme="minorHAnsi"/>
          <w:b/>
          <w:sz w:val="22"/>
          <w:szCs w:val="22"/>
        </w:rPr>
        <w:t>3333</w:t>
      </w:r>
      <w:r w:rsidRPr="005747BD">
        <w:rPr>
          <w:rFonts w:asciiTheme="minorHAnsi" w:hAnsiTheme="minorHAnsi"/>
          <w:sz w:val="22"/>
          <w:szCs w:val="22"/>
        </w:rPr>
        <w:t xml:space="preserve"> immediately.</w:t>
      </w:r>
    </w:p>
    <w:p w:rsidR="00EE51DA" w:rsidRPr="005747BD" w:rsidRDefault="00EE51DA" w:rsidP="00EE51DA">
      <w:pPr>
        <w:spacing w:after="120"/>
        <w:ind w:left="720" w:hanging="360"/>
        <w:jc w:val="both"/>
        <w:rPr>
          <w:rFonts w:asciiTheme="minorHAnsi" w:hAnsiTheme="minorHAnsi"/>
          <w:sz w:val="22"/>
          <w:szCs w:val="22"/>
        </w:rPr>
      </w:pPr>
      <w:r w:rsidRPr="005747BD">
        <w:rPr>
          <w:rFonts w:asciiTheme="minorHAnsi" w:hAnsiTheme="minorHAnsi"/>
          <w:sz w:val="22"/>
          <w:szCs w:val="22"/>
        </w:rPr>
        <w:t>Policies and procedures for safe access to residence halls:</w:t>
      </w:r>
    </w:p>
    <w:p w:rsidR="00EE51DA" w:rsidRPr="005747BD" w:rsidRDefault="00EE51DA" w:rsidP="005747BD">
      <w:pPr>
        <w:numPr>
          <w:ilvl w:val="0"/>
          <w:numId w:val="9"/>
        </w:numPr>
        <w:tabs>
          <w:tab w:val="clear" w:pos="1440"/>
        </w:tabs>
        <w:ind w:left="1080"/>
        <w:jc w:val="both"/>
        <w:rPr>
          <w:rFonts w:asciiTheme="minorHAnsi" w:hAnsiTheme="minorHAnsi"/>
          <w:sz w:val="22"/>
          <w:szCs w:val="22"/>
        </w:rPr>
      </w:pPr>
      <w:r w:rsidRPr="005747BD">
        <w:rPr>
          <w:rFonts w:asciiTheme="minorHAnsi" w:hAnsiTheme="minorHAnsi"/>
          <w:sz w:val="22"/>
          <w:szCs w:val="22"/>
        </w:rPr>
        <w:t xml:space="preserve">After the first day of Fall Semester, residence hall exterior doors are locked at 7 PM and remain locked until 6 AM the next morning, Monday through Thursday and from 7 PM each Friday and remain locked until 6 AM each following Monday.   </w:t>
      </w:r>
    </w:p>
    <w:p w:rsidR="00EE51DA" w:rsidRPr="005747BD" w:rsidRDefault="00EE51DA" w:rsidP="005747BD">
      <w:pPr>
        <w:numPr>
          <w:ilvl w:val="0"/>
          <w:numId w:val="9"/>
        </w:numPr>
        <w:tabs>
          <w:tab w:val="clear" w:pos="1440"/>
        </w:tabs>
        <w:ind w:left="1080"/>
        <w:jc w:val="both"/>
        <w:rPr>
          <w:rFonts w:asciiTheme="minorHAnsi" w:hAnsiTheme="minorHAnsi"/>
          <w:sz w:val="22"/>
          <w:szCs w:val="22"/>
        </w:rPr>
      </w:pPr>
      <w:r w:rsidRPr="005747BD">
        <w:rPr>
          <w:rFonts w:asciiTheme="minorHAnsi" w:hAnsiTheme="minorHAnsi"/>
          <w:sz w:val="22"/>
          <w:szCs w:val="22"/>
        </w:rPr>
        <w:t>Residents are encouraged not to prop doors open and not to open these doors to anyone other than their guests.</w:t>
      </w:r>
    </w:p>
    <w:p w:rsidR="00EE51DA" w:rsidRPr="005747BD" w:rsidRDefault="00EE51DA" w:rsidP="005747BD">
      <w:pPr>
        <w:numPr>
          <w:ilvl w:val="0"/>
          <w:numId w:val="9"/>
        </w:numPr>
        <w:tabs>
          <w:tab w:val="clear" w:pos="1440"/>
        </w:tabs>
        <w:ind w:left="1080"/>
        <w:jc w:val="both"/>
        <w:rPr>
          <w:rFonts w:asciiTheme="minorHAnsi" w:hAnsiTheme="minorHAnsi"/>
          <w:sz w:val="22"/>
          <w:szCs w:val="22"/>
        </w:rPr>
      </w:pPr>
      <w:r w:rsidRPr="005747BD">
        <w:rPr>
          <w:rFonts w:asciiTheme="minorHAnsi" w:hAnsiTheme="minorHAnsi"/>
          <w:sz w:val="22"/>
          <w:szCs w:val="22"/>
        </w:rPr>
        <w:t>Residents locked out of their rooms should contact on duty staff at their hall’s front desk.   After desk hours, contact a night supervisor for the residence hall.</w:t>
      </w:r>
    </w:p>
    <w:p w:rsidR="00EE51DA" w:rsidRPr="005747BD" w:rsidRDefault="00EE51DA" w:rsidP="005747BD">
      <w:pPr>
        <w:numPr>
          <w:ilvl w:val="0"/>
          <w:numId w:val="9"/>
        </w:numPr>
        <w:tabs>
          <w:tab w:val="clear" w:pos="1440"/>
        </w:tabs>
        <w:ind w:left="1080"/>
        <w:jc w:val="both"/>
        <w:rPr>
          <w:rFonts w:asciiTheme="minorHAnsi" w:hAnsiTheme="minorHAnsi"/>
          <w:sz w:val="22"/>
          <w:szCs w:val="22"/>
        </w:rPr>
      </w:pPr>
      <w:r w:rsidRPr="005747BD">
        <w:rPr>
          <w:rFonts w:asciiTheme="minorHAnsi" w:hAnsiTheme="minorHAnsi"/>
          <w:sz w:val="22"/>
          <w:szCs w:val="22"/>
        </w:rPr>
        <w:t>All non-residents of the halls must be checked in with a picture I.D. by a resident of the hall being entered between 7 PM and 6 AM.  Guests should be escorted by their hosts at all times while in the residence halls.</w:t>
      </w:r>
    </w:p>
    <w:p w:rsidR="00150FC5" w:rsidRPr="005747BD" w:rsidRDefault="00EE51DA" w:rsidP="005747BD">
      <w:pPr>
        <w:numPr>
          <w:ilvl w:val="0"/>
          <w:numId w:val="9"/>
        </w:numPr>
        <w:tabs>
          <w:tab w:val="clear" w:pos="1440"/>
        </w:tabs>
        <w:spacing w:after="120"/>
        <w:ind w:left="1080"/>
        <w:jc w:val="both"/>
        <w:rPr>
          <w:rFonts w:asciiTheme="minorHAnsi" w:hAnsiTheme="minorHAnsi"/>
          <w:b/>
          <w:sz w:val="22"/>
          <w:szCs w:val="22"/>
        </w:rPr>
      </w:pPr>
      <w:r w:rsidRPr="005747BD">
        <w:rPr>
          <w:rFonts w:asciiTheme="minorHAnsi" w:hAnsiTheme="minorHAnsi"/>
          <w:sz w:val="22"/>
          <w:szCs w:val="22"/>
        </w:rPr>
        <w:t>No person(s) other than hall residents will be allowed in residence hall lounges or lobbies after 7 PM without an escort/host present.</w:t>
      </w:r>
    </w:p>
    <w:p w:rsidR="00EE51DA" w:rsidRPr="00B15249" w:rsidRDefault="00EE51DA" w:rsidP="00B15249">
      <w:pPr>
        <w:pStyle w:val="Heading3"/>
        <w:rPr>
          <w:color w:val="C00000"/>
        </w:rPr>
      </w:pPr>
      <w:r w:rsidRPr="00B15249">
        <w:rPr>
          <w:color w:val="C00000"/>
        </w:rPr>
        <w:t>Maintenance of Campus Facilities</w:t>
      </w:r>
    </w:p>
    <w:p w:rsidR="00EE51DA" w:rsidRPr="005747BD" w:rsidRDefault="00EE51DA" w:rsidP="00EE51DA">
      <w:pPr>
        <w:spacing w:after="120"/>
        <w:jc w:val="both"/>
        <w:rPr>
          <w:rFonts w:asciiTheme="minorHAnsi" w:hAnsiTheme="minorHAnsi"/>
          <w:color w:val="FF0000"/>
          <w:sz w:val="22"/>
          <w:szCs w:val="22"/>
        </w:rPr>
      </w:pPr>
      <w:r w:rsidRPr="005747BD">
        <w:rPr>
          <w:rFonts w:asciiTheme="minorHAnsi" w:hAnsiTheme="minorHAnsi"/>
          <w:sz w:val="22"/>
          <w:szCs w:val="22"/>
        </w:rPr>
        <w:t>Facilities and landscaping are maintained in a manner that minimizes hazardous conditions.  The Public Safety Department regularly patrols campus reporting malfunctioning lights</w:t>
      </w:r>
      <w:r w:rsidR="004545F9" w:rsidRPr="005747BD">
        <w:rPr>
          <w:rFonts w:asciiTheme="minorHAnsi" w:hAnsiTheme="minorHAnsi"/>
          <w:sz w:val="22"/>
          <w:szCs w:val="22"/>
        </w:rPr>
        <w:t>, blue light call boxes, elevator call boxes, fire extinguishers</w:t>
      </w:r>
      <w:r w:rsidRPr="005747BD">
        <w:rPr>
          <w:rFonts w:asciiTheme="minorHAnsi" w:hAnsiTheme="minorHAnsi"/>
          <w:sz w:val="22"/>
          <w:szCs w:val="22"/>
        </w:rPr>
        <w:t xml:space="preserve"> and other unsafe physical conditions to Facilities Management for correction.  Other members of the </w:t>
      </w:r>
      <w:r w:rsidR="004545F9" w:rsidRPr="005747BD">
        <w:rPr>
          <w:rFonts w:asciiTheme="minorHAnsi" w:hAnsiTheme="minorHAnsi"/>
          <w:sz w:val="22"/>
          <w:szCs w:val="22"/>
        </w:rPr>
        <w:t>University</w:t>
      </w:r>
      <w:r w:rsidRPr="005747BD">
        <w:rPr>
          <w:rFonts w:asciiTheme="minorHAnsi" w:hAnsiTheme="minorHAnsi"/>
          <w:sz w:val="22"/>
          <w:szCs w:val="22"/>
        </w:rPr>
        <w:t xml:space="preserve"> </w:t>
      </w:r>
      <w:r w:rsidR="004545F9" w:rsidRPr="005747BD">
        <w:rPr>
          <w:rFonts w:asciiTheme="minorHAnsi" w:hAnsiTheme="minorHAnsi"/>
          <w:sz w:val="22"/>
          <w:szCs w:val="22"/>
        </w:rPr>
        <w:t xml:space="preserve">community are helpful when the report equipment problems to Public safety or to Facilities Management. </w:t>
      </w:r>
    </w:p>
    <w:p w:rsidR="00317F56" w:rsidRPr="005747BD" w:rsidRDefault="00317F56" w:rsidP="00B25BED">
      <w:pPr>
        <w:spacing w:after="120"/>
        <w:jc w:val="both"/>
        <w:rPr>
          <w:rFonts w:asciiTheme="minorHAnsi" w:hAnsiTheme="minorHAnsi"/>
          <w:b/>
          <w:sz w:val="22"/>
          <w:szCs w:val="22"/>
        </w:rPr>
      </w:pPr>
    </w:p>
    <w:p w:rsidR="00B25BED" w:rsidRPr="00B15249" w:rsidRDefault="00B15249" w:rsidP="00B15249">
      <w:pPr>
        <w:pStyle w:val="Heading2"/>
        <w:rPr>
          <w:color w:val="C00000"/>
        </w:rPr>
      </w:pPr>
      <w:r w:rsidRPr="00B15249">
        <w:rPr>
          <w:color w:val="C00000"/>
        </w:rPr>
        <w:lastRenderedPageBreak/>
        <w:t xml:space="preserve">Notification of </w:t>
      </w:r>
      <w:r w:rsidR="00150FC5" w:rsidRPr="00B15249">
        <w:rPr>
          <w:color w:val="C00000"/>
        </w:rPr>
        <w:t>Missing Students</w:t>
      </w:r>
    </w:p>
    <w:p w:rsidR="00505595" w:rsidRPr="005747BD" w:rsidRDefault="00D65B71" w:rsidP="00BD0F0B">
      <w:pPr>
        <w:autoSpaceDE w:val="0"/>
        <w:autoSpaceDN w:val="0"/>
        <w:adjustRightInd w:val="0"/>
        <w:jc w:val="both"/>
        <w:rPr>
          <w:rFonts w:asciiTheme="minorHAnsi" w:eastAsiaTheme="minorHAnsi" w:hAnsiTheme="minorHAnsi"/>
          <w:sz w:val="22"/>
          <w:szCs w:val="22"/>
        </w:rPr>
      </w:pPr>
      <w:r>
        <w:rPr>
          <w:rFonts w:asciiTheme="minorHAnsi" w:eastAsiaTheme="minorHAnsi" w:hAnsiTheme="minorHAnsi"/>
          <w:sz w:val="22"/>
          <w:szCs w:val="22"/>
        </w:rPr>
        <w:t xml:space="preserve">The purpose of this </w:t>
      </w:r>
      <w:r w:rsidR="00505595" w:rsidRPr="005747BD">
        <w:rPr>
          <w:rFonts w:asciiTheme="minorHAnsi" w:eastAsiaTheme="minorHAnsi" w:hAnsiTheme="minorHAnsi"/>
          <w:sz w:val="22"/>
          <w:szCs w:val="22"/>
        </w:rPr>
        <w:t>policy is to establish procedures for the University’s response to reports</w:t>
      </w:r>
      <w:r w:rsidR="000C0467" w:rsidRPr="005747BD">
        <w:rPr>
          <w:rFonts w:asciiTheme="minorHAnsi" w:eastAsiaTheme="minorHAnsi" w:hAnsiTheme="minorHAnsi"/>
          <w:sz w:val="22"/>
          <w:szCs w:val="22"/>
        </w:rPr>
        <w:t xml:space="preserve"> </w:t>
      </w:r>
      <w:r w:rsidR="00505595" w:rsidRPr="005747BD">
        <w:rPr>
          <w:rFonts w:asciiTheme="minorHAnsi" w:eastAsiaTheme="minorHAnsi" w:hAnsiTheme="minorHAnsi"/>
          <w:sz w:val="22"/>
          <w:szCs w:val="22"/>
        </w:rPr>
        <w:t>of a missing student, as required by the Higher Edu</w:t>
      </w:r>
      <w:r w:rsidR="004545F9" w:rsidRPr="005747BD">
        <w:rPr>
          <w:rFonts w:asciiTheme="minorHAnsi" w:eastAsiaTheme="minorHAnsi" w:hAnsiTheme="minorHAnsi"/>
          <w:sz w:val="22"/>
          <w:szCs w:val="22"/>
        </w:rPr>
        <w:t xml:space="preserve">cation Opportunity Act of 2008.  </w:t>
      </w:r>
      <w:r w:rsidR="00505595" w:rsidRPr="005747BD">
        <w:rPr>
          <w:rFonts w:asciiTheme="minorHAnsi" w:eastAsiaTheme="minorHAnsi" w:hAnsiTheme="minorHAnsi"/>
          <w:sz w:val="22"/>
          <w:szCs w:val="22"/>
        </w:rPr>
        <w:t xml:space="preserve">This University policy applies to students who reside in University operated residence halls and apartments. </w:t>
      </w:r>
    </w:p>
    <w:p w:rsidR="00294BF0" w:rsidRPr="00294BF0" w:rsidRDefault="00294BF0" w:rsidP="00BD0F0B">
      <w:pPr>
        <w:pStyle w:val="NormalWeb"/>
        <w:jc w:val="both"/>
        <w:rPr>
          <w:rFonts w:asciiTheme="minorHAnsi" w:hAnsiTheme="minorHAnsi"/>
          <w:sz w:val="22"/>
          <w:szCs w:val="22"/>
        </w:rPr>
      </w:pPr>
      <w:r w:rsidRPr="00294BF0">
        <w:rPr>
          <w:rFonts w:asciiTheme="minorHAnsi" w:hAnsiTheme="minorHAnsi"/>
          <w:sz w:val="22"/>
          <w:szCs w:val="22"/>
        </w:rPr>
        <w:t>For purposes of this</w:t>
      </w:r>
      <w:r w:rsidR="00D65B71">
        <w:rPr>
          <w:rFonts w:asciiTheme="minorHAnsi" w:hAnsiTheme="minorHAnsi"/>
          <w:sz w:val="22"/>
          <w:szCs w:val="22"/>
        </w:rPr>
        <w:t xml:space="preserve"> draft</w:t>
      </w:r>
      <w:r w:rsidRPr="00294BF0">
        <w:rPr>
          <w:rFonts w:asciiTheme="minorHAnsi" w:hAnsiTheme="minorHAnsi"/>
          <w:sz w:val="22"/>
          <w:szCs w:val="22"/>
        </w:rPr>
        <w:t xml:space="preserve"> policy, a student may be considered to be a “missing student” if the person’s absence is contrary to his/her usual </w:t>
      </w:r>
      <w:r>
        <w:rPr>
          <w:rFonts w:asciiTheme="minorHAnsi" w:hAnsiTheme="minorHAnsi"/>
          <w:sz w:val="22"/>
          <w:szCs w:val="22"/>
        </w:rPr>
        <w:t xml:space="preserve">pattern of behavior and unusual </w:t>
      </w:r>
      <w:r w:rsidRPr="00294BF0">
        <w:rPr>
          <w:rFonts w:asciiTheme="minorHAnsi" w:hAnsiTheme="minorHAnsi"/>
          <w:sz w:val="22"/>
          <w:szCs w:val="22"/>
        </w:rPr>
        <w:t xml:space="preserve">circumstances may have caused the absence. Such circumstances could include a reasonable/reliable report or suspicion that the missing student may be endangered. Examples include, but are not limited to, possible victim of foul play, expression of suicidal thoughts, alcohol or other drug abuse, a life-threatening situation, or recent contact with persons who may endanger the student’s welfare.  Missing student contact information will be registered confidentially.  It will be accessible only to authorized campus officials and may not be disclosed, except to law enforcement personnel in the furtherance of a missing persons investigation. </w:t>
      </w:r>
    </w:p>
    <w:p w:rsidR="00294BF0" w:rsidRPr="00294BF0" w:rsidRDefault="00294BF0" w:rsidP="00BD0F0B">
      <w:pPr>
        <w:pStyle w:val="NormalWeb"/>
        <w:jc w:val="both"/>
        <w:rPr>
          <w:rFonts w:asciiTheme="minorHAnsi" w:hAnsiTheme="minorHAnsi"/>
          <w:sz w:val="22"/>
          <w:szCs w:val="22"/>
        </w:rPr>
      </w:pPr>
      <w:r w:rsidRPr="00294BF0">
        <w:rPr>
          <w:rFonts w:asciiTheme="minorHAnsi" w:hAnsiTheme="minorHAnsi"/>
          <w:sz w:val="22"/>
          <w:szCs w:val="22"/>
        </w:rPr>
        <w:t xml:space="preserve">I. Procedures for designation of emergency contact information </w:t>
      </w:r>
    </w:p>
    <w:p w:rsidR="00294BF0" w:rsidRPr="00294BF0" w:rsidRDefault="00294BF0" w:rsidP="00BD0F0B">
      <w:pPr>
        <w:pStyle w:val="NormalWeb"/>
        <w:ind w:left="720"/>
        <w:rPr>
          <w:rFonts w:asciiTheme="minorHAnsi" w:hAnsiTheme="minorHAnsi"/>
          <w:sz w:val="22"/>
          <w:szCs w:val="22"/>
        </w:rPr>
      </w:pPr>
      <w:r w:rsidRPr="00294BF0">
        <w:rPr>
          <w:rFonts w:asciiTheme="minorHAnsi" w:hAnsiTheme="minorHAnsi"/>
          <w:sz w:val="22"/>
          <w:szCs w:val="22"/>
        </w:rPr>
        <w:t>a. Students age 18 and above and emancipated minors.</w:t>
      </w:r>
      <w:r w:rsidRPr="00294BF0">
        <w:rPr>
          <w:rFonts w:asciiTheme="minorHAnsi" w:hAnsiTheme="minorHAnsi"/>
          <w:sz w:val="22"/>
          <w:szCs w:val="22"/>
        </w:rPr>
        <w:br/>
        <w:t xml:space="preserve">Residential students will be given the opportunity upon check in to a University operated residence hall/apartment, to designate an individual or individuals to be contacted by the University no more than 24 hours after the time that the student is determined to be missing in accordance with the procedures set forth below. A designation will remain in effect until changed or revoked by the student. </w:t>
      </w:r>
    </w:p>
    <w:p w:rsidR="00294BF0" w:rsidRPr="00294BF0" w:rsidRDefault="00294BF0" w:rsidP="00BD0F0B">
      <w:pPr>
        <w:pStyle w:val="NormalWeb"/>
        <w:ind w:left="720"/>
        <w:rPr>
          <w:rFonts w:asciiTheme="minorHAnsi" w:hAnsiTheme="minorHAnsi"/>
          <w:sz w:val="22"/>
          <w:szCs w:val="22"/>
        </w:rPr>
      </w:pPr>
      <w:r w:rsidRPr="00294BF0">
        <w:rPr>
          <w:rFonts w:asciiTheme="minorHAnsi" w:hAnsiTheme="minorHAnsi"/>
          <w:sz w:val="22"/>
          <w:szCs w:val="22"/>
        </w:rPr>
        <w:t>b. Students under the age of 18.</w:t>
      </w:r>
      <w:r w:rsidRPr="00294BF0">
        <w:rPr>
          <w:rFonts w:asciiTheme="minorHAnsi" w:hAnsiTheme="minorHAnsi"/>
          <w:sz w:val="22"/>
          <w:szCs w:val="22"/>
        </w:rPr>
        <w:br/>
        <w:t xml:space="preserve">In the event a student who is not emancipated is determined to be missing pursuant to the procedures set forth below, the University is required to notify a custodial parent or guardian no more than 24 hours after the student is determined to be missing in accordance with the procedures set forth below. </w:t>
      </w:r>
    </w:p>
    <w:p w:rsidR="00294BF0" w:rsidRPr="00294BF0" w:rsidRDefault="00294BF0" w:rsidP="00BD0F0B">
      <w:pPr>
        <w:pStyle w:val="NormalWeb"/>
        <w:jc w:val="both"/>
        <w:rPr>
          <w:rFonts w:asciiTheme="minorHAnsi" w:hAnsiTheme="minorHAnsi"/>
          <w:sz w:val="22"/>
          <w:szCs w:val="22"/>
        </w:rPr>
      </w:pPr>
      <w:r w:rsidRPr="00294BF0">
        <w:rPr>
          <w:rFonts w:asciiTheme="minorHAnsi" w:hAnsiTheme="minorHAnsi"/>
          <w:sz w:val="22"/>
          <w:szCs w:val="22"/>
        </w:rPr>
        <w:t xml:space="preserve">II. Official notification procedures for missing students </w:t>
      </w:r>
    </w:p>
    <w:p w:rsidR="00294BF0" w:rsidRPr="00294BF0" w:rsidRDefault="00294BF0" w:rsidP="00BD0F0B">
      <w:pPr>
        <w:pStyle w:val="NormalWeb"/>
        <w:ind w:left="720"/>
        <w:jc w:val="both"/>
        <w:rPr>
          <w:rFonts w:asciiTheme="minorHAnsi" w:hAnsiTheme="minorHAnsi"/>
          <w:sz w:val="22"/>
          <w:szCs w:val="22"/>
        </w:rPr>
      </w:pPr>
      <w:r w:rsidRPr="00294BF0">
        <w:rPr>
          <w:rFonts w:asciiTheme="minorHAnsi" w:hAnsiTheme="minorHAnsi"/>
          <w:sz w:val="22"/>
          <w:szCs w:val="22"/>
        </w:rPr>
        <w:t xml:space="preserve">a. Any individual who has information that a student may be missing must notify the Public Safety Department as soon as possible. Note: In order to avoid jurisdictional conflicts, the Public Safety Department will immediately notify local law enforcement authorities. The Public Safety Department will assist external authorities with these investigations as requested. </w:t>
      </w:r>
    </w:p>
    <w:p w:rsidR="00294BF0" w:rsidRPr="00294BF0" w:rsidRDefault="00294BF0" w:rsidP="00BD0F0B">
      <w:pPr>
        <w:pStyle w:val="NormalWeb"/>
        <w:ind w:left="720"/>
        <w:jc w:val="both"/>
        <w:rPr>
          <w:rFonts w:asciiTheme="minorHAnsi" w:hAnsiTheme="minorHAnsi"/>
          <w:sz w:val="22"/>
          <w:szCs w:val="22"/>
        </w:rPr>
      </w:pPr>
      <w:r w:rsidRPr="00294BF0">
        <w:rPr>
          <w:rFonts w:asciiTheme="minorHAnsi" w:hAnsiTheme="minorHAnsi"/>
          <w:sz w:val="22"/>
          <w:szCs w:val="22"/>
        </w:rPr>
        <w:t xml:space="preserve">b. The Public Safety Department will work with campus offices, the reporting person(s) and the student’s acquaintances to gather all essential information about the student (description, clothes last worn, where student might be, who student might be with, vehicle description, information about the student’s physical and mental </w:t>
      </w:r>
      <w:r w:rsidR="00350E71" w:rsidRPr="00294BF0">
        <w:rPr>
          <w:rFonts w:asciiTheme="minorHAnsi" w:hAnsiTheme="minorHAnsi"/>
          <w:sz w:val="22"/>
          <w:szCs w:val="22"/>
        </w:rPr>
        <w:t>well-being</w:t>
      </w:r>
      <w:r w:rsidRPr="00294BF0">
        <w:rPr>
          <w:rFonts w:asciiTheme="minorHAnsi" w:hAnsiTheme="minorHAnsi"/>
          <w:sz w:val="22"/>
          <w:szCs w:val="22"/>
        </w:rPr>
        <w:t xml:space="preserve">, an up-to-date photograph, class schedule, etc.). </w:t>
      </w:r>
      <w:r w:rsidR="00350E71">
        <w:rPr>
          <w:rFonts w:asciiTheme="minorHAnsi" w:hAnsiTheme="minorHAnsi"/>
          <w:sz w:val="22"/>
          <w:szCs w:val="22"/>
        </w:rPr>
        <w:t xml:space="preserve"> </w:t>
      </w:r>
      <w:r w:rsidRPr="00294BF0">
        <w:rPr>
          <w:rFonts w:asciiTheme="minorHAnsi" w:hAnsiTheme="minorHAnsi"/>
          <w:sz w:val="22"/>
          <w:szCs w:val="22"/>
        </w:rPr>
        <w:t xml:space="preserve">Appropriate campus staff will be notified to aid in the search for the student. </w:t>
      </w:r>
    </w:p>
    <w:p w:rsidR="00294BF0" w:rsidRPr="00294BF0" w:rsidRDefault="00294BF0" w:rsidP="00BD0F0B">
      <w:pPr>
        <w:pStyle w:val="NormalWeb"/>
        <w:ind w:left="720"/>
        <w:jc w:val="both"/>
        <w:rPr>
          <w:rFonts w:asciiTheme="minorHAnsi" w:hAnsiTheme="minorHAnsi"/>
          <w:sz w:val="22"/>
          <w:szCs w:val="22"/>
        </w:rPr>
      </w:pPr>
      <w:r w:rsidRPr="00294BF0">
        <w:rPr>
          <w:rFonts w:asciiTheme="minorHAnsi" w:hAnsiTheme="minorHAnsi"/>
          <w:sz w:val="22"/>
          <w:szCs w:val="22"/>
        </w:rPr>
        <w:t xml:space="preserve">c. If the above actions are unsuccessful in locating the student within the initial 24-hour period of time, or it is apparent immediately that the student may be endangered (e.g., witnessed abduction), the Public Safety Department will contact the appropriate local law enforcement agency to report the student as a missing person and the local law enforcement agency will take charge of the investigation. </w:t>
      </w:r>
    </w:p>
    <w:p w:rsidR="00294BF0" w:rsidRPr="00294BF0" w:rsidRDefault="00294BF0" w:rsidP="00294BF0">
      <w:pPr>
        <w:pStyle w:val="NormalWeb"/>
        <w:ind w:left="720"/>
        <w:rPr>
          <w:rFonts w:asciiTheme="minorHAnsi" w:hAnsiTheme="minorHAnsi"/>
          <w:sz w:val="22"/>
          <w:szCs w:val="22"/>
        </w:rPr>
      </w:pPr>
      <w:r w:rsidRPr="00294BF0">
        <w:rPr>
          <w:rFonts w:asciiTheme="minorHAnsi" w:hAnsiTheme="minorHAnsi"/>
          <w:sz w:val="22"/>
          <w:szCs w:val="22"/>
        </w:rPr>
        <w:lastRenderedPageBreak/>
        <w:t>d. No later than 24 hours after determining that a student is missing, the</w:t>
      </w:r>
      <w:r w:rsidRPr="00294BF0">
        <w:rPr>
          <w:rFonts w:asciiTheme="minorHAnsi" w:hAnsiTheme="minorHAnsi"/>
          <w:sz w:val="22"/>
          <w:szCs w:val="22"/>
        </w:rPr>
        <w:br/>
        <w:t xml:space="preserve">Vice President for Student Life and Development, or designee, will notify the emergency contact (for students 18 and over) or the parent/guardian (for students under the age of 18) that the student is believed to be missing. </w:t>
      </w:r>
    </w:p>
    <w:p w:rsidR="00294BF0" w:rsidRPr="00294BF0" w:rsidRDefault="00294BF0" w:rsidP="00294BF0">
      <w:pPr>
        <w:pStyle w:val="NormalWeb"/>
        <w:ind w:left="720"/>
        <w:rPr>
          <w:rFonts w:asciiTheme="minorHAnsi" w:hAnsiTheme="minorHAnsi"/>
          <w:sz w:val="22"/>
          <w:szCs w:val="22"/>
        </w:rPr>
      </w:pPr>
      <w:r w:rsidRPr="00294BF0">
        <w:rPr>
          <w:rFonts w:asciiTheme="minorHAnsi" w:hAnsiTheme="minorHAnsi"/>
          <w:sz w:val="22"/>
          <w:szCs w:val="22"/>
        </w:rPr>
        <w:t xml:space="preserve">e. For missing students who are 18 years of age or older, and did not designate an individual to be contacted, the Dean of Students will act in accordance with FERPA and Minnesota Government Data Privacy guidelines with regard to contacting a parent/guardian. </w:t>
      </w:r>
    </w:p>
    <w:p w:rsidR="00294BF0" w:rsidRPr="00294BF0" w:rsidRDefault="00294BF0" w:rsidP="00294BF0">
      <w:pPr>
        <w:pStyle w:val="NormalWeb"/>
        <w:rPr>
          <w:rFonts w:asciiTheme="minorHAnsi" w:hAnsiTheme="minorHAnsi"/>
          <w:sz w:val="22"/>
          <w:szCs w:val="22"/>
        </w:rPr>
      </w:pPr>
      <w:r w:rsidRPr="00294BF0">
        <w:rPr>
          <w:rFonts w:asciiTheme="minorHAnsi" w:hAnsiTheme="minorHAnsi"/>
          <w:sz w:val="22"/>
          <w:szCs w:val="22"/>
        </w:rPr>
        <w:t xml:space="preserve">II. Campus communications about missing students </w:t>
      </w:r>
    </w:p>
    <w:p w:rsidR="00294BF0" w:rsidRPr="00294BF0" w:rsidRDefault="00294BF0" w:rsidP="00BD0F0B">
      <w:pPr>
        <w:pStyle w:val="NormalWeb"/>
        <w:jc w:val="both"/>
        <w:rPr>
          <w:rFonts w:asciiTheme="minorHAnsi" w:hAnsiTheme="minorHAnsi"/>
          <w:sz w:val="22"/>
          <w:szCs w:val="22"/>
        </w:rPr>
      </w:pPr>
      <w:r w:rsidRPr="00294BF0">
        <w:rPr>
          <w:rFonts w:asciiTheme="minorHAnsi" w:hAnsiTheme="minorHAnsi"/>
          <w:sz w:val="22"/>
          <w:szCs w:val="22"/>
        </w:rPr>
        <w:t>In cases involving missing persons, law enforcement personnel are trained to</w:t>
      </w:r>
      <w:r w:rsidRPr="00294BF0">
        <w:rPr>
          <w:rFonts w:asciiTheme="minorHAnsi" w:hAnsiTheme="minorHAnsi"/>
          <w:sz w:val="22"/>
          <w:szCs w:val="22"/>
        </w:rPr>
        <w:br/>
        <w:t xml:space="preserve">provide information to the media in a manner designed to elicit public assistance in the search for a missing person. Therefore, all communications regarding missing students will be handled by outside law enforcement authorities, who may consult with the University Communications Office. All inquiries to the University regarding missing students, or information provided to any individual at the University about a missing student, shall be referred to the Public Safety Department, who shall refer such inquiries and information to law enforcement authorities. </w:t>
      </w:r>
    </w:p>
    <w:p w:rsidR="006C6C3C" w:rsidRDefault="00294BF0" w:rsidP="00BD0F0B">
      <w:pPr>
        <w:pStyle w:val="NormalWeb"/>
        <w:jc w:val="both"/>
        <w:rPr>
          <w:rFonts w:asciiTheme="minorHAnsi" w:hAnsiTheme="minorHAnsi"/>
          <w:sz w:val="22"/>
          <w:szCs w:val="22"/>
        </w:rPr>
      </w:pPr>
      <w:r w:rsidRPr="00294BF0">
        <w:rPr>
          <w:rFonts w:asciiTheme="minorHAnsi" w:hAnsiTheme="minorHAnsi"/>
          <w:sz w:val="22"/>
          <w:szCs w:val="22"/>
        </w:rPr>
        <w:t xml:space="preserve">Prior to providing the University community with any information about a missing student, the University Communications Office shall consult with the Public Safety Department, local law enforcement authorities, and the Office of Student Life and Development to ensure that communications comply with FERPA and Minnesota Government Data Privacy guidelines and do not hinder the investigation. </w:t>
      </w:r>
    </w:p>
    <w:p w:rsidR="00350E71" w:rsidRPr="005747BD" w:rsidRDefault="00350E71" w:rsidP="00350E71">
      <w:pPr>
        <w:pStyle w:val="NormalWeb"/>
        <w:rPr>
          <w:rFonts w:asciiTheme="minorHAnsi" w:hAnsiTheme="minorHAnsi"/>
          <w:b/>
          <w:i/>
          <w:sz w:val="22"/>
        </w:rPr>
      </w:pPr>
    </w:p>
    <w:p w:rsidR="00B25BED" w:rsidRPr="00260104" w:rsidRDefault="00C760CD" w:rsidP="00B15249">
      <w:pPr>
        <w:pStyle w:val="Heading2"/>
        <w:rPr>
          <w:color w:val="C00000"/>
        </w:rPr>
      </w:pPr>
      <w:r w:rsidRPr="00260104">
        <w:rPr>
          <w:color w:val="C00000"/>
        </w:rPr>
        <w:t xml:space="preserve">Crime Prevention </w:t>
      </w:r>
      <w:r w:rsidR="00B25BED" w:rsidRPr="00260104">
        <w:rPr>
          <w:color w:val="C00000"/>
        </w:rPr>
        <w:t xml:space="preserve">Education </w:t>
      </w:r>
      <w:r w:rsidRPr="00260104">
        <w:rPr>
          <w:color w:val="C00000"/>
        </w:rPr>
        <w:t>and Awareness</w:t>
      </w:r>
    </w:p>
    <w:p w:rsidR="00B25BED" w:rsidRPr="005747BD" w:rsidRDefault="00B25BED" w:rsidP="00B25BED">
      <w:pPr>
        <w:ind w:left="720" w:hanging="360"/>
        <w:jc w:val="both"/>
        <w:rPr>
          <w:rFonts w:asciiTheme="minorHAnsi" w:hAnsiTheme="minorHAnsi"/>
          <w:sz w:val="22"/>
          <w:szCs w:val="22"/>
        </w:rPr>
      </w:pPr>
      <w:r w:rsidRPr="005747BD">
        <w:rPr>
          <w:rFonts w:asciiTheme="minorHAnsi" w:hAnsiTheme="minorHAnsi"/>
          <w:sz w:val="22"/>
          <w:szCs w:val="22"/>
        </w:rPr>
        <w:t xml:space="preserve">SCSU Health Service provides programs, information, education and referrals (including on campus support groups) </w:t>
      </w:r>
      <w:r w:rsidR="006674D0" w:rsidRPr="005747BD">
        <w:rPr>
          <w:rFonts w:asciiTheme="minorHAnsi" w:hAnsiTheme="minorHAnsi"/>
          <w:sz w:val="22"/>
          <w:szCs w:val="22"/>
        </w:rPr>
        <w:t xml:space="preserve">to students </w:t>
      </w:r>
      <w:r w:rsidRPr="005747BD">
        <w:rPr>
          <w:rFonts w:asciiTheme="minorHAnsi" w:hAnsiTheme="minorHAnsi"/>
          <w:sz w:val="22"/>
          <w:szCs w:val="22"/>
        </w:rPr>
        <w:t xml:space="preserve">for drug and alcohol abuse.  </w:t>
      </w:r>
      <w:r w:rsidR="006674D0" w:rsidRPr="005747BD">
        <w:rPr>
          <w:rFonts w:asciiTheme="minorHAnsi" w:hAnsiTheme="minorHAnsi"/>
          <w:sz w:val="22"/>
          <w:szCs w:val="22"/>
        </w:rPr>
        <w:t xml:space="preserve">This information is available upon request and programs are scheduled throughout the academic year.  </w:t>
      </w:r>
    </w:p>
    <w:p w:rsidR="00B25BED" w:rsidRPr="005747BD" w:rsidRDefault="00B25BED" w:rsidP="00B25BED">
      <w:pPr>
        <w:ind w:left="720" w:hanging="360"/>
        <w:jc w:val="both"/>
        <w:rPr>
          <w:rFonts w:asciiTheme="minorHAnsi" w:hAnsiTheme="minorHAnsi"/>
          <w:sz w:val="22"/>
          <w:szCs w:val="22"/>
        </w:rPr>
      </w:pPr>
      <w:r w:rsidRPr="005747BD">
        <w:rPr>
          <w:rFonts w:asciiTheme="minorHAnsi" w:hAnsiTheme="minorHAnsi"/>
          <w:sz w:val="22"/>
          <w:szCs w:val="22"/>
        </w:rPr>
        <w:t xml:space="preserve">Programs regarding safety issues are furnished </w:t>
      </w:r>
      <w:r w:rsidR="006674D0" w:rsidRPr="005747BD">
        <w:rPr>
          <w:rFonts w:asciiTheme="minorHAnsi" w:hAnsiTheme="minorHAnsi"/>
          <w:sz w:val="22"/>
          <w:szCs w:val="22"/>
        </w:rPr>
        <w:t xml:space="preserve">to both students and employees </w:t>
      </w:r>
      <w:r w:rsidRPr="005747BD">
        <w:rPr>
          <w:rFonts w:asciiTheme="minorHAnsi" w:hAnsiTheme="minorHAnsi"/>
          <w:sz w:val="22"/>
          <w:szCs w:val="22"/>
        </w:rPr>
        <w:t>by the Public Safety Department upon request.  Programs include: Reporting Crime, Theft Prevention, Sexual Assault Prevention, and Burglary Prevention.</w:t>
      </w:r>
    </w:p>
    <w:p w:rsidR="00C760CD" w:rsidRPr="005747BD" w:rsidRDefault="00B25BED" w:rsidP="00C760CD">
      <w:pPr>
        <w:ind w:left="720" w:hanging="360"/>
        <w:jc w:val="both"/>
        <w:rPr>
          <w:rFonts w:asciiTheme="minorHAnsi" w:hAnsiTheme="minorHAnsi"/>
          <w:sz w:val="22"/>
          <w:szCs w:val="22"/>
        </w:rPr>
      </w:pPr>
      <w:r w:rsidRPr="005747BD">
        <w:rPr>
          <w:rFonts w:asciiTheme="minorHAnsi" w:hAnsiTheme="minorHAnsi"/>
          <w:sz w:val="22"/>
          <w:szCs w:val="22"/>
        </w:rPr>
        <w:t xml:space="preserve">Representatives of Public Safety are willing to assist with designing and presenting presentations on a variety of person and property safety and crime prevention.  In addition, Public Safety officials may assist with supportive documentation for course projects or assignments.  Please contact the Department's administration to assist in these matters. </w:t>
      </w:r>
    </w:p>
    <w:p w:rsidR="00C760CD" w:rsidRPr="005747BD" w:rsidRDefault="0053002B" w:rsidP="00C760CD">
      <w:pPr>
        <w:ind w:left="720" w:hanging="360"/>
        <w:jc w:val="both"/>
        <w:rPr>
          <w:rFonts w:asciiTheme="minorHAnsi" w:hAnsiTheme="minorHAnsi"/>
          <w:sz w:val="22"/>
          <w:szCs w:val="22"/>
        </w:rPr>
      </w:pPr>
      <w:r w:rsidRPr="005747BD">
        <w:rPr>
          <w:rFonts w:asciiTheme="minorHAnsi" w:hAnsiTheme="minorHAnsi"/>
          <w:sz w:val="22"/>
          <w:szCs w:val="22"/>
        </w:rPr>
        <w:t>U-C</w:t>
      </w:r>
      <w:r w:rsidR="00B25BED" w:rsidRPr="005747BD">
        <w:rPr>
          <w:rFonts w:asciiTheme="minorHAnsi" w:hAnsiTheme="minorHAnsi"/>
          <w:sz w:val="22"/>
          <w:szCs w:val="22"/>
        </w:rPr>
        <w:t>hoose program: U-Choose is an educational based campus prevention effort that focuses on the reduction of high risk alcohol use. The program utilizes empirically based theories and approaches specifically designed for college students.</w:t>
      </w:r>
      <w:r w:rsidR="006674D0" w:rsidRPr="005747BD">
        <w:rPr>
          <w:rFonts w:asciiTheme="minorHAnsi" w:hAnsiTheme="minorHAnsi"/>
          <w:sz w:val="22"/>
          <w:szCs w:val="22"/>
        </w:rPr>
        <w:t xml:space="preserve">  This student programming is offered several times throughout the week during the months of September through May and as needed during June through August. </w:t>
      </w:r>
    </w:p>
    <w:p w:rsidR="00C760CD" w:rsidRPr="00294BF0" w:rsidRDefault="00715AE4" w:rsidP="00C760CD">
      <w:pPr>
        <w:ind w:left="720" w:hanging="360"/>
        <w:jc w:val="both"/>
        <w:rPr>
          <w:rFonts w:asciiTheme="minorHAnsi" w:hAnsiTheme="minorHAnsi"/>
          <w:sz w:val="22"/>
          <w:szCs w:val="22"/>
        </w:rPr>
      </w:pPr>
      <w:r w:rsidRPr="00294BF0">
        <w:rPr>
          <w:rFonts w:asciiTheme="minorHAnsi" w:hAnsiTheme="minorHAnsi"/>
          <w:sz w:val="22"/>
          <w:szCs w:val="22"/>
        </w:rPr>
        <w:t xml:space="preserve">Respect and Responsibility Part One:  “Not Anymore”: </w:t>
      </w:r>
      <w:r w:rsidR="00E63D81" w:rsidRPr="00294BF0">
        <w:rPr>
          <w:rFonts w:asciiTheme="minorHAnsi" w:hAnsiTheme="minorHAnsi"/>
          <w:sz w:val="22"/>
          <w:szCs w:val="22"/>
        </w:rPr>
        <w:t>An on-line training for all n</w:t>
      </w:r>
      <w:r w:rsidR="00B25BED" w:rsidRPr="00294BF0">
        <w:rPr>
          <w:rFonts w:asciiTheme="minorHAnsi" w:hAnsiTheme="minorHAnsi"/>
          <w:sz w:val="22"/>
          <w:szCs w:val="22"/>
        </w:rPr>
        <w:t>ew students,</w:t>
      </w:r>
      <w:r w:rsidR="00C760CD" w:rsidRPr="00294BF0">
        <w:rPr>
          <w:rFonts w:asciiTheme="minorHAnsi" w:hAnsiTheme="minorHAnsi"/>
          <w:sz w:val="22"/>
          <w:szCs w:val="22"/>
        </w:rPr>
        <w:t xml:space="preserve"> including transfer students,</w:t>
      </w:r>
      <w:r w:rsidR="00E63D81" w:rsidRPr="00294BF0">
        <w:rPr>
          <w:rFonts w:asciiTheme="minorHAnsi" w:hAnsiTheme="minorHAnsi"/>
          <w:sz w:val="22"/>
          <w:szCs w:val="22"/>
        </w:rPr>
        <w:t xml:space="preserve"> regarding sexu</w:t>
      </w:r>
      <w:r w:rsidRPr="00294BF0">
        <w:rPr>
          <w:rFonts w:asciiTheme="minorHAnsi" w:hAnsiTheme="minorHAnsi"/>
          <w:sz w:val="22"/>
          <w:szCs w:val="22"/>
        </w:rPr>
        <w:t>al assault, dating/domestic violence, stalking and bystander intervention techniques</w:t>
      </w:r>
      <w:r w:rsidR="00572CBF">
        <w:rPr>
          <w:rFonts w:asciiTheme="minorHAnsi" w:hAnsiTheme="minorHAnsi"/>
          <w:sz w:val="22"/>
          <w:szCs w:val="22"/>
        </w:rPr>
        <w:t xml:space="preserve">. </w:t>
      </w:r>
      <w:r w:rsidR="006674D0" w:rsidRPr="00294BF0">
        <w:rPr>
          <w:rFonts w:asciiTheme="minorHAnsi" w:hAnsiTheme="minorHAnsi"/>
          <w:sz w:val="22"/>
          <w:szCs w:val="22"/>
        </w:rPr>
        <w:t xml:space="preserve"> </w:t>
      </w:r>
      <w:r w:rsidR="00294BF0" w:rsidRPr="00294BF0">
        <w:rPr>
          <w:rFonts w:asciiTheme="minorHAnsi" w:hAnsiTheme="minorHAnsi"/>
          <w:sz w:val="22"/>
          <w:szCs w:val="22"/>
        </w:rPr>
        <w:t>Students m</w:t>
      </w:r>
      <w:r w:rsidRPr="00294BF0">
        <w:rPr>
          <w:rFonts w:asciiTheme="minorHAnsi" w:hAnsiTheme="minorHAnsi"/>
          <w:sz w:val="22"/>
          <w:szCs w:val="22"/>
        </w:rPr>
        <w:t>ust complete in order to register for the following semester.</w:t>
      </w:r>
      <w:r w:rsidR="00C075ED">
        <w:rPr>
          <w:rFonts w:asciiTheme="minorHAnsi" w:hAnsiTheme="minorHAnsi"/>
          <w:sz w:val="22"/>
          <w:szCs w:val="22"/>
        </w:rPr>
        <w:t xml:space="preserve">  </w:t>
      </w:r>
    </w:p>
    <w:p w:rsidR="00B25BED" w:rsidRPr="00294BF0" w:rsidRDefault="00B25BED" w:rsidP="00C760CD">
      <w:pPr>
        <w:ind w:left="720" w:hanging="360"/>
        <w:jc w:val="both"/>
        <w:rPr>
          <w:rFonts w:asciiTheme="minorHAnsi" w:hAnsiTheme="minorHAnsi"/>
          <w:sz w:val="22"/>
          <w:szCs w:val="22"/>
        </w:rPr>
      </w:pPr>
      <w:r w:rsidRPr="00294BF0">
        <w:rPr>
          <w:rFonts w:asciiTheme="minorHAnsi" w:hAnsiTheme="minorHAnsi"/>
          <w:sz w:val="22"/>
          <w:szCs w:val="22"/>
        </w:rPr>
        <w:lastRenderedPageBreak/>
        <w:t>Respect and Responsibility</w:t>
      </w:r>
      <w:r w:rsidR="00715AE4" w:rsidRPr="00294BF0">
        <w:rPr>
          <w:rFonts w:asciiTheme="minorHAnsi" w:hAnsiTheme="minorHAnsi"/>
          <w:sz w:val="22"/>
          <w:szCs w:val="22"/>
        </w:rPr>
        <w:t>, Part Two</w:t>
      </w:r>
      <w:r w:rsidRPr="00294BF0">
        <w:rPr>
          <w:rFonts w:asciiTheme="minorHAnsi" w:hAnsiTheme="minorHAnsi"/>
          <w:sz w:val="22"/>
          <w:szCs w:val="22"/>
        </w:rPr>
        <w:t xml:space="preserve">: </w:t>
      </w:r>
      <w:r w:rsidR="00715AE4" w:rsidRPr="00294BF0">
        <w:rPr>
          <w:rFonts w:asciiTheme="minorHAnsi" w:hAnsiTheme="minorHAnsi"/>
          <w:sz w:val="22"/>
          <w:szCs w:val="22"/>
        </w:rPr>
        <w:t xml:space="preserve">Community Through Diversity: </w:t>
      </w:r>
      <w:r w:rsidRPr="00294BF0">
        <w:rPr>
          <w:rFonts w:asciiTheme="minorHAnsi" w:hAnsiTheme="minorHAnsi"/>
          <w:sz w:val="22"/>
          <w:szCs w:val="22"/>
        </w:rPr>
        <w:t xml:space="preserve">The </w:t>
      </w:r>
      <w:r w:rsidRPr="00294BF0">
        <w:rPr>
          <w:rStyle w:val="Strong"/>
          <w:rFonts w:asciiTheme="minorHAnsi" w:hAnsiTheme="minorHAnsi"/>
          <w:b w:val="0"/>
          <w:sz w:val="22"/>
          <w:szCs w:val="22"/>
        </w:rPr>
        <w:t>Respect &amp; Responsibility</w:t>
      </w:r>
      <w:r w:rsidRPr="00294BF0">
        <w:rPr>
          <w:rFonts w:asciiTheme="minorHAnsi" w:hAnsiTheme="minorHAnsi"/>
          <w:sz w:val="22"/>
          <w:szCs w:val="22"/>
        </w:rPr>
        <w:t xml:space="preserve"> workshop is a requirement in order to provide students with resources and information about </w:t>
      </w:r>
      <w:r w:rsidR="006B60CB">
        <w:rPr>
          <w:rFonts w:asciiTheme="minorHAnsi" w:hAnsiTheme="minorHAnsi"/>
          <w:sz w:val="22"/>
          <w:szCs w:val="22"/>
        </w:rPr>
        <w:t>our inclusive environment efforts to provide a welcoming community for all students</w:t>
      </w:r>
      <w:r w:rsidRPr="00294BF0">
        <w:rPr>
          <w:rFonts w:asciiTheme="minorHAnsi" w:hAnsiTheme="minorHAnsi"/>
          <w:sz w:val="22"/>
          <w:szCs w:val="22"/>
        </w:rPr>
        <w:t>.</w:t>
      </w:r>
      <w:r w:rsidR="006674D0" w:rsidRPr="00294BF0">
        <w:rPr>
          <w:rFonts w:asciiTheme="minorHAnsi" w:hAnsiTheme="minorHAnsi"/>
          <w:sz w:val="22"/>
          <w:szCs w:val="22"/>
        </w:rPr>
        <w:t xml:space="preserve">  The workshops are offered </w:t>
      </w:r>
      <w:r w:rsidR="00F359AF" w:rsidRPr="00294BF0">
        <w:rPr>
          <w:rFonts w:asciiTheme="minorHAnsi" w:hAnsiTheme="minorHAnsi"/>
          <w:sz w:val="22"/>
          <w:szCs w:val="22"/>
        </w:rPr>
        <w:t xml:space="preserve">throughout the months of September through May via on-line </w:t>
      </w:r>
      <w:r w:rsidR="00C05200" w:rsidRPr="00294BF0">
        <w:rPr>
          <w:rFonts w:asciiTheme="minorHAnsi" w:hAnsiTheme="minorHAnsi"/>
          <w:sz w:val="22"/>
          <w:szCs w:val="22"/>
        </w:rPr>
        <w:t>registration</w:t>
      </w:r>
      <w:r w:rsidR="00F359AF" w:rsidRPr="00294BF0">
        <w:rPr>
          <w:rFonts w:asciiTheme="minorHAnsi" w:hAnsiTheme="minorHAnsi"/>
          <w:sz w:val="22"/>
          <w:szCs w:val="22"/>
        </w:rPr>
        <w:t>.</w:t>
      </w:r>
    </w:p>
    <w:p w:rsidR="00B15249" w:rsidRDefault="00B15249" w:rsidP="00B15249">
      <w:pPr>
        <w:jc w:val="both"/>
        <w:rPr>
          <w:rFonts w:asciiTheme="minorHAnsi" w:hAnsiTheme="minorHAnsi"/>
          <w:sz w:val="22"/>
          <w:szCs w:val="22"/>
        </w:rPr>
      </w:pPr>
    </w:p>
    <w:p w:rsidR="00781A86" w:rsidRDefault="00781A86">
      <w:pPr>
        <w:spacing w:before="100" w:beforeAutospacing="1"/>
        <w:rPr>
          <w:rFonts w:asciiTheme="majorHAnsi" w:eastAsiaTheme="majorEastAsia" w:hAnsiTheme="majorHAnsi" w:cstheme="majorBidi"/>
          <w:color w:val="C00000"/>
          <w:sz w:val="26"/>
          <w:szCs w:val="26"/>
        </w:rPr>
      </w:pPr>
      <w:r>
        <w:rPr>
          <w:color w:val="C00000"/>
        </w:rPr>
        <w:br w:type="page"/>
      </w:r>
    </w:p>
    <w:p w:rsidR="00B15249" w:rsidRPr="00B15249" w:rsidRDefault="00B15249" w:rsidP="00B15249">
      <w:pPr>
        <w:pStyle w:val="Heading2"/>
        <w:rPr>
          <w:color w:val="C00000"/>
        </w:rPr>
      </w:pPr>
      <w:r w:rsidRPr="00B15249">
        <w:rPr>
          <w:color w:val="C00000"/>
        </w:rPr>
        <w:lastRenderedPageBreak/>
        <w:t>Response to Sexual Violence</w:t>
      </w:r>
    </w:p>
    <w:p w:rsidR="002B55F4" w:rsidRDefault="002B55F4" w:rsidP="00BD0F0B">
      <w:pPr>
        <w:jc w:val="both"/>
        <w:rPr>
          <w:rFonts w:asciiTheme="minorHAnsi" w:eastAsia="Calibri" w:hAnsiTheme="minorHAnsi"/>
          <w:sz w:val="22"/>
          <w:szCs w:val="22"/>
        </w:rPr>
      </w:pPr>
      <w:r w:rsidRPr="005747BD">
        <w:rPr>
          <w:rFonts w:asciiTheme="minorHAnsi" w:eastAsia="Calibri" w:hAnsiTheme="minorHAnsi"/>
          <w:sz w:val="22"/>
          <w:szCs w:val="22"/>
        </w:rPr>
        <w:t xml:space="preserve">St. Cloud State University prohibits the offense of domestic violence, dating violence, sexual assault and stalking (as defined by the Clery Act) and reaffirms its commitment to maintaining a campus environment that emphasizes the dignity and worth of all members of the university community. Toward that end, St. Cloud State University issues this statement of policy to inform the campus community of our programs to address domestic violence, dating violence, sexual assault, or stalking, which will be followed regardless of whether the incident occurs on or off campus when it is reported to a University official. </w:t>
      </w:r>
    </w:p>
    <w:p w:rsidR="00B15249" w:rsidRPr="005747BD" w:rsidRDefault="00B15249" w:rsidP="00B15249">
      <w:pPr>
        <w:rPr>
          <w:rFonts w:asciiTheme="minorHAnsi" w:eastAsia="Calibri" w:hAnsiTheme="minorHAnsi"/>
          <w:sz w:val="22"/>
          <w:szCs w:val="22"/>
        </w:rPr>
      </w:pPr>
    </w:p>
    <w:p w:rsidR="002B55F4" w:rsidRPr="00B15249" w:rsidRDefault="002B55F4" w:rsidP="00B15249">
      <w:pPr>
        <w:pStyle w:val="Heading3"/>
        <w:rPr>
          <w:rFonts w:eastAsia="Calibri"/>
          <w:color w:val="C00000"/>
        </w:rPr>
      </w:pPr>
      <w:r w:rsidRPr="00B15249">
        <w:rPr>
          <w:rFonts w:eastAsia="Calibri"/>
          <w:color w:val="C00000"/>
        </w:rPr>
        <w:t>Federal Clery Act Definitions of Domestic Violence, Dating Violence, Sexual Assault and Stalking</w:t>
      </w:r>
    </w:p>
    <w:p w:rsidR="002B55F4" w:rsidRPr="005747BD" w:rsidRDefault="002B55F4" w:rsidP="00BD0F0B">
      <w:pPr>
        <w:jc w:val="both"/>
        <w:rPr>
          <w:rFonts w:asciiTheme="minorHAnsi" w:eastAsia="Calibri" w:hAnsiTheme="minorHAnsi"/>
          <w:szCs w:val="22"/>
        </w:rPr>
      </w:pPr>
      <w:r w:rsidRPr="005747BD">
        <w:rPr>
          <w:rFonts w:asciiTheme="minorHAnsi" w:eastAsia="Calibri" w:hAnsiTheme="minorHAnsi"/>
          <w:szCs w:val="22"/>
        </w:rPr>
        <w:t>The Clery Act defines the crimes of domestic violence, dating violence, sexual assault and stalking as follows:</w:t>
      </w:r>
    </w:p>
    <w:p w:rsidR="002B55F4" w:rsidRPr="005747BD" w:rsidRDefault="002B55F4" w:rsidP="00BD0F0B">
      <w:pPr>
        <w:numPr>
          <w:ilvl w:val="0"/>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Domestic Violence</w:t>
      </w:r>
    </w:p>
    <w:p w:rsidR="002B55F4" w:rsidRPr="005747BD" w:rsidRDefault="002B55F4" w:rsidP="00BD0F0B">
      <w:pPr>
        <w:numPr>
          <w:ilvl w:val="1"/>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A Felony or misdemeanor crime of violence committed-</w:t>
      </w:r>
    </w:p>
    <w:p w:rsidR="002B55F4" w:rsidRPr="005747BD" w:rsidRDefault="002B55F4" w:rsidP="00BD0F0B">
      <w:pPr>
        <w:numPr>
          <w:ilvl w:val="2"/>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 xml:space="preserve">By a current or former spouse or intimate partner of the victim; </w:t>
      </w:r>
    </w:p>
    <w:p w:rsidR="002B55F4" w:rsidRPr="005747BD" w:rsidRDefault="002B55F4" w:rsidP="00BD0F0B">
      <w:pPr>
        <w:numPr>
          <w:ilvl w:val="2"/>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By a person with whom the victim shares a child in common;</w:t>
      </w:r>
    </w:p>
    <w:p w:rsidR="002B55F4" w:rsidRPr="005747BD" w:rsidRDefault="002B55F4" w:rsidP="00BD0F0B">
      <w:pPr>
        <w:numPr>
          <w:ilvl w:val="2"/>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By a person who is cohabitating with or has cohabitated with the victim as a spouse or intimate partner;</w:t>
      </w:r>
    </w:p>
    <w:p w:rsidR="002B55F4" w:rsidRPr="005747BD" w:rsidRDefault="002B55F4" w:rsidP="00BD0F0B">
      <w:pPr>
        <w:numPr>
          <w:ilvl w:val="2"/>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By a person similarly situated to a spouse of the victim under the domestic or family violence laws of the jurisdiction in which the crime of violence occurred; or</w:t>
      </w:r>
    </w:p>
    <w:p w:rsidR="002B55F4" w:rsidRPr="005747BD" w:rsidRDefault="002B55F4" w:rsidP="00BD0F0B">
      <w:pPr>
        <w:numPr>
          <w:ilvl w:val="2"/>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By any other person against an adult or youth victim who is protected from that person’s acts under the domestic or family violence laws of the jurisdiction in which the crime of violence occurred.</w:t>
      </w:r>
    </w:p>
    <w:p w:rsidR="002B55F4" w:rsidRPr="005747BD" w:rsidRDefault="002B55F4" w:rsidP="00BD0F0B">
      <w:pPr>
        <w:numPr>
          <w:ilvl w:val="1"/>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For the purposes of complying with the requirements of this section and section 668.41, any incident meeting this definition is considered a crime for the purposes of Clery Act reporting.</w:t>
      </w:r>
    </w:p>
    <w:p w:rsidR="002B55F4" w:rsidRPr="005747BD" w:rsidRDefault="002B55F4" w:rsidP="00BD0F0B">
      <w:pPr>
        <w:numPr>
          <w:ilvl w:val="0"/>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Dating Violence: Violence committed by a person who is or has been in a social relationship of a romantic or intimate nature with the victim.</w:t>
      </w:r>
    </w:p>
    <w:p w:rsidR="002B55F4" w:rsidRPr="005747BD" w:rsidRDefault="002B55F4" w:rsidP="00BD0F0B">
      <w:pPr>
        <w:numPr>
          <w:ilvl w:val="1"/>
          <w:numId w:val="24"/>
        </w:numPr>
        <w:autoSpaceDE w:val="0"/>
        <w:autoSpaceDN w:val="0"/>
        <w:adjustRightInd w:val="0"/>
        <w:contextualSpacing/>
        <w:jc w:val="both"/>
        <w:rPr>
          <w:rFonts w:asciiTheme="minorHAnsi" w:hAnsiTheme="minorHAnsi"/>
          <w:sz w:val="22"/>
          <w:szCs w:val="24"/>
        </w:rPr>
      </w:pPr>
      <w:r w:rsidRPr="005747BD">
        <w:rPr>
          <w:rFonts w:asciiTheme="minorHAnsi" w:hAnsiTheme="minorHAnsi"/>
          <w:sz w:val="22"/>
          <w:szCs w:val="24"/>
        </w:rPr>
        <w:t>The existence of such a relationship shall be based on the reporting party’s statement and with consideration of the length of the relationship, the type of relationship, and the frequency of interaction between the persons involved in the relationship.</w:t>
      </w:r>
    </w:p>
    <w:p w:rsidR="002B55F4" w:rsidRPr="005747BD" w:rsidRDefault="002B55F4" w:rsidP="00BD0F0B">
      <w:pPr>
        <w:numPr>
          <w:ilvl w:val="1"/>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For the purposes of this definition-</w:t>
      </w:r>
    </w:p>
    <w:p w:rsidR="002B55F4" w:rsidRPr="005747BD" w:rsidRDefault="002B55F4" w:rsidP="00BD0F0B">
      <w:pPr>
        <w:numPr>
          <w:ilvl w:val="2"/>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Dating violence includes, but is not limited to, sexual or physical abuse or the threat of such abuse.</w:t>
      </w:r>
    </w:p>
    <w:p w:rsidR="002B55F4" w:rsidRPr="005747BD" w:rsidRDefault="002B55F4" w:rsidP="00BD0F0B">
      <w:pPr>
        <w:numPr>
          <w:ilvl w:val="2"/>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 xml:space="preserve">Dating violence does not include acts covered under the definition of domestic violence. </w:t>
      </w:r>
    </w:p>
    <w:p w:rsidR="002B55F4" w:rsidRPr="005747BD" w:rsidRDefault="002B55F4" w:rsidP="00BD0F0B">
      <w:pPr>
        <w:numPr>
          <w:ilvl w:val="0"/>
          <w:numId w:val="25"/>
        </w:numPr>
        <w:jc w:val="both"/>
        <w:rPr>
          <w:rFonts w:asciiTheme="minorHAnsi" w:eastAsia="Times" w:hAnsiTheme="minorHAnsi"/>
        </w:rPr>
      </w:pPr>
      <w:r w:rsidRPr="005747BD">
        <w:rPr>
          <w:rFonts w:asciiTheme="minorHAnsi" w:hAnsiTheme="minorHAnsi"/>
        </w:rPr>
        <w:t xml:space="preserve">Sexual assault: An </w:t>
      </w:r>
      <w:r w:rsidRPr="005747BD">
        <w:rPr>
          <w:rFonts w:asciiTheme="minorHAnsi" w:eastAsia="Times" w:hAnsiTheme="minorHAnsi"/>
        </w:rPr>
        <w:t>offense that meets the definition of rape, fondling, incest, or statutory rape as used in the FBI’s Uniform Crime Reporting (UCR) program. Per the National Incident-Based Reporting System User Manual from the FBI UCR program, a sex offense is “any sexual act directed against another person, without the consent of the victim, including instances where the victim if incapable of giving consent.”</w:t>
      </w:r>
    </w:p>
    <w:p w:rsidR="002B55F4" w:rsidRPr="005747BD" w:rsidRDefault="002B55F4" w:rsidP="00BD0F0B">
      <w:pPr>
        <w:jc w:val="both"/>
        <w:rPr>
          <w:rFonts w:asciiTheme="minorHAnsi" w:eastAsia="Calibri" w:hAnsiTheme="minorHAnsi"/>
          <w:szCs w:val="24"/>
        </w:rPr>
      </w:pPr>
    </w:p>
    <w:p w:rsidR="002B55F4" w:rsidRPr="005747BD" w:rsidRDefault="002B55F4" w:rsidP="00BD0F0B">
      <w:pPr>
        <w:numPr>
          <w:ilvl w:val="1"/>
          <w:numId w:val="24"/>
        </w:numPr>
        <w:contextualSpacing/>
        <w:jc w:val="both"/>
        <w:rPr>
          <w:rFonts w:asciiTheme="minorHAnsi" w:eastAsia="Calibri" w:hAnsiTheme="minorHAnsi"/>
          <w:szCs w:val="24"/>
        </w:rPr>
      </w:pPr>
      <w:r w:rsidRPr="005747BD">
        <w:rPr>
          <w:rFonts w:asciiTheme="minorHAnsi" w:eastAsia="Calibri" w:hAnsiTheme="minorHAnsi"/>
          <w:szCs w:val="24"/>
        </w:rPr>
        <w:lastRenderedPageBreak/>
        <w:t>Rape is defined as the penetration, no matter how slight, of the vagina or anus with any body part or object, or oral penetration by a sex organ of another person, without the consent of the victim.</w:t>
      </w:r>
    </w:p>
    <w:p w:rsidR="002B55F4" w:rsidRPr="005747BD" w:rsidRDefault="002B55F4" w:rsidP="00BD0F0B">
      <w:pPr>
        <w:numPr>
          <w:ilvl w:val="1"/>
          <w:numId w:val="24"/>
        </w:numPr>
        <w:contextualSpacing/>
        <w:jc w:val="both"/>
        <w:rPr>
          <w:rFonts w:asciiTheme="minorHAnsi" w:eastAsia="Calibri" w:hAnsiTheme="minorHAnsi"/>
          <w:szCs w:val="24"/>
        </w:rPr>
      </w:pPr>
      <w:r w:rsidRPr="005747BD">
        <w:rPr>
          <w:rFonts w:asciiTheme="minorHAnsi" w:eastAsia="Calibri" w:hAnsiTheme="minorHAnsi"/>
          <w:szCs w:val="24"/>
        </w:rPr>
        <w:t>Fondling is defined as the touching of the private parts of another person for the purposes of sexual gratification, without the consent of the victim, including instances where the victim is incapable of giving consent because of his/her age or because of his/her temporary or permanent mental incapacity.</w:t>
      </w:r>
    </w:p>
    <w:p w:rsidR="002B55F4" w:rsidRPr="005747BD" w:rsidRDefault="002B55F4" w:rsidP="00BD0F0B">
      <w:pPr>
        <w:numPr>
          <w:ilvl w:val="1"/>
          <w:numId w:val="24"/>
        </w:numPr>
        <w:autoSpaceDE w:val="0"/>
        <w:autoSpaceDN w:val="0"/>
        <w:adjustRightInd w:val="0"/>
        <w:contextualSpacing/>
        <w:jc w:val="both"/>
        <w:rPr>
          <w:rFonts w:asciiTheme="minorHAnsi" w:hAnsiTheme="minorHAnsi"/>
          <w:sz w:val="28"/>
          <w:szCs w:val="24"/>
        </w:rPr>
      </w:pPr>
      <w:r w:rsidRPr="005747BD">
        <w:rPr>
          <w:rFonts w:asciiTheme="minorHAnsi" w:eastAsia="Calibri" w:hAnsiTheme="minorHAnsi"/>
          <w:szCs w:val="24"/>
        </w:rPr>
        <w:t xml:space="preserve">Incest is defined as sexual intercourse between persons who are related to each other within the degrees wherein marriage is prohibited by law. </w:t>
      </w:r>
    </w:p>
    <w:p w:rsidR="002B55F4" w:rsidRPr="005747BD" w:rsidRDefault="002B55F4" w:rsidP="00BD0F0B">
      <w:pPr>
        <w:numPr>
          <w:ilvl w:val="1"/>
          <w:numId w:val="24"/>
        </w:numPr>
        <w:contextualSpacing/>
        <w:jc w:val="both"/>
        <w:rPr>
          <w:rFonts w:asciiTheme="minorHAnsi" w:eastAsia="Calibri" w:hAnsiTheme="minorHAnsi"/>
          <w:szCs w:val="24"/>
        </w:rPr>
      </w:pPr>
      <w:r w:rsidRPr="005747BD">
        <w:rPr>
          <w:rFonts w:asciiTheme="minorHAnsi" w:eastAsia="Calibri" w:hAnsiTheme="minorHAnsi"/>
          <w:szCs w:val="24"/>
        </w:rPr>
        <w:t xml:space="preserve">Statutory Rape is defined as sexual intercourse with a person who is under the statutory age of consent. </w:t>
      </w:r>
    </w:p>
    <w:p w:rsidR="002B55F4" w:rsidRPr="005747BD" w:rsidRDefault="002B55F4" w:rsidP="00BD0F0B">
      <w:pPr>
        <w:numPr>
          <w:ilvl w:val="0"/>
          <w:numId w:val="24"/>
        </w:numPr>
        <w:contextualSpacing/>
        <w:jc w:val="both"/>
        <w:rPr>
          <w:rFonts w:asciiTheme="minorHAnsi" w:eastAsia="Calibri" w:hAnsiTheme="minorHAnsi"/>
          <w:szCs w:val="24"/>
        </w:rPr>
      </w:pPr>
      <w:r w:rsidRPr="005747BD">
        <w:rPr>
          <w:rFonts w:asciiTheme="minorHAnsi" w:eastAsia="Calibri" w:hAnsiTheme="minorHAnsi"/>
          <w:szCs w:val="24"/>
        </w:rPr>
        <w:t>Stalking:</w:t>
      </w:r>
    </w:p>
    <w:p w:rsidR="002B55F4" w:rsidRPr="005747BD" w:rsidRDefault="002B55F4" w:rsidP="00BD0F0B">
      <w:pPr>
        <w:numPr>
          <w:ilvl w:val="1"/>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 xml:space="preserve">Engaging in a course of conduct directed at a specific person that would cause a reasonable person to— </w:t>
      </w:r>
    </w:p>
    <w:p w:rsidR="002B55F4" w:rsidRPr="005747BD" w:rsidRDefault="002B55F4" w:rsidP="00BD0F0B">
      <w:pPr>
        <w:numPr>
          <w:ilvl w:val="2"/>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 xml:space="preserve">Fear for the person’s safety or the safety of others; or </w:t>
      </w:r>
    </w:p>
    <w:p w:rsidR="002B55F4" w:rsidRPr="005747BD" w:rsidRDefault="002B55F4" w:rsidP="00BD0F0B">
      <w:pPr>
        <w:numPr>
          <w:ilvl w:val="2"/>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Suffer substantial emotional distress.</w:t>
      </w:r>
    </w:p>
    <w:p w:rsidR="002B55F4" w:rsidRPr="005747BD" w:rsidRDefault="002B55F4" w:rsidP="00BD0F0B">
      <w:pPr>
        <w:numPr>
          <w:ilvl w:val="1"/>
          <w:numId w:val="24"/>
        </w:numPr>
        <w:contextualSpacing/>
        <w:jc w:val="both"/>
        <w:rPr>
          <w:rFonts w:asciiTheme="minorHAnsi" w:eastAsia="Calibri" w:hAnsiTheme="minorHAnsi"/>
          <w:szCs w:val="24"/>
        </w:rPr>
      </w:pPr>
      <w:r w:rsidRPr="005747BD">
        <w:rPr>
          <w:rFonts w:asciiTheme="minorHAnsi" w:eastAsia="Calibri" w:hAnsiTheme="minorHAnsi"/>
          <w:szCs w:val="24"/>
        </w:rPr>
        <w:t>For the purposes of this definition-</w:t>
      </w:r>
    </w:p>
    <w:p w:rsidR="002B55F4" w:rsidRPr="005747BD" w:rsidRDefault="002B55F4" w:rsidP="00BD0F0B">
      <w:pPr>
        <w:numPr>
          <w:ilvl w:val="2"/>
          <w:numId w:val="24"/>
        </w:numPr>
        <w:contextualSpacing/>
        <w:jc w:val="both"/>
        <w:rPr>
          <w:rFonts w:asciiTheme="minorHAnsi" w:eastAsia="Calibri" w:hAnsiTheme="minorHAnsi"/>
          <w:szCs w:val="24"/>
        </w:rPr>
      </w:pPr>
      <w:r w:rsidRPr="005747BD">
        <w:rPr>
          <w:rFonts w:asciiTheme="minorHAnsi" w:hAnsiTheme="minorHAnsi"/>
          <w:szCs w:val="24"/>
        </w:rPr>
        <w:t>Course of conduct means two or more acts, including, but not limited to, acts which the stalker directly, indirectly, or through third parties, by any action, method, device, or means follows, monitors, observes, surveils, threatens, or communicates to or about, a person, or interferes with a person’s property.</w:t>
      </w:r>
    </w:p>
    <w:p w:rsidR="002B55F4" w:rsidRPr="005747BD" w:rsidRDefault="002B55F4" w:rsidP="00BD0F0B">
      <w:pPr>
        <w:numPr>
          <w:ilvl w:val="2"/>
          <w:numId w:val="24"/>
        </w:numPr>
        <w:contextualSpacing/>
        <w:jc w:val="both"/>
        <w:rPr>
          <w:rFonts w:asciiTheme="minorHAnsi" w:eastAsia="Calibri" w:hAnsiTheme="minorHAnsi"/>
          <w:szCs w:val="24"/>
        </w:rPr>
      </w:pPr>
      <w:r w:rsidRPr="005747BD">
        <w:rPr>
          <w:rFonts w:asciiTheme="minorHAnsi" w:hAnsiTheme="minorHAnsi"/>
          <w:szCs w:val="24"/>
        </w:rPr>
        <w:t>Reasonable persons means a reasonable person under similar circumstances and with similar identities to the victim.</w:t>
      </w:r>
    </w:p>
    <w:p w:rsidR="002B55F4" w:rsidRPr="005747BD" w:rsidRDefault="002B55F4" w:rsidP="00BD0F0B">
      <w:pPr>
        <w:numPr>
          <w:ilvl w:val="2"/>
          <w:numId w:val="24"/>
        </w:numPr>
        <w:autoSpaceDE w:val="0"/>
        <w:autoSpaceDN w:val="0"/>
        <w:adjustRightInd w:val="0"/>
        <w:contextualSpacing/>
        <w:jc w:val="both"/>
        <w:rPr>
          <w:rFonts w:asciiTheme="minorHAnsi" w:hAnsiTheme="minorHAnsi"/>
          <w:szCs w:val="24"/>
        </w:rPr>
      </w:pPr>
      <w:r w:rsidRPr="005747BD">
        <w:rPr>
          <w:rFonts w:asciiTheme="minorHAnsi" w:hAnsiTheme="minorHAnsi"/>
          <w:szCs w:val="24"/>
        </w:rPr>
        <w:t>Substantial emotional distress means significant mental suffering or anguish that may, but does not necessarily, require medical or other professional treatment or counseling.</w:t>
      </w:r>
    </w:p>
    <w:p w:rsidR="002B55F4" w:rsidRPr="00350E71" w:rsidRDefault="002B55F4" w:rsidP="00BD0F0B">
      <w:pPr>
        <w:numPr>
          <w:ilvl w:val="1"/>
          <w:numId w:val="24"/>
        </w:numPr>
        <w:contextualSpacing/>
        <w:jc w:val="both"/>
        <w:rPr>
          <w:rFonts w:asciiTheme="minorHAnsi" w:eastAsia="Calibri" w:hAnsiTheme="minorHAnsi"/>
          <w:szCs w:val="24"/>
        </w:rPr>
      </w:pPr>
      <w:r w:rsidRPr="005747BD">
        <w:rPr>
          <w:rFonts w:asciiTheme="minorHAnsi" w:hAnsiTheme="minorHAnsi"/>
          <w:szCs w:val="24"/>
        </w:rPr>
        <w:t>For the purposes of complying with the requirements of this section and section 668.41, any incident meeting this definition is considered a crime for the purposes of Clery Act reporting.</w:t>
      </w:r>
    </w:p>
    <w:p w:rsidR="00350E71" w:rsidRDefault="00350E71" w:rsidP="00350E71">
      <w:pPr>
        <w:contextualSpacing/>
        <w:rPr>
          <w:rFonts w:asciiTheme="minorHAnsi" w:hAnsiTheme="minorHAnsi"/>
          <w:szCs w:val="24"/>
        </w:rPr>
      </w:pPr>
    </w:p>
    <w:p w:rsidR="00350E71" w:rsidRPr="005747BD" w:rsidRDefault="00350E71" w:rsidP="00350E71">
      <w:pPr>
        <w:contextualSpacing/>
        <w:rPr>
          <w:rFonts w:asciiTheme="minorHAnsi" w:eastAsia="Calibri" w:hAnsiTheme="minorHAnsi"/>
          <w:szCs w:val="24"/>
        </w:rPr>
      </w:pPr>
    </w:p>
    <w:p w:rsidR="002B55F4" w:rsidRPr="00B15249" w:rsidRDefault="002B55F4" w:rsidP="00B15249">
      <w:pPr>
        <w:pStyle w:val="Heading3"/>
        <w:rPr>
          <w:rFonts w:eastAsia="Calibri"/>
          <w:color w:val="C00000"/>
        </w:rPr>
      </w:pPr>
      <w:r w:rsidRPr="00B15249">
        <w:rPr>
          <w:rFonts w:eastAsia="Calibri"/>
          <w:color w:val="C00000"/>
        </w:rPr>
        <w:t>Jurisdictional Definitions of Domestic Violence, Dating Violence, Sexual Assault and Stalking</w:t>
      </w:r>
    </w:p>
    <w:p w:rsidR="002B55F4" w:rsidRPr="005747BD" w:rsidRDefault="002B55F4" w:rsidP="00BD0F0B">
      <w:pPr>
        <w:ind w:left="360"/>
        <w:jc w:val="both"/>
        <w:rPr>
          <w:rFonts w:asciiTheme="minorHAnsi" w:eastAsia="Calibri" w:hAnsiTheme="minorHAnsi"/>
          <w:sz w:val="22"/>
          <w:szCs w:val="24"/>
        </w:rPr>
      </w:pPr>
      <w:r w:rsidRPr="005747BD">
        <w:rPr>
          <w:rFonts w:asciiTheme="minorHAnsi" w:eastAsia="Calibri" w:hAnsiTheme="minorHAnsi"/>
          <w:b/>
          <w:sz w:val="22"/>
          <w:szCs w:val="24"/>
        </w:rPr>
        <w:t>Domestic Violence:</w:t>
      </w:r>
      <w:r w:rsidRPr="005747BD">
        <w:rPr>
          <w:rFonts w:asciiTheme="minorHAnsi" w:eastAsia="Calibri" w:hAnsiTheme="minorHAnsi"/>
          <w:sz w:val="22"/>
          <w:szCs w:val="24"/>
        </w:rPr>
        <w:t xml:space="preserve"> The state of Minnesota defines domestic violence as follows: conduct, if committed against a family or household member by a family or household member:</w:t>
      </w:r>
    </w:p>
    <w:p w:rsidR="002B55F4" w:rsidRPr="005747BD" w:rsidRDefault="002B55F4" w:rsidP="00BD0F0B">
      <w:pPr>
        <w:numPr>
          <w:ilvl w:val="0"/>
          <w:numId w:val="35"/>
        </w:numPr>
        <w:contextualSpacing/>
        <w:jc w:val="both"/>
        <w:rPr>
          <w:rFonts w:asciiTheme="minorHAnsi" w:eastAsia="Calibri" w:hAnsiTheme="minorHAnsi"/>
          <w:sz w:val="22"/>
          <w:szCs w:val="24"/>
        </w:rPr>
      </w:pPr>
      <w:r w:rsidRPr="005747BD">
        <w:rPr>
          <w:rFonts w:asciiTheme="minorHAnsi" w:eastAsia="Calibri" w:hAnsiTheme="minorHAnsi"/>
          <w:sz w:val="22"/>
          <w:szCs w:val="24"/>
        </w:rPr>
        <w:t>physical harm, bodily injury, or assault</w:t>
      </w:r>
    </w:p>
    <w:p w:rsidR="002B55F4" w:rsidRPr="005747BD" w:rsidRDefault="002B55F4" w:rsidP="00BD0F0B">
      <w:pPr>
        <w:numPr>
          <w:ilvl w:val="0"/>
          <w:numId w:val="35"/>
        </w:numPr>
        <w:contextualSpacing/>
        <w:jc w:val="both"/>
        <w:rPr>
          <w:rFonts w:asciiTheme="minorHAnsi" w:eastAsia="Calibri" w:hAnsiTheme="minorHAnsi"/>
          <w:sz w:val="22"/>
          <w:szCs w:val="24"/>
        </w:rPr>
      </w:pPr>
      <w:r w:rsidRPr="005747BD">
        <w:rPr>
          <w:rFonts w:asciiTheme="minorHAnsi" w:eastAsia="Calibri" w:hAnsiTheme="minorHAnsi"/>
          <w:sz w:val="22"/>
          <w:szCs w:val="24"/>
        </w:rPr>
        <w:t>the infliction of fear of imminent physical harm, bodily injury, or assault</w:t>
      </w:r>
    </w:p>
    <w:p w:rsidR="002B55F4" w:rsidRPr="005747BD" w:rsidRDefault="002B55F4" w:rsidP="00BD0F0B">
      <w:pPr>
        <w:numPr>
          <w:ilvl w:val="0"/>
          <w:numId w:val="35"/>
        </w:numPr>
        <w:contextualSpacing/>
        <w:jc w:val="both"/>
        <w:rPr>
          <w:rFonts w:asciiTheme="minorHAnsi" w:eastAsia="Calibri" w:hAnsiTheme="minorHAnsi"/>
          <w:sz w:val="22"/>
          <w:szCs w:val="24"/>
        </w:rPr>
      </w:pPr>
      <w:r w:rsidRPr="005747BD">
        <w:rPr>
          <w:rFonts w:asciiTheme="minorHAnsi" w:eastAsia="Calibri" w:hAnsiTheme="minorHAnsi"/>
          <w:sz w:val="22"/>
          <w:szCs w:val="24"/>
        </w:rPr>
        <w:t xml:space="preserve">terroristic threats, within the meaning of section 609.713, subdivision 1; or criminal sexual conduct, within the meaning of sections 609.342, 609.343, 609.344, 609.345, or 609.3451; or interference with an emergency call within the meaning of section 609.78, subdivision 2 </w:t>
      </w:r>
    </w:p>
    <w:p w:rsidR="002B55F4" w:rsidRPr="005747BD" w:rsidRDefault="002B55F4" w:rsidP="00BD0F0B">
      <w:pPr>
        <w:autoSpaceDE w:val="0"/>
        <w:autoSpaceDN w:val="0"/>
        <w:adjustRightInd w:val="0"/>
        <w:ind w:left="360" w:firstLine="720"/>
        <w:jc w:val="both"/>
        <w:rPr>
          <w:rFonts w:asciiTheme="minorHAnsi" w:eastAsia="Calibri" w:hAnsiTheme="minorHAnsi" w:cs="TimesNewRoman"/>
          <w:szCs w:val="24"/>
        </w:rPr>
      </w:pPr>
      <w:r w:rsidRPr="005747BD">
        <w:rPr>
          <w:rFonts w:asciiTheme="minorHAnsi" w:eastAsia="Calibri" w:hAnsiTheme="minorHAnsi" w:cs="TimesNewRoman"/>
          <w:szCs w:val="24"/>
        </w:rPr>
        <w:t>A “family or household member” means the following:</w:t>
      </w:r>
    </w:p>
    <w:p w:rsidR="002B55F4" w:rsidRPr="005747BD" w:rsidRDefault="002B55F4" w:rsidP="00B15249">
      <w:pPr>
        <w:numPr>
          <w:ilvl w:val="0"/>
          <w:numId w:val="36"/>
        </w:numPr>
        <w:autoSpaceDE w:val="0"/>
        <w:autoSpaceDN w:val="0"/>
        <w:adjustRightInd w:val="0"/>
        <w:contextualSpacing/>
        <w:rPr>
          <w:rFonts w:asciiTheme="minorHAnsi" w:eastAsia="Calibri" w:hAnsiTheme="minorHAnsi" w:cs="TimesNewRoman"/>
          <w:szCs w:val="24"/>
        </w:rPr>
      </w:pPr>
      <w:r w:rsidRPr="005747BD">
        <w:rPr>
          <w:rFonts w:asciiTheme="minorHAnsi" w:eastAsia="Calibri" w:hAnsiTheme="minorHAnsi" w:cs="TimesNewRoman"/>
          <w:szCs w:val="24"/>
        </w:rPr>
        <w:t>spouses and former spouses</w:t>
      </w:r>
    </w:p>
    <w:p w:rsidR="002B55F4" w:rsidRPr="005747BD" w:rsidRDefault="002B55F4" w:rsidP="00B15249">
      <w:pPr>
        <w:numPr>
          <w:ilvl w:val="0"/>
          <w:numId w:val="36"/>
        </w:numPr>
        <w:autoSpaceDE w:val="0"/>
        <w:autoSpaceDN w:val="0"/>
        <w:adjustRightInd w:val="0"/>
        <w:contextualSpacing/>
        <w:rPr>
          <w:rFonts w:asciiTheme="minorHAnsi" w:eastAsia="Calibri" w:hAnsiTheme="minorHAnsi" w:cs="TimesNewRoman"/>
          <w:szCs w:val="24"/>
        </w:rPr>
      </w:pPr>
      <w:r w:rsidRPr="005747BD">
        <w:rPr>
          <w:rFonts w:asciiTheme="minorHAnsi" w:eastAsia="Calibri" w:hAnsiTheme="minorHAnsi" w:cs="TimesNewRoman"/>
          <w:szCs w:val="24"/>
        </w:rPr>
        <w:t>parents and children</w:t>
      </w:r>
    </w:p>
    <w:p w:rsidR="002B55F4" w:rsidRPr="005747BD" w:rsidRDefault="002B55F4" w:rsidP="00B15249">
      <w:pPr>
        <w:numPr>
          <w:ilvl w:val="0"/>
          <w:numId w:val="36"/>
        </w:numPr>
        <w:autoSpaceDE w:val="0"/>
        <w:autoSpaceDN w:val="0"/>
        <w:adjustRightInd w:val="0"/>
        <w:contextualSpacing/>
        <w:rPr>
          <w:rFonts w:asciiTheme="minorHAnsi" w:eastAsia="Calibri" w:hAnsiTheme="minorHAnsi" w:cs="TimesNewRoman"/>
          <w:szCs w:val="24"/>
        </w:rPr>
      </w:pPr>
      <w:r w:rsidRPr="005747BD">
        <w:rPr>
          <w:rFonts w:asciiTheme="minorHAnsi" w:eastAsia="Calibri" w:hAnsiTheme="minorHAnsi" w:cs="TimesNewRoman"/>
          <w:szCs w:val="24"/>
        </w:rPr>
        <w:t>persons related by blood</w:t>
      </w:r>
    </w:p>
    <w:p w:rsidR="002B55F4" w:rsidRPr="005747BD" w:rsidRDefault="002B55F4" w:rsidP="00B15249">
      <w:pPr>
        <w:numPr>
          <w:ilvl w:val="0"/>
          <w:numId w:val="36"/>
        </w:numPr>
        <w:autoSpaceDE w:val="0"/>
        <w:autoSpaceDN w:val="0"/>
        <w:adjustRightInd w:val="0"/>
        <w:contextualSpacing/>
        <w:rPr>
          <w:rFonts w:asciiTheme="minorHAnsi" w:eastAsia="Calibri" w:hAnsiTheme="minorHAnsi" w:cs="TimesNewRoman"/>
          <w:szCs w:val="24"/>
        </w:rPr>
      </w:pPr>
      <w:r w:rsidRPr="005747BD">
        <w:rPr>
          <w:rFonts w:asciiTheme="minorHAnsi" w:eastAsia="Calibri" w:hAnsiTheme="minorHAnsi" w:cs="TimesNewRoman"/>
          <w:szCs w:val="24"/>
        </w:rPr>
        <w:lastRenderedPageBreak/>
        <w:t>persons who are presently residing together or who have resided together in the past</w:t>
      </w:r>
    </w:p>
    <w:p w:rsidR="002B55F4" w:rsidRPr="005747BD" w:rsidRDefault="002B55F4" w:rsidP="00B15249">
      <w:pPr>
        <w:numPr>
          <w:ilvl w:val="0"/>
          <w:numId w:val="36"/>
        </w:numPr>
        <w:autoSpaceDE w:val="0"/>
        <w:autoSpaceDN w:val="0"/>
        <w:adjustRightInd w:val="0"/>
        <w:contextualSpacing/>
        <w:rPr>
          <w:rFonts w:asciiTheme="minorHAnsi" w:eastAsia="Calibri" w:hAnsiTheme="minorHAnsi" w:cs="TimesNewRoman"/>
          <w:szCs w:val="24"/>
        </w:rPr>
      </w:pPr>
      <w:r w:rsidRPr="005747BD">
        <w:rPr>
          <w:rFonts w:asciiTheme="minorHAnsi" w:eastAsia="Calibri" w:hAnsiTheme="minorHAnsi" w:cs="TimesNewRoman"/>
          <w:szCs w:val="24"/>
        </w:rPr>
        <w:t>persons who have a child in common regardless of whether they have been married or</w:t>
      </w:r>
    </w:p>
    <w:p w:rsidR="002B55F4" w:rsidRPr="005747BD" w:rsidRDefault="002B55F4" w:rsidP="00B15249">
      <w:pPr>
        <w:numPr>
          <w:ilvl w:val="0"/>
          <w:numId w:val="36"/>
        </w:numPr>
        <w:autoSpaceDE w:val="0"/>
        <w:autoSpaceDN w:val="0"/>
        <w:adjustRightInd w:val="0"/>
        <w:contextualSpacing/>
        <w:rPr>
          <w:rFonts w:asciiTheme="minorHAnsi" w:eastAsia="Calibri" w:hAnsiTheme="minorHAnsi" w:cs="TimesNewRoman"/>
          <w:szCs w:val="24"/>
        </w:rPr>
      </w:pPr>
      <w:r w:rsidRPr="005747BD">
        <w:rPr>
          <w:rFonts w:asciiTheme="minorHAnsi" w:eastAsia="Calibri" w:hAnsiTheme="minorHAnsi" w:cs="TimesNewRoman"/>
          <w:szCs w:val="24"/>
        </w:rPr>
        <w:t>have lived together at any time</w:t>
      </w:r>
    </w:p>
    <w:p w:rsidR="002B55F4" w:rsidRPr="005747BD" w:rsidRDefault="002B55F4" w:rsidP="00B15249">
      <w:pPr>
        <w:numPr>
          <w:ilvl w:val="0"/>
          <w:numId w:val="36"/>
        </w:numPr>
        <w:autoSpaceDE w:val="0"/>
        <w:autoSpaceDN w:val="0"/>
        <w:adjustRightInd w:val="0"/>
        <w:contextualSpacing/>
        <w:rPr>
          <w:rFonts w:asciiTheme="minorHAnsi" w:eastAsia="Calibri" w:hAnsiTheme="minorHAnsi" w:cs="TimesNewRoman"/>
          <w:szCs w:val="24"/>
        </w:rPr>
      </w:pPr>
      <w:r w:rsidRPr="005747BD">
        <w:rPr>
          <w:rFonts w:asciiTheme="minorHAnsi" w:eastAsia="Calibri" w:hAnsiTheme="minorHAnsi" w:cs="TimesNewRoman"/>
          <w:szCs w:val="24"/>
        </w:rPr>
        <w:t>a man and woman if the woman is pregnant and the man is alleged to be the father,</w:t>
      </w:r>
    </w:p>
    <w:p w:rsidR="002B55F4" w:rsidRPr="005747BD" w:rsidRDefault="002B55F4" w:rsidP="00B15249">
      <w:pPr>
        <w:numPr>
          <w:ilvl w:val="0"/>
          <w:numId w:val="36"/>
        </w:numPr>
        <w:autoSpaceDE w:val="0"/>
        <w:autoSpaceDN w:val="0"/>
        <w:adjustRightInd w:val="0"/>
        <w:contextualSpacing/>
        <w:rPr>
          <w:rFonts w:asciiTheme="minorHAnsi" w:eastAsia="Calibri" w:hAnsiTheme="minorHAnsi" w:cs="TimesNewRoman"/>
          <w:szCs w:val="24"/>
        </w:rPr>
      </w:pPr>
      <w:r w:rsidRPr="005747BD">
        <w:rPr>
          <w:rFonts w:asciiTheme="minorHAnsi" w:eastAsia="Calibri" w:hAnsiTheme="minorHAnsi" w:cs="TimesNewRoman"/>
          <w:szCs w:val="24"/>
        </w:rPr>
        <w:t>regardless of whether they have been married or have lived together at any time</w:t>
      </w:r>
    </w:p>
    <w:p w:rsidR="002B55F4" w:rsidRPr="00294BF0" w:rsidRDefault="002B55F4" w:rsidP="00B15249">
      <w:pPr>
        <w:numPr>
          <w:ilvl w:val="0"/>
          <w:numId w:val="36"/>
        </w:numPr>
        <w:contextualSpacing/>
        <w:rPr>
          <w:rFonts w:asciiTheme="minorHAnsi" w:eastAsia="Calibri" w:hAnsiTheme="minorHAnsi"/>
          <w:sz w:val="22"/>
          <w:szCs w:val="24"/>
        </w:rPr>
      </w:pPr>
      <w:r w:rsidRPr="005747BD">
        <w:rPr>
          <w:rFonts w:asciiTheme="minorHAnsi" w:eastAsia="Calibri" w:hAnsiTheme="minorHAnsi" w:cs="TimesNewRoman"/>
          <w:szCs w:val="24"/>
        </w:rPr>
        <w:t>persons involved in a significant romantic or sexual relationship</w:t>
      </w:r>
    </w:p>
    <w:p w:rsidR="00294BF0" w:rsidRPr="005747BD" w:rsidRDefault="00294BF0" w:rsidP="00294BF0">
      <w:pPr>
        <w:ind w:left="1800"/>
        <w:contextualSpacing/>
        <w:rPr>
          <w:rFonts w:asciiTheme="minorHAnsi" w:eastAsia="Calibri" w:hAnsiTheme="minorHAnsi"/>
          <w:sz w:val="22"/>
          <w:szCs w:val="24"/>
        </w:rPr>
      </w:pPr>
    </w:p>
    <w:p w:rsidR="002B55F4" w:rsidRDefault="002B55F4" w:rsidP="00294BF0">
      <w:pPr>
        <w:ind w:firstLine="288"/>
        <w:rPr>
          <w:rFonts w:asciiTheme="minorHAnsi" w:eastAsia="Calibri" w:hAnsiTheme="minorHAnsi"/>
          <w:color w:val="FF0000"/>
          <w:sz w:val="22"/>
          <w:szCs w:val="24"/>
        </w:rPr>
      </w:pPr>
      <w:r w:rsidRPr="005747BD">
        <w:rPr>
          <w:rFonts w:asciiTheme="minorHAnsi" w:eastAsia="Calibri" w:hAnsiTheme="minorHAnsi"/>
          <w:b/>
          <w:sz w:val="22"/>
          <w:szCs w:val="24"/>
        </w:rPr>
        <w:t>Dating Violence:</w:t>
      </w:r>
      <w:r w:rsidRPr="005747BD">
        <w:rPr>
          <w:rFonts w:asciiTheme="minorHAnsi" w:eastAsia="Calibri" w:hAnsiTheme="minorHAnsi"/>
          <w:sz w:val="22"/>
          <w:szCs w:val="24"/>
        </w:rPr>
        <w:t xml:space="preserve"> The state of Minnesota </w:t>
      </w:r>
      <w:r w:rsidR="00294BF0" w:rsidRPr="00294BF0">
        <w:rPr>
          <w:rFonts w:asciiTheme="minorHAnsi" w:eastAsia="Calibri" w:hAnsiTheme="minorHAnsi"/>
          <w:sz w:val="22"/>
          <w:szCs w:val="24"/>
        </w:rPr>
        <w:t>i</w:t>
      </w:r>
      <w:r w:rsidR="00715AE4" w:rsidRPr="00294BF0">
        <w:rPr>
          <w:rFonts w:asciiTheme="minorHAnsi" w:eastAsia="Calibri" w:hAnsiTheme="minorHAnsi"/>
          <w:sz w:val="22"/>
          <w:szCs w:val="24"/>
        </w:rPr>
        <w:t>ncludes dating violence in their domestic violence statute.</w:t>
      </w:r>
    </w:p>
    <w:p w:rsidR="00294BF0" w:rsidRPr="00715AE4" w:rsidRDefault="00294BF0" w:rsidP="00294BF0">
      <w:pPr>
        <w:ind w:firstLine="288"/>
        <w:rPr>
          <w:rFonts w:asciiTheme="minorHAnsi" w:eastAsia="Calibri" w:hAnsiTheme="minorHAnsi"/>
          <w:color w:val="FF0000"/>
          <w:sz w:val="22"/>
          <w:szCs w:val="24"/>
        </w:rPr>
      </w:pPr>
    </w:p>
    <w:p w:rsidR="00294BF0" w:rsidRPr="00294BF0" w:rsidRDefault="002B55F4" w:rsidP="00BD0F0B">
      <w:pPr>
        <w:autoSpaceDE w:val="0"/>
        <w:autoSpaceDN w:val="0"/>
        <w:adjustRightInd w:val="0"/>
        <w:ind w:left="288"/>
        <w:jc w:val="both"/>
        <w:rPr>
          <w:rFonts w:asciiTheme="minorHAnsi" w:eastAsiaTheme="minorHAnsi" w:hAnsiTheme="minorHAnsi"/>
          <w:color w:val="000000"/>
          <w:szCs w:val="24"/>
        </w:rPr>
      </w:pPr>
      <w:r w:rsidRPr="00294BF0">
        <w:rPr>
          <w:rFonts w:asciiTheme="minorHAnsi" w:eastAsia="Calibri" w:hAnsiTheme="minorHAnsi"/>
          <w:b/>
          <w:sz w:val="22"/>
          <w:szCs w:val="24"/>
        </w:rPr>
        <w:t>Sexual Assault:</w:t>
      </w:r>
      <w:r w:rsidRPr="00294BF0">
        <w:rPr>
          <w:rFonts w:asciiTheme="minorHAnsi" w:eastAsia="Calibri" w:hAnsiTheme="minorHAnsi"/>
          <w:sz w:val="22"/>
          <w:szCs w:val="24"/>
        </w:rPr>
        <w:t xml:space="preserve"> The state of Minnesota </w:t>
      </w:r>
      <w:r w:rsidR="00294BF0" w:rsidRPr="00294BF0">
        <w:rPr>
          <w:rFonts w:asciiTheme="minorHAnsi" w:eastAsia="Calibri" w:hAnsiTheme="minorHAnsi"/>
          <w:sz w:val="22"/>
          <w:szCs w:val="24"/>
        </w:rPr>
        <w:t xml:space="preserve">does not define sexual assault; however acts of sexual assault are included in the criminal sexual conduct statutes.  </w:t>
      </w:r>
      <w:r w:rsidR="00294BF0" w:rsidRPr="00294BF0">
        <w:rPr>
          <w:rFonts w:asciiTheme="minorHAnsi" w:eastAsiaTheme="minorHAnsi" w:hAnsiTheme="minorHAnsi"/>
          <w:color w:val="000000"/>
          <w:szCs w:val="24"/>
        </w:rPr>
        <w:t>Minnesota law classifies the crime of criminal sexual conduct into five categories:</w:t>
      </w:r>
    </w:p>
    <w:p w:rsidR="00294BF0" w:rsidRPr="00294BF0" w:rsidRDefault="00294BF0" w:rsidP="00BD0F0B">
      <w:pPr>
        <w:autoSpaceDE w:val="0"/>
        <w:autoSpaceDN w:val="0"/>
        <w:adjustRightInd w:val="0"/>
        <w:ind w:left="288" w:firstLine="288"/>
        <w:jc w:val="both"/>
        <w:rPr>
          <w:rFonts w:asciiTheme="minorHAnsi" w:eastAsiaTheme="minorHAnsi" w:hAnsiTheme="minorHAnsi"/>
          <w:color w:val="000000"/>
          <w:szCs w:val="24"/>
        </w:rPr>
      </w:pPr>
      <w:r w:rsidRPr="00294BF0">
        <w:rPr>
          <w:rFonts w:asciiTheme="minorHAnsi" w:eastAsiaTheme="minorHAnsi" w:hAnsiTheme="minorHAnsi"/>
          <w:color w:val="000000"/>
          <w:szCs w:val="24"/>
        </w:rPr>
        <w:t>first- through fifth-degree criminal sexual conduct, with first-degree carrying the</w:t>
      </w:r>
    </w:p>
    <w:p w:rsidR="00294BF0" w:rsidRPr="00294BF0" w:rsidRDefault="00294BF0" w:rsidP="00BD0F0B">
      <w:pPr>
        <w:autoSpaceDE w:val="0"/>
        <w:autoSpaceDN w:val="0"/>
        <w:adjustRightInd w:val="0"/>
        <w:ind w:left="288" w:firstLine="288"/>
        <w:jc w:val="both"/>
        <w:rPr>
          <w:rFonts w:asciiTheme="minorHAnsi" w:eastAsiaTheme="minorHAnsi" w:hAnsiTheme="minorHAnsi"/>
          <w:color w:val="000000"/>
          <w:szCs w:val="24"/>
        </w:rPr>
      </w:pPr>
      <w:r w:rsidRPr="00294BF0">
        <w:rPr>
          <w:rFonts w:asciiTheme="minorHAnsi" w:eastAsiaTheme="minorHAnsi" w:hAnsiTheme="minorHAnsi"/>
          <w:color w:val="000000"/>
          <w:szCs w:val="24"/>
        </w:rPr>
        <w:t xml:space="preserve">most severe penalties and fifth-degree the least. </w:t>
      </w:r>
      <w:r w:rsidRPr="00294BF0">
        <w:rPr>
          <w:rFonts w:asciiTheme="minorHAnsi" w:eastAsiaTheme="minorHAnsi" w:hAnsiTheme="minorHAnsi"/>
          <w:color w:val="0000FF"/>
          <w:szCs w:val="24"/>
        </w:rPr>
        <w:t xml:space="preserve">Minn. Stat. §§ 609.342 </w:t>
      </w:r>
      <w:r w:rsidRPr="00294BF0">
        <w:rPr>
          <w:rFonts w:asciiTheme="minorHAnsi" w:eastAsiaTheme="minorHAnsi" w:hAnsiTheme="minorHAnsi"/>
          <w:color w:val="000000"/>
          <w:szCs w:val="24"/>
        </w:rPr>
        <w:t>to</w:t>
      </w:r>
    </w:p>
    <w:p w:rsidR="00294BF0" w:rsidRPr="00294BF0" w:rsidRDefault="00294BF0" w:rsidP="00BD0F0B">
      <w:pPr>
        <w:autoSpaceDE w:val="0"/>
        <w:autoSpaceDN w:val="0"/>
        <w:adjustRightInd w:val="0"/>
        <w:ind w:left="288" w:firstLine="288"/>
        <w:jc w:val="both"/>
        <w:rPr>
          <w:rFonts w:asciiTheme="minorHAnsi" w:eastAsiaTheme="minorHAnsi" w:hAnsiTheme="minorHAnsi"/>
          <w:color w:val="000000"/>
          <w:szCs w:val="24"/>
        </w:rPr>
      </w:pPr>
      <w:r w:rsidRPr="00294BF0">
        <w:rPr>
          <w:rFonts w:asciiTheme="minorHAnsi" w:eastAsiaTheme="minorHAnsi" w:hAnsiTheme="minorHAnsi"/>
          <w:color w:val="0000FF"/>
          <w:szCs w:val="24"/>
        </w:rPr>
        <w:t>609.3451</w:t>
      </w:r>
      <w:r w:rsidRPr="00294BF0">
        <w:rPr>
          <w:rFonts w:asciiTheme="minorHAnsi" w:eastAsiaTheme="minorHAnsi" w:hAnsiTheme="minorHAnsi"/>
          <w:color w:val="000000"/>
          <w:szCs w:val="24"/>
        </w:rPr>
        <w:t>. Generally speaking, the first-degree and third-degree crimes apply to</w:t>
      </w:r>
    </w:p>
    <w:p w:rsidR="00294BF0" w:rsidRPr="00294BF0" w:rsidRDefault="00294BF0" w:rsidP="00BD0F0B">
      <w:pPr>
        <w:autoSpaceDE w:val="0"/>
        <w:autoSpaceDN w:val="0"/>
        <w:adjustRightInd w:val="0"/>
        <w:ind w:left="288" w:firstLine="288"/>
        <w:jc w:val="both"/>
        <w:rPr>
          <w:rFonts w:asciiTheme="minorHAnsi" w:eastAsiaTheme="minorHAnsi" w:hAnsiTheme="minorHAnsi"/>
          <w:color w:val="000000"/>
          <w:szCs w:val="24"/>
        </w:rPr>
      </w:pPr>
      <w:r w:rsidRPr="00294BF0">
        <w:rPr>
          <w:rFonts w:asciiTheme="minorHAnsi" w:eastAsiaTheme="minorHAnsi" w:hAnsiTheme="minorHAnsi"/>
          <w:color w:val="000000"/>
          <w:szCs w:val="24"/>
        </w:rPr>
        <w:t xml:space="preserve">sexual conduct involving sexual </w:t>
      </w:r>
      <w:r w:rsidRPr="00294BF0">
        <w:rPr>
          <w:rFonts w:asciiTheme="minorHAnsi" w:eastAsiaTheme="minorHAnsi" w:hAnsiTheme="minorHAnsi"/>
          <w:b/>
          <w:bCs/>
          <w:color w:val="000000"/>
          <w:szCs w:val="24"/>
        </w:rPr>
        <w:t xml:space="preserve">penetration </w:t>
      </w:r>
      <w:r w:rsidRPr="00294BF0">
        <w:rPr>
          <w:rFonts w:asciiTheme="minorHAnsi" w:eastAsiaTheme="minorHAnsi" w:hAnsiTheme="minorHAnsi"/>
          <w:color w:val="000000"/>
          <w:szCs w:val="24"/>
        </w:rPr>
        <w:t>of the victim; the second-, fourth-,</w:t>
      </w:r>
    </w:p>
    <w:p w:rsidR="00294BF0" w:rsidRPr="00294BF0" w:rsidRDefault="00294BF0" w:rsidP="00BD0F0B">
      <w:pPr>
        <w:autoSpaceDE w:val="0"/>
        <w:autoSpaceDN w:val="0"/>
        <w:adjustRightInd w:val="0"/>
        <w:ind w:left="288" w:firstLine="288"/>
        <w:jc w:val="both"/>
        <w:rPr>
          <w:rFonts w:asciiTheme="minorHAnsi" w:eastAsiaTheme="minorHAnsi" w:hAnsiTheme="minorHAnsi"/>
          <w:color w:val="000000"/>
          <w:szCs w:val="24"/>
        </w:rPr>
      </w:pPr>
      <w:r w:rsidRPr="00294BF0">
        <w:rPr>
          <w:rFonts w:asciiTheme="minorHAnsi" w:eastAsiaTheme="minorHAnsi" w:hAnsiTheme="minorHAnsi"/>
          <w:color w:val="000000"/>
          <w:szCs w:val="24"/>
        </w:rPr>
        <w:t xml:space="preserve">and fifth-degree crimes apply to sexual conduct involving sexual </w:t>
      </w:r>
      <w:r w:rsidRPr="00294BF0">
        <w:rPr>
          <w:rFonts w:asciiTheme="minorHAnsi" w:eastAsiaTheme="minorHAnsi" w:hAnsiTheme="minorHAnsi"/>
          <w:b/>
          <w:bCs/>
          <w:color w:val="000000"/>
          <w:szCs w:val="24"/>
        </w:rPr>
        <w:t xml:space="preserve">contact </w:t>
      </w:r>
      <w:r w:rsidRPr="00294BF0">
        <w:rPr>
          <w:rFonts w:asciiTheme="minorHAnsi" w:eastAsiaTheme="minorHAnsi" w:hAnsiTheme="minorHAnsi"/>
          <w:color w:val="000000"/>
          <w:szCs w:val="24"/>
        </w:rPr>
        <w:t>with the</w:t>
      </w:r>
    </w:p>
    <w:p w:rsidR="00294BF0" w:rsidRPr="00294BF0" w:rsidRDefault="00294BF0" w:rsidP="00BD0F0B">
      <w:pPr>
        <w:autoSpaceDE w:val="0"/>
        <w:autoSpaceDN w:val="0"/>
        <w:adjustRightInd w:val="0"/>
        <w:ind w:left="288" w:firstLine="288"/>
        <w:jc w:val="both"/>
        <w:rPr>
          <w:rFonts w:asciiTheme="minorHAnsi" w:eastAsiaTheme="minorHAnsi" w:hAnsiTheme="minorHAnsi"/>
          <w:color w:val="000000"/>
          <w:szCs w:val="24"/>
        </w:rPr>
      </w:pPr>
      <w:r w:rsidRPr="00294BF0">
        <w:rPr>
          <w:rFonts w:asciiTheme="minorHAnsi" w:eastAsiaTheme="minorHAnsi" w:hAnsiTheme="minorHAnsi"/>
          <w:color w:val="000000"/>
          <w:szCs w:val="24"/>
        </w:rPr>
        <w:t>victim without sexual penetration.</w:t>
      </w:r>
    </w:p>
    <w:p w:rsidR="00294BF0" w:rsidRPr="00294BF0" w:rsidRDefault="00294BF0" w:rsidP="00BD0F0B">
      <w:pPr>
        <w:autoSpaceDE w:val="0"/>
        <w:autoSpaceDN w:val="0"/>
        <w:adjustRightInd w:val="0"/>
        <w:ind w:left="288" w:firstLine="288"/>
        <w:jc w:val="both"/>
        <w:rPr>
          <w:rFonts w:asciiTheme="minorHAnsi" w:eastAsiaTheme="minorHAnsi" w:hAnsiTheme="minorHAnsi"/>
          <w:color w:val="000000"/>
          <w:szCs w:val="24"/>
        </w:rPr>
      </w:pPr>
      <w:r w:rsidRPr="00294BF0">
        <w:rPr>
          <w:rFonts w:asciiTheme="minorHAnsi" w:eastAsiaTheme="minorHAnsi" w:hAnsiTheme="minorHAnsi"/>
          <w:color w:val="000000"/>
          <w:szCs w:val="24"/>
        </w:rPr>
        <w:t>Criminal sexual conduct in the first and second degree typically apply to conduct</w:t>
      </w:r>
    </w:p>
    <w:p w:rsidR="00294BF0" w:rsidRPr="00294BF0" w:rsidRDefault="00294BF0" w:rsidP="00BD0F0B">
      <w:pPr>
        <w:autoSpaceDE w:val="0"/>
        <w:autoSpaceDN w:val="0"/>
        <w:adjustRightInd w:val="0"/>
        <w:ind w:left="288" w:firstLine="288"/>
        <w:jc w:val="both"/>
        <w:rPr>
          <w:rFonts w:asciiTheme="minorHAnsi" w:eastAsiaTheme="minorHAnsi" w:hAnsiTheme="minorHAnsi"/>
          <w:color w:val="000000"/>
          <w:szCs w:val="24"/>
        </w:rPr>
      </w:pPr>
      <w:r w:rsidRPr="00294BF0">
        <w:rPr>
          <w:rFonts w:asciiTheme="minorHAnsi" w:eastAsiaTheme="minorHAnsi" w:hAnsiTheme="minorHAnsi"/>
          <w:color w:val="000000"/>
          <w:szCs w:val="24"/>
        </w:rPr>
        <w:t>involving personal injury to the victim; the use or threatened use of force, violence,</w:t>
      </w:r>
    </w:p>
    <w:p w:rsidR="00294BF0" w:rsidRPr="00294BF0" w:rsidRDefault="00294BF0" w:rsidP="00BD0F0B">
      <w:pPr>
        <w:autoSpaceDE w:val="0"/>
        <w:autoSpaceDN w:val="0"/>
        <w:adjustRightInd w:val="0"/>
        <w:ind w:left="288" w:firstLine="288"/>
        <w:jc w:val="both"/>
        <w:rPr>
          <w:rFonts w:asciiTheme="minorHAnsi" w:eastAsiaTheme="minorHAnsi" w:hAnsiTheme="minorHAnsi"/>
          <w:color w:val="000000"/>
          <w:szCs w:val="24"/>
        </w:rPr>
      </w:pPr>
      <w:r w:rsidRPr="00294BF0">
        <w:rPr>
          <w:rFonts w:asciiTheme="minorHAnsi" w:eastAsiaTheme="minorHAnsi" w:hAnsiTheme="minorHAnsi"/>
          <w:color w:val="000000"/>
          <w:szCs w:val="24"/>
        </w:rPr>
        <w:t>or a dangerous weapon; or victims who are extremely young. Criminal sexual</w:t>
      </w:r>
    </w:p>
    <w:p w:rsidR="00294BF0" w:rsidRPr="00294BF0" w:rsidRDefault="00294BF0" w:rsidP="00BD0F0B">
      <w:pPr>
        <w:autoSpaceDE w:val="0"/>
        <w:autoSpaceDN w:val="0"/>
        <w:adjustRightInd w:val="0"/>
        <w:ind w:left="288" w:firstLine="288"/>
        <w:jc w:val="both"/>
        <w:rPr>
          <w:rFonts w:asciiTheme="minorHAnsi" w:eastAsiaTheme="minorHAnsi" w:hAnsiTheme="minorHAnsi"/>
          <w:color w:val="000000"/>
          <w:szCs w:val="24"/>
        </w:rPr>
      </w:pPr>
      <w:r w:rsidRPr="00294BF0">
        <w:rPr>
          <w:rFonts w:asciiTheme="minorHAnsi" w:eastAsiaTheme="minorHAnsi" w:hAnsiTheme="minorHAnsi"/>
          <w:color w:val="000000"/>
          <w:szCs w:val="24"/>
        </w:rPr>
        <w:t>third, fourth, and fifth degree typically address less aggravated</w:t>
      </w:r>
    </w:p>
    <w:p w:rsidR="00294BF0" w:rsidRPr="00294BF0" w:rsidRDefault="00294BF0" w:rsidP="00BD0F0B">
      <w:pPr>
        <w:autoSpaceDE w:val="0"/>
        <w:autoSpaceDN w:val="0"/>
        <w:adjustRightInd w:val="0"/>
        <w:ind w:left="288" w:firstLine="288"/>
        <w:jc w:val="both"/>
        <w:rPr>
          <w:rFonts w:asciiTheme="minorHAnsi" w:eastAsiaTheme="minorHAnsi" w:hAnsiTheme="minorHAnsi"/>
          <w:color w:val="000000"/>
          <w:szCs w:val="24"/>
        </w:rPr>
      </w:pPr>
      <w:r w:rsidRPr="00294BF0">
        <w:rPr>
          <w:rFonts w:asciiTheme="minorHAnsi" w:eastAsiaTheme="minorHAnsi" w:hAnsiTheme="minorHAnsi"/>
          <w:color w:val="000000"/>
          <w:szCs w:val="24"/>
        </w:rPr>
        <w:t>conduct and apply to other situations in which the victim either did not consent to</w:t>
      </w:r>
    </w:p>
    <w:p w:rsidR="00294BF0" w:rsidRPr="00294BF0" w:rsidRDefault="00294BF0" w:rsidP="00BD0F0B">
      <w:pPr>
        <w:autoSpaceDE w:val="0"/>
        <w:autoSpaceDN w:val="0"/>
        <w:adjustRightInd w:val="0"/>
        <w:ind w:left="288" w:firstLine="288"/>
        <w:jc w:val="both"/>
        <w:rPr>
          <w:rFonts w:asciiTheme="minorHAnsi" w:eastAsiaTheme="minorHAnsi" w:hAnsiTheme="minorHAnsi"/>
          <w:color w:val="000000"/>
          <w:szCs w:val="24"/>
        </w:rPr>
      </w:pPr>
      <w:r w:rsidRPr="00294BF0">
        <w:rPr>
          <w:rFonts w:asciiTheme="minorHAnsi" w:eastAsiaTheme="minorHAnsi" w:hAnsiTheme="minorHAnsi"/>
          <w:color w:val="000000"/>
          <w:szCs w:val="24"/>
        </w:rPr>
        <w:t>the sexual conduct, was relatively young, or was incapable of voluntarily</w:t>
      </w:r>
    </w:p>
    <w:p w:rsidR="00294BF0" w:rsidRPr="00294BF0" w:rsidRDefault="00294BF0" w:rsidP="00BD0F0B">
      <w:pPr>
        <w:autoSpaceDE w:val="0"/>
        <w:autoSpaceDN w:val="0"/>
        <w:adjustRightInd w:val="0"/>
        <w:ind w:left="72" w:firstLine="288"/>
        <w:jc w:val="both"/>
        <w:rPr>
          <w:rFonts w:asciiTheme="minorHAnsi" w:eastAsiaTheme="minorHAnsi" w:hAnsiTheme="minorHAnsi"/>
          <w:color w:val="000000"/>
          <w:szCs w:val="24"/>
        </w:rPr>
      </w:pPr>
      <w:r w:rsidRPr="00294BF0">
        <w:rPr>
          <w:rFonts w:asciiTheme="minorHAnsi" w:eastAsiaTheme="minorHAnsi" w:hAnsiTheme="minorHAnsi"/>
          <w:color w:val="000000"/>
          <w:szCs w:val="24"/>
        </w:rPr>
        <w:t>consenting to the sexual conduct due to a particular vulnerability or due to the</w:t>
      </w:r>
    </w:p>
    <w:p w:rsidR="00BD1F01" w:rsidRPr="00294BF0" w:rsidRDefault="00294BF0" w:rsidP="00BD0F0B">
      <w:pPr>
        <w:ind w:left="360"/>
        <w:contextualSpacing/>
        <w:jc w:val="both"/>
        <w:rPr>
          <w:rFonts w:asciiTheme="minorHAnsi" w:eastAsia="Calibri" w:hAnsiTheme="minorHAnsi"/>
          <w:sz w:val="22"/>
          <w:szCs w:val="24"/>
        </w:rPr>
      </w:pPr>
      <w:r w:rsidRPr="00294BF0">
        <w:rPr>
          <w:rFonts w:asciiTheme="minorHAnsi" w:eastAsiaTheme="minorHAnsi" w:hAnsiTheme="minorHAnsi"/>
          <w:color w:val="000000"/>
          <w:szCs w:val="24"/>
        </w:rPr>
        <w:t>special relationship between the offender and the victim.</w:t>
      </w:r>
    </w:p>
    <w:p w:rsidR="00BD1F01" w:rsidRPr="00BD1F01" w:rsidRDefault="00BD1F01" w:rsidP="00BD0F0B">
      <w:pPr>
        <w:ind w:left="360"/>
        <w:jc w:val="both"/>
        <w:rPr>
          <w:rFonts w:asciiTheme="minorHAnsi" w:eastAsia="Calibri" w:hAnsiTheme="minorHAnsi"/>
          <w:b/>
          <w:color w:val="0070C0"/>
          <w:sz w:val="22"/>
          <w:szCs w:val="24"/>
        </w:rPr>
      </w:pPr>
    </w:p>
    <w:p w:rsidR="002B55F4" w:rsidRDefault="002B55F4" w:rsidP="00BD0F0B">
      <w:pPr>
        <w:ind w:left="360"/>
        <w:jc w:val="both"/>
        <w:rPr>
          <w:rFonts w:asciiTheme="minorHAnsi" w:eastAsia="Calibri" w:hAnsiTheme="minorHAnsi"/>
          <w:sz w:val="22"/>
          <w:szCs w:val="24"/>
        </w:rPr>
      </w:pPr>
      <w:r w:rsidRPr="005747BD">
        <w:rPr>
          <w:rFonts w:asciiTheme="minorHAnsi" w:eastAsia="Calibri" w:hAnsiTheme="minorHAnsi"/>
          <w:b/>
          <w:sz w:val="22"/>
          <w:szCs w:val="24"/>
        </w:rPr>
        <w:t>Stalking:</w:t>
      </w:r>
      <w:r w:rsidRPr="005747BD">
        <w:rPr>
          <w:rFonts w:asciiTheme="minorHAnsi" w:eastAsia="Calibri" w:hAnsiTheme="minorHAnsi"/>
          <w:sz w:val="22"/>
          <w:szCs w:val="24"/>
        </w:rPr>
        <w:t xml:space="preserve"> The state of Minnesota defines stalking as follows: to engage in conduct which the actor knows or has reason to know would cause the victim under the circumstances to feel frightened, threatened, oppressed, persecuted, or intimidated, and causes this reaction on the part of the victim regardless of the relationship between the actor and victim</w:t>
      </w:r>
    </w:p>
    <w:p w:rsidR="00294BF0" w:rsidRPr="005747BD" w:rsidRDefault="00294BF0" w:rsidP="00BD0F0B">
      <w:pPr>
        <w:ind w:left="360"/>
        <w:jc w:val="both"/>
        <w:rPr>
          <w:rFonts w:asciiTheme="minorHAnsi" w:eastAsia="Calibri" w:hAnsiTheme="minorHAnsi"/>
          <w:sz w:val="22"/>
          <w:szCs w:val="24"/>
        </w:rPr>
      </w:pPr>
    </w:p>
    <w:p w:rsidR="002B55F4" w:rsidRDefault="002B55F4" w:rsidP="00BD0F0B">
      <w:pPr>
        <w:ind w:left="360"/>
        <w:jc w:val="both"/>
        <w:rPr>
          <w:rFonts w:asciiTheme="minorHAnsi" w:eastAsia="Calibri" w:hAnsiTheme="minorHAnsi"/>
          <w:sz w:val="23"/>
          <w:szCs w:val="23"/>
        </w:rPr>
      </w:pPr>
      <w:r w:rsidRPr="005747BD">
        <w:rPr>
          <w:rFonts w:asciiTheme="minorHAnsi" w:eastAsia="Calibri" w:hAnsiTheme="minorHAnsi"/>
          <w:b/>
          <w:bCs/>
          <w:sz w:val="23"/>
          <w:szCs w:val="23"/>
        </w:rPr>
        <w:t xml:space="preserve">Consent:  </w:t>
      </w:r>
      <w:r w:rsidRPr="005747BD">
        <w:rPr>
          <w:rFonts w:asciiTheme="minorHAnsi" w:eastAsia="Calibri" w:hAnsiTheme="minorHAnsi"/>
          <w:bCs/>
          <w:sz w:val="23"/>
          <w:szCs w:val="23"/>
        </w:rPr>
        <w:t xml:space="preserve">St. Cloud State University defines consent as follows: </w:t>
      </w:r>
      <w:r w:rsidRPr="005747BD">
        <w:rPr>
          <w:rFonts w:asciiTheme="minorHAnsi" w:eastAsia="Calibri" w:hAnsiTheme="minorHAnsi"/>
          <w:sz w:val="23"/>
          <w:szCs w:val="23"/>
        </w:rPr>
        <w:t xml:space="preserve">Consent is informed, freely given and mutually understood. If coercion, intimidation, threats, and/or physical force are used, there is no consent. If the complainant is mentally or physically incapacitated or impaired so that the complainant cannot understand the fact, nature, or extent of the sexual situation, there is no consent; this includes conditions due to alcohol or drug consumption, or being asleep or unconscious. Silence does not necessarily constitute consent, and past consent of sexual activities does not imply ongoing future consent. Whether the accused has taken advantage of a position of influence over the complainant may be a factor in determining consent. </w:t>
      </w:r>
    </w:p>
    <w:p w:rsidR="00294BF0" w:rsidRPr="005747BD" w:rsidRDefault="00294BF0" w:rsidP="00B15249">
      <w:pPr>
        <w:ind w:left="360"/>
        <w:rPr>
          <w:rFonts w:asciiTheme="minorHAnsi" w:eastAsia="Calibri" w:hAnsiTheme="minorHAnsi"/>
          <w:sz w:val="22"/>
          <w:szCs w:val="24"/>
          <w:u w:val="single"/>
        </w:rPr>
      </w:pPr>
    </w:p>
    <w:p w:rsidR="002B55F4" w:rsidRPr="005747BD" w:rsidRDefault="002B55F4" w:rsidP="00B15249">
      <w:pPr>
        <w:ind w:left="360"/>
        <w:rPr>
          <w:rFonts w:asciiTheme="minorHAnsi" w:eastAsia="Calibri" w:hAnsiTheme="minorHAnsi"/>
          <w:sz w:val="22"/>
          <w:szCs w:val="24"/>
          <w:u w:val="single"/>
        </w:rPr>
      </w:pPr>
      <w:r w:rsidRPr="005747BD">
        <w:rPr>
          <w:rFonts w:asciiTheme="minorHAnsi" w:eastAsia="Calibri" w:hAnsiTheme="minorHAnsi"/>
          <w:sz w:val="22"/>
          <w:szCs w:val="24"/>
          <w:u w:val="single"/>
        </w:rPr>
        <w:lastRenderedPageBreak/>
        <w:t>How to Be an Active Bystander</w:t>
      </w:r>
    </w:p>
    <w:p w:rsidR="00F7221A" w:rsidRDefault="002B55F4" w:rsidP="00F7221A">
      <w:pPr>
        <w:autoSpaceDE w:val="0"/>
        <w:autoSpaceDN w:val="0"/>
        <w:adjustRightInd w:val="0"/>
        <w:jc w:val="both"/>
        <w:rPr>
          <w:rFonts w:asciiTheme="minorHAnsi" w:eastAsia="Times" w:hAnsiTheme="minorHAnsi"/>
          <w:color w:val="000000"/>
          <w:szCs w:val="24"/>
        </w:rPr>
      </w:pPr>
      <w:r w:rsidRPr="005747BD">
        <w:rPr>
          <w:rFonts w:asciiTheme="minorHAnsi" w:eastAsia="Times" w:hAnsiTheme="minorHAnsi"/>
          <w:color w:val="000000"/>
          <w:szCs w:val="24"/>
        </w:rPr>
        <w:t>Bystanders play a critical role in the prevention of sexual and relationship violence. They are “individuals who observe violence or witness the conditions that perpetuate violence. They are not directly involved but have the choice to intervene, speak up, or do something about it.”</w:t>
      </w:r>
      <w:r w:rsidRPr="005747BD">
        <w:rPr>
          <w:rFonts w:asciiTheme="minorHAnsi" w:eastAsia="Times" w:hAnsiTheme="minorHAnsi"/>
          <w:color w:val="000000"/>
          <w:szCs w:val="24"/>
          <w:vertAlign w:val="superscript"/>
        </w:rPr>
        <w:footnoteReference w:id="1"/>
      </w:r>
      <w:r w:rsidRPr="005747BD">
        <w:rPr>
          <w:rFonts w:asciiTheme="minorHAnsi" w:eastAsia="Times" w:hAnsiTheme="minorHAnsi"/>
          <w:color w:val="000000"/>
          <w:szCs w:val="24"/>
        </w:rPr>
        <w:t xml:space="preserve"> We want to promote a culture of community accountability where bystanders are actively engaged in the prevention of violence without causing further harm.  We may not always know what to do even if we want to help.  Below is a list</w:t>
      </w:r>
      <w:r w:rsidR="00F7221A">
        <w:rPr>
          <w:rFonts w:asciiTheme="minorHAnsi" w:eastAsia="Times" w:hAnsiTheme="minorHAnsi"/>
          <w:color w:val="000000"/>
          <w:szCs w:val="24"/>
          <w:vertAlign w:val="superscript"/>
        </w:rPr>
        <w:t xml:space="preserve"> </w:t>
      </w:r>
      <w:r w:rsidRPr="005747BD">
        <w:rPr>
          <w:rFonts w:asciiTheme="minorHAnsi" w:eastAsia="Times" w:hAnsiTheme="minorHAnsi"/>
          <w:color w:val="000000"/>
          <w:szCs w:val="24"/>
        </w:rPr>
        <w:t>of some ways to be an active bystander. If you or someone else i</w:t>
      </w:r>
      <w:r w:rsidR="00F7221A">
        <w:rPr>
          <w:rFonts w:asciiTheme="minorHAnsi" w:eastAsia="Times" w:hAnsiTheme="minorHAnsi"/>
          <w:color w:val="000000"/>
          <w:szCs w:val="24"/>
        </w:rPr>
        <w:t>s in immediate danger, dial 911:</w:t>
      </w:r>
    </w:p>
    <w:p w:rsidR="00F7221A" w:rsidRPr="00F7221A" w:rsidRDefault="00F7221A" w:rsidP="00F7221A">
      <w:pPr>
        <w:pStyle w:val="ListParagraph"/>
        <w:numPr>
          <w:ilvl w:val="0"/>
          <w:numId w:val="49"/>
        </w:numPr>
        <w:autoSpaceDE w:val="0"/>
        <w:autoSpaceDN w:val="0"/>
        <w:adjustRightInd w:val="0"/>
        <w:jc w:val="both"/>
        <w:rPr>
          <w:rFonts w:asciiTheme="minorHAnsi" w:hAnsiTheme="minorHAnsi"/>
          <w:szCs w:val="24"/>
        </w:rPr>
      </w:pPr>
      <w:r w:rsidRPr="00F7221A">
        <w:rPr>
          <w:rFonts w:asciiTheme="minorHAnsi" w:hAnsiTheme="minorHAnsi"/>
          <w:szCs w:val="24"/>
        </w:rPr>
        <w:t xml:space="preserve">If you see a potentially dangerous situation, be willing to act, even if it means going against the crowd. </w:t>
      </w:r>
    </w:p>
    <w:p w:rsidR="00F7221A" w:rsidRDefault="00F7221A" w:rsidP="00F7221A">
      <w:pPr>
        <w:pStyle w:val="ListParagraph"/>
        <w:numPr>
          <w:ilvl w:val="0"/>
          <w:numId w:val="49"/>
        </w:numPr>
        <w:autoSpaceDE w:val="0"/>
        <w:autoSpaceDN w:val="0"/>
        <w:adjustRightInd w:val="0"/>
        <w:jc w:val="both"/>
        <w:rPr>
          <w:rFonts w:asciiTheme="minorHAnsi" w:hAnsiTheme="minorHAnsi"/>
          <w:szCs w:val="24"/>
        </w:rPr>
      </w:pPr>
      <w:r w:rsidRPr="00F7221A">
        <w:rPr>
          <w:rFonts w:asciiTheme="minorHAnsi" w:hAnsiTheme="minorHAnsi"/>
          <w:szCs w:val="24"/>
        </w:rPr>
        <w:t>Talk to your friends ahead of time about how they would like you to intervene if they are</w:t>
      </w:r>
      <w:r>
        <w:rPr>
          <w:rFonts w:asciiTheme="minorHAnsi" w:hAnsiTheme="minorHAnsi"/>
          <w:szCs w:val="24"/>
        </w:rPr>
        <w:t xml:space="preserve"> in an uncomfortable situation.</w:t>
      </w:r>
    </w:p>
    <w:p w:rsidR="00F7221A" w:rsidRDefault="00F7221A" w:rsidP="00F7221A">
      <w:pPr>
        <w:pStyle w:val="ListParagraph"/>
        <w:numPr>
          <w:ilvl w:val="0"/>
          <w:numId w:val="49"/>
        </w:numPr>
        <w:autoSpaceDE w:val="0"/>
        <w:autoSpaceDN w:val="0"/>
        <w:adjustRightInd w:val="0"/>
        <w:jc w:val="both"/>
        <w:rPr>
          <w:rFonts w:asciiTheme="minorHAnsi" w:hAnsiTheme="minorHAnsi"/>
          <w:szCs w:val="24"/>
        </w:rPr>
      </w:pPr>
      <w:r w:rsidRPr="00F7221A">
        <w:rPr>
          <w:rFonts w:asciiTheme="minorHAnsi" w:hAnsiTheme="minorHAnsi"/>
          <w:szCs w:val="24"/>
        </w:rPr>
        <w:t xml:space="preserve">Step in and separate the two people and </w:t>
      </w:r>
      <w:r>
        <w:rPr>
          <w:rFonts w:asciiTheme="minorHAnsi" w:hAnsiTheme="minorHAnsi"/>
          <w:szCs w:val="24"/>
        </w:rPr>
        <w:t>let them know you’re concerned.</w:t>
      </w:r>
    </w:p>
    <w:p w:rsidR="00F7221A" w:rsidRDefault="00F7221A" w:rsidP="00F7221A">
      <w:pPr>
        <w:pStyle w:val="ListParagraph"/>
        <w:numPr>
          <w:ilvl w:val="0"/>
          <w:numId w:val="49"/>
        </w:numPr>
        <w:autoSpaceDE w:val="0"/>
        <w:autoSpaceDN w:val="0"/>
        <w:adjustRightInd w:val="0"/>
        <w:jc w:val="both"/>
        <w:rPr>
          <w:rFonts w:asciiTheme="minorHAnsi" w:hAnsiTheme="minorHAnsi"/>
          <w:szCs w:val="24"/>
        </w:rPr>
      </w:pPr>
      <w:r w:rsidRPr="00F7221A">
        <w:rPr>
          <w:rFonts w:asciiTheme="minorHAnsi" w:hAnsiTheme="minorHAnsi"/>
          <w:szCs w:val="24"/>
        </w:rPr>
        <w:t>Use a distraction to redirect the focus</w:t>
      </w:r>
      <w:r>
        <w:rPr>
          <w:rFonts w:asciiTheme="minorHAnsi" w:hAnsiTheme="minorHAnsi"/>
          <w:szCs w:val="24"/>
        </w:rPr>
        <w:t>. “Hey, I need to talk to you.”</w:t>
      </w:r>
    </w:p>
    <w:p w:rsidR="00F7221A" w:rsidRPr="00F7221A" w:rsidRDefault="00F7221A" w:rsidP="00F7221A">
      <w:pPr>
        <w:pStyle w:val="ListParagraph"/>
        <w:numPr>
          <w:ilvl w:val="0"/>
          <w:numId w:val="49"/>
        </w:numPr>
        <w:autoSpaceDE w:val="0"/>
        <w:autoSpaceDN w:val="0"/>
        <w:adjustRightInd w:val="0"/>
        <w:jc w:val="both"/>
        <w:rPr>
          <w:rFonts w:asciiTheme="minorHAnsi" w:hAnsiTheme="minorHAnsi"/>
          <w:szCs w:val="24"/>
        </w:rPr>
      </w:pPr>
      <w:r w:rsidRPr="00F7221A">
        <w:rPr>
          <w:rFonts w:asciiTheme="minorHAnsi" w:hAnsiTheme="minorHAnsi"/>
          <w:szCs w:val="24"/>
        </w:rPr>
        <w:t>Recruit others to help intervene.</w:t>
      </w:r>
    </w:p>
    <w:p w:rsidR="002B55F4" w:rsidRPr="00260104" w:rsidRDefault="002B55F4" w:rsidP="00B15249">
      <w:pPr>
        <w:pStyle w:val="Heading3"/>
        <w:rPr>
          <w:rFonts w:eastAsia="Calibri"/>
          <w:color w:val="C00000"/>
        </w:rPr>
      </w:pPr>
      <w:r w:rsidRPr="00260104">
        <w:rPr>
          <w:rFonts w:eastAsia="Calibri"/>
          <w:color w:val="C00000"/>
        </w:rPr>
        <w:t>Programs to Prevent Domestic Violence, Dating Violence, Sexual Assault and Stalking</w:t>
      </w:r>
    </w:p>
    <w:p w:rsidR="002B55F4" w:rsidRPr="005747BD" w:rsidRDefault="002B55F4" w:rsidP="00BD0F0B">
      <w:pPr>
        <w:jc w:val="both"/>
        <w:rPr>
          <w:rFonts w:asciiTheme="minorHAnsi" w:hAnsiTheme="minorHAnsi"/>
          <w:bCs/>
          <w:szCs w:val="24"/>
        </w:rPr>
      </w:pPr>
      <w:r w:rsidRPr="005747BD">
        <w:rPr>
          <w:rFonts w:asciiTheme="minorHAnsi" w:hAnsiTheme="minorHAnsi"/>
          <w:color w:val="000000"/>
          <w:szCs w:val="24"/>
        </w:rPr>
        <w:t xml:space="preserve">The University engages in </w:t>
      </w:r>
      <w:r w:rsidRPr="005747BD">
        <w:rPr>
          <w:rFonts w:asciiTheme="minorHAnsi" w:hAnsiTheme="minorHAnsi"/>
          <w:bCs/>
          <w:szCs w:val="24"/>
        </w:rPr>
        <w:t>comprehensive, intentional, and integrated programming, initiatives, strategies, and campaigns intended to end dating violence, domestic violence, sexual assault and stalking that:</w:t>
      </w:r>
    </w:p>
    <w:p w:rsidR="002B55F4" w:rsidRPr="005747BD" w:rsidRDefault="002B55F4" w:rsidP="00BD0F0B">
      <w:pPr>
        <w:numPr>
          <w:ilvl w:val="4"/>
          <w:numId w:val="29"/>
        </w:numPr>
        <w:jc w:val="both"/>
        <w:rPr>
          <w:rFonts w:asciiTheme="minorHAnsi" w:hAnsiTheme="minorHAnsi"/>
          <w:bCs/>
          <w:szCs w:val="24"/>
        </w:rPr>
      </w:pPr>
      <w:r w:rsidRPr="005747BD">
        <w:rPr>
          <w:rFonts w:asciiTheme="minorHAnsi" w:hAnsiTheme="minorHAnsi"/>
          <w:bCs/>
          <w:szCs w:val="24"/>
        </w:rPr>
        <w:t>Are culturally relevant, inclusive of diverse communities and identities, sustainable, responsive to community needs, and informed by research, or assessed for value, effectiveness, or outcome; and</w:t>
      </w:r>
    </w:p>
    <w:p w:rsidR="002B55F4" w:rsidRPr="005747BD" w:rsidRDefault="002B55F4" w:rsidP="00BD0F0B">
      <w:pPr>
        <w:numPr>
          <w:ilvl w:val="4"/>
          <w:numId w:val="29"/>
        </w:numPr>
        <w:jc w:val="both"/>
        <w:rPr>
          <w:rFonts w:asciiTheme="minorHAnsi" w:hAnsiTheme="minorHAnsi"/>
          <w:bCs/>
          <w:szCs w:val="24"/>
        </w:rPr>
      </w:pPr>
      <w:r w:rsidRPr="005747BD">
        <w:rPr>
          <w:rFonts w:asciiTheme="minorHAnsi" w:hAnsiTheme="minorHAnsi"/>
          <w:bCs/>
          <w:szCs w:val="24"/>
        </w:rPr>
        <w:t>Consider environmental risk and protective factors as they occur on the individual, relationship, institutional, community and societal levels.</w:t>
      </w:r>
    </w:p>
    <w:p w:rsidR="002B55F4" w:rsidRPr="005747BD" w:rsidRDefault="002B55F4" w:rsidP="00BD0F0B">
      <w:pPr>
        <w:jc w:val="both"/>
        <w:rPr>
          <w:rFonts w:asciiTheme="minorHAnsi" w:hAnsiTheme="minorHAnsi"/>
          <w:bCs/>
          <w:szCs w:val="24"/>
        </w:rPr>
      </w:pPr>
    </w:p>
    <w:p w:rsidR="002B55F4" w:rsidRPr="005747BD" w:rsidRDefault="002B55F4" w:rsidP="00BD0F0B">
      <w:pPr>
        <w:autoSpaceDE w:val="0"/>
        <w:autoSpaceDN w:val="0"/>
        <w:adjustRightInd w:val="0"/>
        <w:jc w:val="both"/>
        <w:rPr>
          <w:rFonts w:asciiTheme="minorHAnsi" w:eastAsia="Calibri" w:hAnsiTheme="minorHAnsi"/>
          <w:color w:val="000000"/>
          <w:sz w:val="22"/>
          <w:szCs w:val="24"/>
        </w:rPr>
      </w:pPr>
      <w:r w:rsidRPr="005747BD">
        <w:rPr>
          <w:rFonts w:asciiTheme="minorHAnsi" w:eastAsia="Calibri" w:hAnsiTheme="minorHAnsi"/>
          <w:color w:val="000000"/>
          <w:sz w:val="22"/>
          <w:szCs w:val="24"/>
        </w:rPr>
        <w:t>Educational programming consists of primary prevention and awareness programs for all incoming students and new employees and ongoing awareness and prevention campaigns for students and employees that:</w:t>
      </w:r>
    </w:p>
    <w:p w:rsidR="002B55F4" w:rsidRPr="005747BD" w:rsidRDefault="002B55F4" w:rsidP="00BD0F0B">
      <w:pPr>
        <w:numPr>
          <w:ilvl w:val="0"/>
          <w:numId w:val="30"/>
        </w:numPr>
        <w:autoSpaceDE w:val="0"/>
        <w:autoSpaceDN w:val="0"/>
        <w:adjustRightInd w:val="0"/>
        <w:contextualSpacing/>
        <w:jc w:val="both"/>
        <w:rPr>
          <w:rFonts w:asciiTheme="minorHAnsi" w:eastAsia="Calibri" w:hAnsiTheme="minorHAnsi"/>
          <w:sz w:val="22"/>
          <w:szCs w:val="24"/>
        </w:rPr>
      </w:pPr>
      <w:r w:rsidRPr="005747BD">
        <w:rPr>
          <w:rFonts w:asciiTheme="minorHAnsi" w:eastAsia="Calibri" w:hAnsiTheme="minorHAnsi"/>
          <w:sz w:val="22"/>
          <w:szCs w:val="24"/>
        </w:rPr>
        <w:t>A statement that the institution prohibits the crimes of domestic violence, dating violence, sexual assault and stalking (as defined by the Clery Act)</w:t>
      </w:r>
    </w:p>
    <w:p w:rsidR="002B55F4" w:rsidRPr="005747BD" w:rsidRDefault="002B55F4" w:rsidP="00BD0F0B">
      <w:pPr>
        <w:numPr>
          <w:ilvl w:val="0"/>
          <w:numId w:val="30"/>
        </w:numPr>
        <w:autoSpaceDE w:val="0"/>
        <w:autoSpaceDN w:val="0"/>
        <w:adjustRightInd w:val="0"/>
        <w:contextualSpacing/>
        <w:jc w:val="both"/>
        <w:rPr>
          <w:rFonts w:asciiTheme="minorHAnsi" w:eastAsia="Calibri" w:hAnsiTheme="minorHAnsi"/>
          <w:sz w:val="22"/>
          <w:szCs w:val="24"/>
        </w:rPr>
      </w:pPr>
      <w:r w:rsidRPr="005747BD">
        <w:rPr>
          <w:rFonts w:asciiTheme="minorHAnsi" w:eastAsia="Calibri" w:hAnsiTheme="minorHAnsi"/>
          <w:sz w:val="22"/>
          <w:szCs w:val="24"/>
        </w:rPr>
        <w:t>The definitions of domestic violence, dating violence, sexual assault and stalking according to any applicable jurisdictional definitions of these terms;</w:t>
      </w:r>
    </w:p>
    <w:p w:rsidR="002B55F4" w:rsidRPr="005747BD" w:rsidRDefault="002B55F4" w:rsidP="00BD0F0B">
      <w:pPr>
        <w:numPr>
          <w:ilvl w:val="0"/>
          <w:numId w:val="30"/>
        </w:numPr>
        <w:autoSpaceDE w:val="0"/>
        <w:autoSpaceDN w:val="0"/>
        <w:adjustRightInd w:val="0"/>
        <w:contextualSpacing/>
        <w:jc w:val="both"/>
        <w:rPr>
          <w:rFonts w:asciiTheme="minorHAnsi" w:eastAsia="Calibri" w:hAnsiTheme="minorHAnsi"/>
          <w:sz w:val="22"/>
          <w:szCs w:val="24"/>
        </w:rPr>
      </w:pPr>
      <w:r w:rsidRPr="005747BD">
        <w:rPr>
          <w:rFonts w:asciiTheme="minorHAnsi" w:eastAsia="Calibri" w:hAnsiTheme="minorHAnsi"/>
          <w:sz w:val="22"/>
          <w:szCs w:val="24"/>
        </w:rPr>
        <w:t>What behavior and actions constitute consent, in reference to a sexual activity, in State of Minnesota;</w:t>
      </w:r>
    </w:p>
    <w:p w:rsidR="002B55F4" w:rsidRPr="005747BD" w:rsidRDefault="002B55F4" w:rsidP="00BD0F0B">
      <w:pPr>
        <w:numPr>
          <w:ilvl w:val="0"/>
          <w:numId w:val="30"/>
        </w:numPr>
        <w:autoSpaceDE w:val="0"/>
        <w:autoSpaceDN w:val="0"/>
        <w:adjustRightInd w:val="0"/>
        <w:contextualSpacing/>
        <w:jc w:val="both"/>
        <w:rPr>
          <w:rFonts w:asciiTheme="minorHAnsi" w:eastAsia="Calibri" w:hAnsiTheme="minorHAnsi"/>
          <w:sz w:val="22"/>
          <w:szCs w:val="24"/>
        </w:rPr>
      </w:pPr>
      <w:r w:rsidRPr="005747BD">
        <w:rPr>
          <w:rFonts w:asciiTheme="minorHAnsi" w:eastAsia="Calibri" w:hAnsiTheme="minorHAnsi"/>
          <w:sz w:val="22"/>
          <w:szCs w:val="24"/>
        </w:rPr>
        <w:t xml:space="preserve">A description of safe and positive options for bystander intervention. </w:t>
      </w:r>
      <w:r w:rsidRPr="005747BD">
        <w:rPr>
          <w:rFonts w:asciiTheme="minorHAnsi" w:eastAsia="Calibri" w:hAnsiTheme="minorHAnsi"/>
          <w:bCs/>
          <w:szCs w:val="24"/>
        </w:rPr>
        <w:t>Bystander intervention means safe and positive options that may be carried out by an individual or individuals to prevent harm or intervene when there is a risk of dating violence, domestic violence, sexual assault or stalking. Bystander intervention includes recognizing situations of potential harm, understanding institutional structures and cultural conditions that facilitate violence, overcoming barriers to intervening, identifying safe and effective intervention options, and taking action to intervene;</w:t>
      </w:r>
    </w:p>
    <w:p w:rsidR="002B55F4" w:rsidRPr="005747BD" w:rsidRDefault="002B55F4" w:rsidP="00BD0F0B">
      <w:pPr>
        <w:numPr>
          <w:ilvl w:val="0"/>
          <w:numId w:val="30"/>
        </w:numPr>
        <w:autoSpaceDE w:val="0"/>
        <w:autoSpaceDN w:val="0"/>
        <w:adjustRightInd w:val="0"/>
        <w:contextualSpacing/>
        <w:jc w:val="both"/>
        <w:rPr>
          <w:rFonts w:asciiTheme="minorHAnsi" w:eastAsia="Calibri" w:hAnsiTheme="minorHAnsi"/>
          <w:sz w:val="22"/>
          <w:szCs w:val="24"/>
        </w:rPr>
      </w:pPr>
      <w:r w:rsidRPr="005747BD">
        <w:rPr>
          <w:rFonts w:asciiTheme="minorHAnsi" w:eastAsia="Calibri" w:hAnsiTheme="minorHAnsi"/>
          <w:bCs/>
          <w:szCs w:val="24"/>
        </w:rPr>
        <w:lastRenderedPageBreak/>
        <w:t>Information on risk reduction. Risk reduction means options designed to decrease perpetration and bystander inaction, and to increase empowerment for victims in order to promote safety and to help individuals and communities address conditions that facilitate violence.</w:t>
      </w:r>
    </w:p>
    <w:p w:rsidR="002B55F4" w:rsidRPr="005747BD" w:rsidRDefault="002B55F4" w:rsidP="00BD0F0B">
      <w:pPr>
        <w:numPr>
          <w:ilvl w:val="0"/>
          <w:numId w:val="30"/>
        </w:numPr>
        <w:autoSpaceDE w:val="0"/>
        <w:autoSpaceDN w:val="0"/>
        <w:adjustRightInd w:val="0"/>
        <w:contextualSpacing/>
        <w:jc w:val="both"/>
        <w:rPr>
          <w:rFonts w:asciiTheme="minorHAnsi" w:eastAsia="Calibri" w:hAnsiTheme="minorHAnsi"/>
          <w:sz w:val="22"/>
          <w:szCs w:val="24"/>
        </w:rPr>
      </w:pPr>
      <w:r w:rsidRPr="005747BD">
        <w:rPr>
          <w:rFonts w:asciiTheme="minorHAnsi" w:eastAsia="Calibri" w:hAnsiTheme="minorHAnsi"/>
          <w:sz w:val="22"/>
          <w:szCs w:val="24"/>
        </w:rPr>
        <w:t>Information regarding:</w:t>
      </w:r>
    </w:p>
    <w:p w:rsidR="002B55F4" w:rsidRPr="005747BD" w:rsidRDefault="002B55F4" w:rsidP="00BD0F0B">
      <w:pPr>
        <w:numPr>
          <w:ilvl w:val="1"/>
          <w:numId w:val="30"/>
        </w:numPr>
        <w:autoSpaceDE w:val="0"/>
        <w:autoSpaceDN w:val="0"/>
        <w:adjustRightInd w:val="0"/>
        <w:contextualSpacing/>
        <w:jc w:val="both"/>
        <w:rPr>
          <w:rFonts w:asciiTheme="minorHAnsi" w:eastAsia="Calibri" w:hAnsiTheme="minorHAnsi"/>
          <w:sz w:val="22"/>
          <w:szCs w:val="24"/>
        </w:rPr>
      </w:pPr>
      <w:r w:rsidRPr="005747BD">
        <w:rPr>
          <w:rFonts w:asciiTheme="minorHAnsi" w:eastAsia="Calibri" w:hAnsiTheme="minorHAnsi"/>
          <w:sz w:val="22"/>
          <w:szCs w:val="24"/>
        </w:rPr>
        <w:t>Procedures victims should follow if a crime of domestic violence, dating violence, sexual assault and stalking occurs (as described in “Procedures Victims Should Follow if a Crime of Domestic Violence, Dating Violence, Sexual Assault and Stalking Occurs” elsewhere in this document)</w:t>
      </w:r>
    </w:p>
    <w:p w:rsidR="002B55F4" w:rsidRPr="005747BD" w:rsidRDefault="002B55F4" w:rsidP="00BD0F0B">
      <w:pPr>
        <w:numPr>
          <w:ilvl w:val="1"/>
          <w:numId w:val="30"/>
        </w:numPr>
        <w:autoSpaceDE w:val="0"/>
        <w:autoSpaceDN w:val="0"/>
        <w:adjustRightInd w:val="0"/>
        <w:contextualSpacing/>
        <w:jc w:val="both"/>
        <w:rPr>
          <w:rFonts w:asciiTheme="minorHAnsi" w:eastAsia="Calibri" w:hAnsiTheme="minorHAnsi"/>
          <w:sz w:val="22"/>
          <w:szCs w:val="24"/>
        </w:rPr>
      </w:pPr>
      <w:r w:rsidRPr="005747BD">
        <w:rPr>
          <w:rFonts w:asciiTheme="minorHAnsi" w:eastAsia="Calibri" w:hAnsiTheme="minorHAnsi"/>
          <w:sz w:val="22"/>
          <w:szCs w:val="24"/>
        </w:rPr>
        <w:t xml:space="preserve">How the institution will protect the confidentiality of victims and other necessary parties (as described in “Assistance for Victims: Rights and Options” elsewhere in this document); </w:t>
      </w:r>
    </w:p>
    <w:p w:rsidR="002B55F4" w:rsidRPr="005747BD" w:rsidRDefault="002B55F4" w:rsidP="00BD0F0B">
      <w:pPr>
        <w:numPr>
          <w:ilvl w:val="1"/>
          <w:numId w:val="30"/>
        </w:numPr>
        <w:autoSpaceDE w:val="0"/>
        <w:autoSpaceDN w:val="0"/>
        <w:adjustRightInd w:val="0"/>
        <w:contextualSpacing/>
        <w:jc w:val="both"/>
        <w:rPr>
          <w:rFonts w:asciiTheme="minorHAnsi" w:eastAsia="Calibri" w:hAnsiTheme="minorHAnsi"/>
          <w:sz w:val="22"/>
          <w:szCs w:val="24"/>
        </w:rPr>
      </w:pPr>
      <w:r w:rsidRPr="005747BD">
        <w:rPr>
          <w:rFonts w:asciiTheme="minorHAnsi" w:eastAsia="Calibri" w:hAnsiTheme="minorHAnsi"/>
          <w:sz w:val="22"/>
          <w:szCs w:val="24"/>
        </w:rPr>
        <w:t xml:space="preserve">Existing counseling, health, mental health, victim advocacy, legal assistance, visa and immigration assistance, student financial aid, and other services available for victims, both within the institution and in the community (as described in “Assistance for Victims: Rights and Options” elsewhere in this document); and </w:t>
      </w:r>
    </w:p>
    <w:p w:rsidR="002B55F4" w:rsidRPr="005747BD" w:rsidRDefault="002B55F4" w:rsidP="00BD0F0B">
      <w:pPr>
        <w:numPr>
          <w:ilvl w:val="1"/>
          <w:numId w:val="30"/>
        </w:numPr>
        <w:autoSpaceDE w:val="0"/>
        <w:autoSpaceDN w:val="0"/>
        <w:adjustRightInd w:val="0"/>
        <w:contextualSpacing/>
        <w:jc w:val="both"/>
        <w:rPr>
          <w:rFonts w:asciiTheme="minorHAnsi" w:eastAsia="Calibri" w:hAnsiTheme="minorHAnsi"/>
          <w:sz w:val="22"/>
          <w:szCs w:val="24"/>
        </w:rPr>
      </w:pPr>
      <w:r w:rsidRPr="005747BD">
        <w:rPr>
          <w:rFonts w:asciiTheme="minorHAnsi" w:eastAsia="Calibri" w:hAnsiTheme="minorHAnsi"/>
          <w:sz w:val="22"/>
          <w:szCs w:val="24"/>
        </w:rPr>
        <w:t>Options for, available assistance in, and how to request changes to academic, living, transportation, and working situations or protective measures (as described in “Assistance  for Victims: Rights and Options” elsewhere in this document);</w:t>
      </w:r>
    </w:p>
    <w:p w:rsidR="002B55F4" w:rsidRPr="005747BD" w:rsidRDefault="002B55F4" w:rsidP="00BD0F0B">
      <w:pPr>
        <w:numPr>
          <w:ilvl w:val="1"/>
          <w:numId w:val="30"/>
        </w:numPr>
        <w:autoSpaceDE w:val="0"/>
        <w:autoSpaceDN w:val="0"/>
        <w:adjustRightInd w:val="0"/>
        <w:contextualSpacing/>
        <w:jc w:val="both"/>
        <w:rPr>
          <w:rFonts w:asciiTheme="minorHAnsi" w:eastAsia="Calibri" w:hAnsiTheme="minorHAnsi"/>
          <w:sz w:val="22"/>
          <w:szCs w:val="24"/>
        </w:rPr>
      </w:pPr>
      <w:r w:rsidRPr="005747BD">
        <w:rPr>
          <w:rFonts w:asciiTheme="minorHAnsi" w:eastAsia="Calibri" w:hAnsiTheme="minorHAnsi"/>
          <w:sz w:val="22"/>
          <w:szCs w:val="24"/>
        </w:rPr>
        <w:t>Procedures for institutional disciplinary action in cases of alleged domestic violence, dating violence, sexual assault and stalking (as described in “Adjudication of Violations” elsewhere in this document).</w:t>
      </w:r>
    </w:p>
    <w:p w:rsidR="00B15249" w:rsidRDefault="00B15249" w:rsidP="00BD0F0B">
      <w:pPr>
        <w:autoSpaceDE w:val="0"/>
        <w:autoSpaceDN w:val="0"/>
        <w:adjustRightInd w:val="0"/>
        <w:jc w:val="both"/>
        <w:rPr>
          <w:rStyle w:val="Heading3Char"/>
        </w:rPr>
      </w:pPr>
    </w:p>
    <w:p w:rsidR="00BD0F0B" w:rsidRDefault="002B55F4" w:rsidP="00BD0F0B">
      <w:pPr>
        <w:autoSpaceDE w:val="0"/>
        <w:autoSpaceDN w:val="0"/>
        <w:adjustRightInd w:val="0"/>
        <w:rPr>
          <w:rStyle w:val="Heading3Char"/>
          <w:color w:val="C00000"/>
        </w:rPr>
      </w:pPr>
      <w:r w:rsidRPr="00260104">
        <w:rPr>
          <w:rStyle w:val="Heading3Char"/>
          <w:color w:val="C00000"/>
        </w:rPr>
        <w:t>Primary Prevention and Awareness Programs</w:t>
      </w:r>
    </w:p>
    <w:p w:rsidR="002B55F4" w:rsidRDefault="002B55F4" w:rsidP="00BD0F0B">
      <w:pPr>
        <w:autoSpaceDE w:val="0"/>
        <w:autoSpaceDN w:val="0"/>
        <w:adjustRightInd w:val="0"/>
        <w:jc w:val="both"/>
        <w:rPr>
          <w:rFonts w:asciiTheme="minorHAnsi" w:eastAsia="Calibri" w:hAnsiTheme="minorHAnsi"/>
          <w:sz w:val="22"/>
          <w:szCs w:val="24"/>
        </w:rPr>
      </w:pPr>
      <w:r w:rsidRPr="00B15249">
        <w:rPr>
          <w:rStyle w:val="Heading3Char"/>
        </w:rPr>
        <w:br/>
      </w:r>
      <w:r w:rsidRPr="005747BD">
        <w:rPr>
          <w:rFonts w:asciiTheme="minorHAnsi" w:eastAsia="Calibri" w:hAnsiTheme="minorHAnsi"/>
          <w:sz w:val="22"/>
          <w:szCs w:val="24"/>
        </w:rPr>
        <w:t>St. Cloud State University requires all new students to complete an on-line workshop covering sexual violence, relationship violence and stalking in their first semester. If a student does not complete the requirement, they are not allowed to register for the following semester. The program includes a resource page with policies, procedures and resources specific to St. Cloud State University. New employees will be required to complete an educational on-line program that includes information on prevention and their roles and responsibilities in responding to incidents of sexual violence, relationship violence and stalking. Education shall emphasize the importance of preserving evidence for proof of a criminal offense, safe and positive options for bystander intervention, and information on risk reduction to recognize warning signs of abusive behavior and risk associated with the perpetration of these crimes.</w:t>
      </w:r>
      <w:r w:rsidR="00F457E4">
        <w:rPr>
          <w:rFonts w:asciiTheme="minorHAnsi" w:eastAsia="Calibri" w:hAnsiTheme="minorHAnsi"/>
          <w:sz w:val="22"/>
          <w:szCs w:val="24"/>
        </w:rPr>
        <w:t xml:space="preserve">  </w:t>
      </w:r>
    </w:p>
    <w:p w:rsidR="00250814" w:rsidRPr="005747BD" w:rsidRDefault="00250814" w:rsidP="00B15249">
      <w:pPr>
        <w:autoSpaceDE w:val="0"/>
        <w:autoSpaceDN w:val="0"/>
        <w:adjustRightInd w:val="0"/>
        <w:rPr>
          <w:rFonts w:asciiTheme="minorHAnsi" w:eastAsia="Calibri" w:hAnsiTheme="minorHAnsi"/>
          <w:sz w:val="22"/>
          <w:szCs w:val="24"/>
        </w:rPr>
      </w:pPr>
    </w:p>
    <w:p w:rsidR="002B55F4" w:rsidRPr="00250814" w:rsidRDefault="002B55F4" w:rsidP="00B15249">
      <w:pPr>
        <w:autoSpaceDE w:val="0"/>
        <w:autoSpaceDN w:val="0"/>
        <w:adjustRightInd w:val="0"/>
        <w:rPr>
          <w:rFonts w:asciiTheme="minorHAnsi" w:hAnsiTheme="minorHAnsi"/>
          <w:bCs/>
          <w:sz w:val="22"/>
          <w:szCs w:val="24"/>
        </w:rPr>
      </w:pPr>
      <w:r w:rsidRPr="00250814">
        <w:rPr>
          <w:rFonts w:asciiTheme="minorHAnsi" w:hAnsiTheme="minorHAnsi"/>
          <w:bCs/>
          <w:sz w:val="22"/>
          <w:szCs w:val="24"/>
        </w:rPr>
        <w:t>Specifically, the University offered the following primary prevention and awareness programs for all incoming students in 201</w:t>
      </w:r>
      <w:r w:rsidR="005109B7">
        <w:rPr>
          <w:rFonts w:asciiTheme="minorHAnsi" w:hAnsiTheme="minorHAnsi"/>
          <w:bCs/>
          <w:sz w:val="22"/>
          <w:szCs w:val="24"/>
        </w:rPr>
        <w:t>6</w:t>
      </w:r>
      <w:r w:rsidRPr="00250814">
        <w:rPr>
          <w:rFonts w:asciiTheme="minorHAnsi" w:hAnsiTheme="minorHAnsi"/>
          <w:bCs/>
          <w:sz w:val="22"/>
          <w:szCs w:val="24"/>
        </w:rPr>
        <w:t xml:space="preserve">: </w:t>
      </w:r>
    </w:p>
    <w:tbl>
      <w:tblPr>
        <w:tblW w:w="9350" w:type="dxa"/>
        <w:tblCellMar>
          <w:left w:w="0" w:type="dxa"/>
          <w:right w:w="0" w:type="dxa"/>
        </w:tblCellMar>
        <w:tblLook w:val="04A0" w:firstRow="1" w:lastRow="0" w:firstColumn="1" w:lastColumn="0" w:noHBand="0" w:noVBand="1"/>
      </w:tblPr>
      <w:tblGrid>
        <w:gridCol w:w="2780"/>
        <w:gridCol w:w="1620"/>
        <w:gridCol w:w="2250"/>
        <w:gridCol w:w="2700"/>
      </w:tblGrid>
      <w:tr w:rsidR="00AC67B6" w:rsidRPr="003475A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3475A6" w:rsidRDefault="00AC67B6" w:rsidP="00AC67B6">
            <w:pPr>
              <w:rPr>
                <w:rFonts w:asciiTheme="minorHAnsi" w:hAnsiTheme="minorHAnsi"/>
                <w:b/>
                <w:u w:val="single"/>
              </w:rPr>
            </w:pPr>
            <w:r w:rsidRPr="003475A6">
              <w:rPr>
                <w:rFonts w:asciiTheme="minorHAnsi" w:hAnsiTheme="minorHAnsi"/>
                <w:b/>
                <w:u w:val="single"/>
              </w:rPr>
              <w:t>Name of Program</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3475A6" w:rsidRDefault="00AC67B6" w:rsidP="00AC67B6">
            <w:pPr>
              <w:rPr>
                <w:rFonts w:asciiTheme="minorHAnsi" w:hAnsiTheme="minorHAnsi"/>
                <w:b/>
                <w:u w:val="single"/>
              </w:rPr>
            </w:pPr>
            <w:r w:rsidRPr="003475A6">
              <w:rPr>
                <w:rFonts w:asciiTheme="minorHAnsi" w:hAnsiTheme="minorHAnsi"/>
                <w:b/>
                <w:u w:val="single"/>
              </w:rPr>
              <w:t>Date Held</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3475A6" w:rsidRDefault="00AC67B6" w:rsidP="00AC67B6">
            <w:pPr>
              <w:rPr>
                <w:rFonts w:asciiTheme="minorHAnsi" w:hAnsiTheme="minorHAnsi"/>
                <w:b/>
                <w:u w:val="single"/>
              </w:rPr>
            </w:pPr>
            <w:r w:rsidRPr="003475A6">
              <w:rPr>
                <w:rFonts w:asciiTheme="minorHAnsi" w:hAnsiTheme="minorHAnsi"/>
                <w:b/>
                <w:u w:val="single"/>
              </w:rPr>
              <w:t>Location Held</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3475A6" w:rsidRDefault="00AC67B6" w:rsidP="00AC67B6">
            <w:pPr>
              <w:rPr>
                <w:rFonts w:asciiTheme="minorHAnsi" w:hAnsiTheme="minorHAnsi"/>
                <w:b/>
                <w:u w:val="single"/>
              </w:rPr>
            </w:pPr>
            <w:r w:rsidRPr="003475A6">
              <w:rPr>
                <w:rFonts w:asciiTheme="minorHAnsi" w:hAnsiTheme="minorHAnsi"/>
                <w:b/>
                <w:u w:val="single"/>
              </w:rPr>
              <w:t>Which Prohibited Behavior* Covered?</w:t>
            </w:r>
          </w:p>
        </w:tc>
      </w:tr>
      <w:tr w:rsidR="00AC67B6" w:rsidRPr="003475A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 xml:space="preserve">“Not Anymore” </w:t>
            </w:r>
            <w:r w:rsidRPr="003475A6">
              <w:rPr>
                <w:rFonts w:asciiTheme="minorHAnsi" w:eastAsia="Calibri" w:hAnsiTheme="minorHAnsi"/>
                <w:szCs w:val="24"/>
              </w:rPr>
              <w:t>Respect and Responsibility Part 1 from Student Success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Fall 2016 and Spring 2016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Required Online Video Course for all New Entering Students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SA, DV, ST</w:t>
            </w:r>
          </w:p>
        </w:tc>
      </w:tr>
      <w:tr w:rsidR="00AC67B6" w:rsidRPr="003475A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 xml:space="preserve">Primary Prevention </w:t>
            </w:r>
          </w:p>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lastRenderedPageBreak/>
              <w:t>International 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lastRenderedPageBreak/>
              <w:t>2-24-16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SA, DV, ST</w:t>
            </w:r>
          </w:p>
        </w:tc>
      </w:tr>
      <w:tr w:rsidR="00AC67B6" w:rsidRPr="003475A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Sexual Violence, Dating Violence, Stalking Prevention</w:t>
            </w:r>
          </w:p>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International Students (Group 1 and 2)</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8-29-16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SV, SV, ST</w:t>
            </w:r>
          </w:p>
        </w:tc>
      </w:tr>
      <w:tr w:rsidR="00AC67B6" w:rsidRPr="003475A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 xml:space="preserve">MVP Bystander Intervention </w:t>
            </w:r>
          </w:p>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11-10-16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3475A6" w:rsidRDefault="00AC67B6" w:rsidP="00AC67B6">
            <w:pPr>
              <w:spacing w:after="200" w:line="276" w:lineRule="auto"/>
              <w:rPr>
                <w:rFonts w:asciiTheme="minorHAnsi" w:eastAsia="Calibri" w:hAnsiTheme="minorHAnsi"/>
                <w:bCs/>
                <w:szCs w:val="24"/>
              </w:rPr>
            </w:pPr>
            <w:r w:rsidRPr="003475A6">
              <w:rPr>
                <w:rFonts w:asciiTheme="minorHAnsi" w:eastAsia="Calibri" w:hAnsiTheme="minorHAnsi"/>
                <w:bCs/>
                <w:szCs w:val="24"/>
              </w:rPr>
              <w:t>DV, SV</w:t>
            </w:r>
          </w:p>
        </w:tc>
      </w:tr>
    </w:tbl>
    <w:p w:rsidR="002B55F4" w:rsidRPr="005747BD" w:rsidRDefault="002B55F4" w:rsidP="00B15249">
      <w:pPr>
        <w:rPr>
          <w:rFonts w:asciiTheme="minorHAnsi" w:hAnsiTheme="minorHAnsi"/>
          <w:bCs/>
          <w:szCs w:val="24"/>
        </w:rPr>
      </w:pPr>
    </w:p>
    <w:p w:rsidR="002B55F4" w:rsidRPr="005747BD" w:rsidRDefault="002B55F4" w:rsidP="00B15249">
      <w:pPr>
        <w:autoSpaceDE w:val="0"/>
        <w:autoSpaceDN w:val="0"/>
        <w:adjustRightInd w:val="0"/>
        <w:ind w:left="720"/>
        <w:contextualSpacing/>
        <w:rPr>
          <w:rFonts w:asciiTheme="minorHAnsi" w:hAnsiTheme="minorHAnsi"/>
          <w:color w:val="000000"/>
          <w:szCs w:val="24"/>
        </w:rPr>
      </w:pPr>
    </w:p>
    <w:p w:rsidR="002B55F4" w:rsidRDefault="002B55F4" w:rsidP="00B15249">
      <w:pPr>
        <w:rPr>
          <w:rFonts w:asciiTheme="minorHAnsi" w:eastAsia="Calibri" w:hAnsiTheme="minorHAnsi"/>
          <w:sz w:val="22"/>
          <w:szCs w:val="24"/>
        </w:rPr>
      </w:pPr>
      <w:r w:rsidRPr="005747BD">
        <w:rPr>
          <w:rFonts w:asciiTheme="minorHAnsi" w:eastAsia="Calibri" w:hAnsiTheme="minorHAnsi"/>
          <w:sz w:val="22"/>
          <w:szCs w:val="24"/>
        </w:rPr>
        <w:t>The University offered the following primary preven</w:t>
      </w:r>
      <w:r w:rsidR="00AC67B6">
        <w:rPr>
          <w:rFonts w:asciiTheme="minorHAnsi" w:eastAsia="Calibri" w:hAnsiTheme="minorHAnsi"/>
          <w:sz w:val="22"/>
          <w:szCs w:val="24"/>
        </w:rPr>
        <w:t>tion and awareness programs for</w:t>
      </w:r>
      <w:r w:rsidRPr="005747BD">
        <w:rPr>
          <w:rFonts w:asciiTheme="minorHAnsi" w:eastAsia="Calibri" w:hAnsiTheme="minorHAnsi"/>
          <w:sz w:val="22"/>
          <w:szCs w:val="24"/>
        </w:rPr>
        <w:t xml:space="preserve"> </w:t>
      </w:r>
      <w:r w:rsidRPr="00D42D0C">
        <w:rPr>
          <w:rFonts w:asciiTheme="minorHAnsi" w:eastAsia="Calibri" w:hAnsiTheme="minorHAnsi"/>
          <w:sz w:val="22"/>
          <w:szCs w:val="24"/>
        </w:rPr>
        <w:t xml:space="preserve">employees </w:t>
      </w:r>
      <w:r w:rsidR="00F76ECE" w:rsidRPr="00D42D0C">
        <w:rPr>
          <w:rFonts w:asciiTheme="minorHAnsi" w:eastAsia="Calibri" w:hAnsiTheme="minorHAnsi"/>
          <w:sz w:val="22"/>
          <w:szCs w:val="24"/>
        </w:rPr>
        <w:t xml:space="preserve">in the following areas </w:t>
      </w:r>
      <w:r w:rsidR="00AC67B6">
        <w:rPr>
          <w:rFonts w:asciiTheme="minorHAnsi" w:eastAsia="Calibri" w:hAnsiTheme="minorHAnsi"/>
          <w:sz w:val="22"/>
          <w:szCs w:val="24"/>
        </w:rPr>
        <w:t>in 2016</w:t>
      </w:r>
      <w:r w:rsidRPr="00D42D0C">
        <w:rPr>
          <w:rFonts w:asciiTheme="minorHAnsi" w:eastAsia="Calibri" w:hAnsiTheme="minorHAnsi"/>
          <w:sz w:val="22"/>
          <w:szCs w:val="24"/>
        </w:rPr>
        <w:t>:</w:t>
      </w:r>
    </w:p>
    <w:tbl>
      <w:tblPr>
        <w:tblW w:w="9350" w:type="dxa"/>
        <w:tblCellMar>
          <w:left w:w="0" w:type="dxa"/>
          <w:right w:w="0" w:type="dxa"/>
        </w:tblCellMar>
        <w:tblLook w:val="04A0" w:firstRow="1" w:lastRow="0" w:firstColumn="1" w:lastColumn="0" w:noHBand="0" w:noVBand="1"/>
      </w:tblPr>
      <w:tblGrid>
        <w:gridCol w:w="2780"/>
        <w:gridCol w:w="1620"/>
        <w:gridCol w:w="2250"/>
        <w:gridCol w:w="2700"/>
      </w:tblGrid>
      <w:tr w:rsidR="00AC67B6" w:rsidRPr="00EC69A8"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
                <w:bCs/>
                <w:sz w:val="22"/>
                <w:szCs w:val="22"/>
                <w:u w:val="single"/>
              </w:rPr>
            </w:pPr>
            <w:r w:rsidRPr="00EC69A8">
              <w:rPr>
                <w:rFonts w:asciiTheme="minorHAnsi" w:eastAsia="Calibri" w:hAnsiTheme="minorHAnsi"/>
                <w:b/>
                <w:bCs/>
                <w:sz w:val="22"/>
                <w:szCs w:val="22"/>
                <w:u w:val="single"/>
              </w:rPr>
              <w:t>Name of Program</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
                <w:bCs/>
                <w:sz w:val="22"/>
                <w:szCs w:val="22"/>
                <w:u w:val="single"/>
              </w:rPr>
            </w:pPr>
            <w:r w:rsidRPr="00EC69A8">
              <w:rPr>
                <w:rFonts w:asciiTheme="minorHAnsi" w:eastAsia="Calibri" w:hAnsiTheme="minorHAnsi"/>
                <w:b/>
                <w:bCs/>
                <w:sz w:val="22"/>
                <w:szCs w:val="22"/>
                <w:u w:val="single"/>
              </w:rPr>
              <w:t>Date Held</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
                <w:bCs/>
                <w:sz w:val="22"/>
                <w:szCs w:val="22"/>
                <w:u w:val="single"/>
              </w:rPr>
            </w:pPr>
            <w:r w:rsidRPr="00EC69A8">
              <w:rPr>
                <w:rFonts w:asciiTheme="minorHAnsi" w:eastAsia="Calibri" w:hAnsiTheme="minorHAnsi"/>
                <w:b/>
                <w:bCs/>
                <w:sz w:val="22"/>
                <w:szCs w:val="22"/>
                <w:u w:val="single"/>
              </w:rPr>
              <w:t>Location Held</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
                <w:bCs/>
                <w:sz w:val="22"/>
                <w:szCs w:val="22"/>
                <w:u w:val="single"/>
              </w:rPr>
            </w:pPr>
            <w:r w:rsidRPr="00EC69A8">
              <w:rPr>
                <w:rFonts w:asciiTheme="minorHAnsi" w:eastAsia="Calibri" w:hAnsiTheme="minorHAnsi"/>
                <w:b/>
                <w:bCs/>
                <w:sz w:val="22"/>
                <w:szCs w:val="22"/>
                <w:u w:val="single"/>
              </w:rPr>
              <w:t>Which Prohibited Behavior* Covered?</w:t>
            </w:r>
          </w:p>
        </w:tc>
      </w:tr>
      <w:tr w:rsidR="00AC67B6" w:rsidRPr="00EC69A8"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Compliance with Omnibus Law – Campus Sexual Violence</w:t>
            </w:r>
          </w:p>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 xml:space="preserve">In-Service with State of Minnesota Investigators and Title IX Coordinator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4-15-16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Student Union</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SA, DV, ST</w:t>
            </w:r>
          </w:p>
        </w:tc>
      </w:tr>
      <w:tr w:rsidR="00AC67B6" w:rsidRPr="00EC69A8"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 xml:space="preserve">MVP Bystander Intervention </w:t>
            </w:r>
          </w:p>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Faculty and Staff</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9-26-16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SA, DV, ST</w:t>
            </w:r>
          </w:p>
        </w:tc>
      </w:tr>
      <w:tr w:rsidR="00AC67B6" w:rsidRPr="00EC69A8"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Responding to Sexual Violence and Dating Violence</w:t>
            </w:r>
          </w:p>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Public Safety Faculty/Staff</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8-15-16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SV, DV</w:t>
            </w:r>
          </w:p>
        </w:tc>
      </w:tr>
      <w:tr w:rsidR="00AC67B6" w:rsidRPr="00EC69A8"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Responding to Sexual Violence and Dating Violence</w:t>
            </w:r>
          </w:p>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Community Advisors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8-15-16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SV, DV</w:t>
            </w:r>
          </w:p>
        </w:tc>
      </w:tr>
      <w:tr w:rsidR="00AC67B6" w:rsidRPr="00EC69A8"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lastRenderedPageBreak/>
              <w:t>Responding to Sexual Violence and Dating Violence – Health Services New Laws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8-19-16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SV, DV</w:t>
            </w:r>
          </w:p>
        </w:tc>
      </w:tr>
      <w:tr w:rsidR="00AC67B6" w:rsidRPr="00EC69A8"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Sexual Assault Advocates/ community SA center –responding to our 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11-16-16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St. Cloud Community</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EC69A8" w:rsidRDefault="00AC67B6" w:rsidP="00AC67B6">
            <w:pPr>
              <w:spacing w:after="200" w:line="276" w:lineRule="auto"/>
              <w:rPr>
                <w:rFonts w:asciiTheme="minorHAnsi" w:eastAsia="Calibri" w:hAnsiTheme="minorHAnsi"/>
                <w:bCs/>
                <w:sz w:val="22"/>
                <w:szCs w:val="22"/>
              </w:rPr>
            </w:pPr>
            <w:r w:rsidRPr="00EC69A8">
              <w:rPr>
                <w:rFonts w:asciiTheme="minorHAnsi" w:eastAsia="Calibri" w:hAnsiTheme="minorHAnsi"/>
                <w:bCs/>
                <w:sz w:val="22"/>
                <w:szCs w:val="22"/>
              </w:rPr>
              <w:t>N/A</w:t>
            </w:r>
          </w:p>
        </w:tc>
      </w:tr>
    </w:tbl>
    <w:p w:rsidR="00101466" w:rsidRPr="00D42D0C" w:rsidRDefault="00101466" w:rsidP="00B15249">
      <w:pPr>
        <w:rPr>
          <w:rFonts w:asciiTheme="minorHAnsi" w:eastAsia="Calibri" w:hAnsiTheme="minorHAnsi"/>
          <w:sz w:val="22"/>
          <w:szCs w:val="24"/>
        </w:rPr>
      </w:pPr>
    </w:p>
    <w:p w:rsidR="00B15249" w:rsidRDefault="00B15249" w:rsidP="00101466">
      <w:pPr>
        <w:autoSpaceDE w:val="0"/>
        <w:autoSpaceDN w:val="0"/>
        <w:adjustRightInd w:val="0"/>
        <w:contextualSpacing/>
        <w:rPr>
          <w:rFonts w:asciiTheme="minorHAnsi" w:hAnsiTheme="minorHAnsi"/>
          <w:color w:val="000000"/>
          <w:szCs w:val="24"/>
        </w:rPr>
      </w:pPr>
    </w:p>
    <w:p w:rsidR="00350E71" w:rsidRPr="005747BD" w:rsidRDefault="00350E71" w:rsidP="00B15249">
      <w:pPr>
        <w:autoSpaceDE w:val="0"/>
        <w:autoSpaceDN w:val="0"/>
        <w:adjustRightInd w:val="0"/>
        <w:ind w:left="1080"/>
        <w:contextualSpacing/>
        <w:rPr>
          <w:rFonts w:asciiTheme="minorHAnsi" w:hAnsiTheme="minorHAnsi"/>
          <w:color w:val="000000"/>
          <w:szCs w:val="24"/>
        </w:rPr>
      </w:pPr>
    </w:p>
    <w:p w:rsidR="002B55F4" w:rsidRPr="00250814" w:rsidRDefault="002B55F4" w:rsidP="00B15249">
      <w:pPr>
        <w:rPr>
          <w:rFonts w:asciiTheme="minorHAnsi" w:eastAsia="Calibri" w:hAnsiTheme="minorHAnsi"/>
          <w:sz w:val="22"/>
          <w:szCs w:val="22"/>
        </w:rPr>
      </w:pPr>
      <w:r w:rsidRPr="00260104">
        <w:rPr>
          <w:rStyle w:val="Heading3Char"/>
          <w:color w:val="C00000"/>
        </w:rPr>
        <w:t>Ongoing Prevention and Awareness Campaigns</w:t>
      </w:r>
      <w:r w:rsidRPr="005747BD">
        <w:rPr>
          <w:rFonts w:asciiTheme="minorHAnsi" w:eastAsia="Calibri" w:hAnsiTheme="minorHAnsi"/>
          <w:szCs w:val="22"/>
        </w:rPr>
        <w:br/>
      </w:r>
      <w:r w:rsidRPr="00250814">
        <w:rPr>
          <w:rFonts w:asciiTheme="minorHAnsi" w:eastAsia="Calibri" w:hAnsiTheme="minorHAnsi"/>
          <w:sz w:val="22"/>
          <w:szCs w:val="22"/>
        </w:rPr>
        <w:t xml:space="preserve">A number of offices provide on-going prevention and awareness education, safe and positive options for bystander intervention, and information on risk reduction to recognize warning signs of abusive behavior and risk associated with the perpetration of sexual violence, relationship violence and stalking. Information on those programs will be compiled and included in the Clery report. Brochures, posters and other means of information to decrease incidences and advise individuals of the legal and other options available if they are the complainants of an incident or they learn of such an incident will be developed and distributed by the Gender Violence Prevention Program in consultation with the Office for Institutional Equity and Access. </w:t>
      </w:r>
    </w:p>
    <w:p w:rsidR="00260104" w:rsidRPr="00250814" w:rsidRDefault="00260104" w:rsidP="00B15249">
      <w:pPr>
        <w:rPr>
          <w:rFonts w:asciiTheme="minorHAnsi" w:eastAsia="Calibri" w:hAnsiTheme="minorHAnsi"/>
          <w:sz w:val="22"/>
          <w:szCs w:val="22"/>
        </w:rPr>
      </w:pPr>
    </w:p>
    <w:p w:rsidR="002B55F4" w:rsidRPr="00250814" w:rsidRDefault="002B55F4" w:rsidP="00B15249">
      <w:pPr>
        <w:rPr>
          <w:rFonts w:asciiTheme="minorHAnsi" w:eastAsia="Calibri" w:hAnsiTheme="minorHAnsi"/>
          <w:sz w:val="22"/>
          <w:szCs w:val="22"/>
        </w:rPr>
      </w:pPr>
      <w:r w:rsidRPr="00250814">
        <w:rPr>
          <w:rFonts w:asciiTheme="minorHAnsi" w:eastAsia="Calibri" w:hAnsiTheme="minorHAnsi"/>
          <w:sz w:val="22"/>
          <w:szCs w:val="22"/>
        </w:rPr>
        <w:t>The University offered the following ongoing awareness and preventi</w:t>
      </w:r>
      <w:r w:rsidR="00AC67B6">
        <w:rPr>
          <w:rFonts w:asciiTheme="minorHAnsi" w:eastAsia="Calibri" w:hAnsiTheme="minorHAnsi"/>
          <w:sz w:val="22"/>
          <w:szCs w:val="22"/>
        </w:rPr>
        <w:t>on programs for students in 2016</w:t>
      </w:r>
      <w:r w:rsidRPr="00250814">
        <w:rPr>
          <w:rFonts w:asciiTheme="minorHAnsi" w:eastAsia="Calibri" w:hAnsiTheme="minorHAnsi"/>
          <w:sz w:val="22"/>
          <w:szCs w:val="22"/>
        </w:rPr>
        <w:t>:</w:t>
      </w:r>
    </w:p>
    <w:tbl>
      <w:tblPr>
        <w:tblW w:w="9350" w:type="dxa"/>
        <w:tblCellMar>
          <w:left w:w="0" w:type="dxa"/>
          <w:right w:w="0" w:type="dxa"/>
        </w:tblCellMar>
        <w:tblLook w:val="04A0" w:firstRow="1" w:lastRow="0" w:firstColumn="1" w:lastColumn="0" w:noHBand="0" w:noVBand="1"/>
      </w:tblPr>
      <w:tblGrid>
        <w:gridCol w:w="2780"/>
        <w:gridCol w:w="1620"/>
        <w:gridCol w:w="2250"/>
        <w:gridCol w:w="2700"/>
      </w:tblGrid>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67B6" w:rsidRPr="00AC67B6" w:rsidRDefault="00AC67B6" w:rsidP="00AC67B6">
            <w:pPr>
              <w:spacing w:after="200" w:line="276" w:lineRule="auto"/>
              <w:rPr>
                <w:rFonts w:asciiTheme="minorHAnsi" w:eastAsia="Calibri" w:hAnsiTheme="minorHAnsi"/>
                <w:sz w:val="22"/>
                <w:szCs w:val="22"/>
              </w:rPr>
            </w:pPr>
            <w:r w:rsidRPr="00AC67B6">
              <w:rPr>
                <w:rFonts w:asciiTheme="minorHAnsi" w:eastAsia="Calibri" w:hAnsiTheme="minorHAnsi"/>
                <w:b/>
                <w:bCs/>
                <w:sz w:val="22"/>
                <w:szCs w:val="22"/>
                <w:u w:val="single"/>
              </w:rPr>
              <w:t>Name of Program</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67B6" w:rsidRPr="00AC67B6" w:rsidRDefault="00AC67B6" w:rsidP="00AC67B6">
            <w:pPr>
              <w:spacing w:after="200" w:line="276" w:lineRule="auto"/>
              <w:rPr>
                <w:rFonts w:asciiTheme="minorHAnsi" w:eastAsia="Calibri" w:hAnsiTheme="minorHAnsi"/>
                <w:sz w:val="22"/>
                <w:szCs w:val="22"/>
              </w:rPr>
            </w:pPr>
            <w:r w:rsidRPr="00AC67B6">
              <w:rPr>
                <w:rFonts w:asciiTheme="minorHAnsi" w:eastAsia="Calibri" w:hAnsiTheme="minorHAnsi"/>
                <w:b/>
                <w:bCs/>
                <w:sz w:val="22"/>
                <w:szCs w:val="22"/>
                <w:u w:val="single"/>
              </w:rPr>
              <w:t>Date Held</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67B6" w:rsidRPr="00AC67B6" w:rsidRDefault="00AC67B6" w:rsidP="00AC67B6">
            <w:pPr>
              <w:spacing w:after="200" w:line="276" w:lineRule="auto"/>
              <w:rPr>
                <w:rFonts w:asciiTheme="minorHAnsi" w:eastAsia="Calibri" w:hAnsiTheme="minorHAnsi"/>
                <w:sz w:val="22"/>
                <w:szCs w:val="22"/>
              </w:rPr>
            </w:pPr>
            <w:r w:rsidRPr="00AC67B6">
              <w:rPr>
                <w:rFonts w:asciiTheme="minorHAnsi" w:eastAsia="Calibri" w:hAnsiTheme="minorHAnsi"/>
                <w:b/>
                <w:bCs/>
                <w:sz w:val="22"/>
                <w:szCs w:val="22"/>
                <w:u w:val="single"/>
              </w:rPr>
              <w:t>Location Held</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67B6" w:rsidRPr="00AC67B6" w:rsidRDefault="00AC67B6" w:rsidP="00AC67B6">
            <w:pPr>
              <w:spacing w:after="200" w:line="276" w:lineRule="auto"/>
              <w:rPr>
                <w:rFonts w:asciiTheme="minorHAnsi" w:eastAsia="Calibri" w:hAnsiTheme="minorHAnsi"/>
                <w:sz w:val="22"/>
                <w:szCs w:val="22"/>
              </w:rPr>
            </w:pPr>
            <w:r w:rsidRPr="00AC67B6">
              <w:rPr>
                <w:rFonts w:asciiTheme="minorHAnsi" w:eastAsia="Calibri" w:hAnsiTheme="minorHAnsi"/>
                <w:b/>
                <w:bCs/>
                <w:sz w:val="22"/>
                <w:szCs w:val="22"/>
                <w:u w:val="single"/>
              </w:rPr>
              <w:t>Which Prohibited Behavior* Covered?</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LGBT Healthy Relationships Presentation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1-18-16</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Weekly thru spring</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Women’s Center</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Sexual Violence Prevention and Campus Resources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1-29-16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Women of Color – Healing Exercise Art Project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2-2-16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 Union</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SA, DV, </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Telling Our Stories: Hmong Community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2-2-16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Student Union </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SA, DV, </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2-10-16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lastRenderedPageBreak/>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lastRenderedPageBreak/>
              <w:t>2-16-16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3-15-16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3-17-16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3-22-16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Mandated Reporting; Violence Against Women Training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3-22-16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3-24-16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3-24-16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 -2</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3-28-16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Bye Felipe: Online Dating and Harassment in the Modern Age</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3-31-16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 Union</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4-7-16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MVP Bystander Intervention - sorority</w:t>
            </w:r>
          </w:p>
          <w:p w:rsidR="00AC67B6" w:rsidRPr="00AC67B6" w:rsidRDefault="00AC67B6" w:rsidP="00AC67B6">
            <w:pPr>
              <w:spacing w:after="200" w:line="276" w:lineRule="auto"/>
              <w:rPr>
                <w:rFonts w:asciiTheme="minorHAnsi" w:eastAsia="Calibri" w:hAnsiTheme="minorHAnsi"/>
                <w:bCs/>
                <w:sz w:val="22"/>
                <w:szCs w:val="22"/>
              </w:rPr>
            </w:pP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4-10-16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4-11-16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lastRenderedPageBreak/>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4-15-16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 1</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4-15-16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 2</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Staying Safe – Studying Abroad Sexual Assault Prevention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Group  1 and 2</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4-16-16</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two presentations</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Atwood student union</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Primary Prevention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Sorority – Delta Zeta Phi</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4-17-16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Atwood- student uion </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Healthy Relationships: Online and Beyond</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8-21-16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Atwood student union</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DV</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sz w:val="22"/>
                <w:szCs w:val="22"/>
              </w:rPr>
            </w:pPr>
            <w:r w:rsidRPr="00AC67B6">
              <w:rPr>
                <w:rFonts w:asciiTheme="minorHAnsi" w:eastAsia="Calibri" w:hAnsiTheme="minorHAnsi"/>
                <w:sz w:val="22"/>
                <w:szCs w:val="22"/>
              </w:rPr>
              <w:t>Women’s Center 101 for 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9-1-16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9-12-16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9-12-16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MVP – Ethics class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9-13-16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Bystander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9-23-16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rPr>
          <w:trHeight w:val="610"/>
        </w:trPr>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Athletic Team</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9-26-16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HAH</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9-26-16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9-27-16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lastRenderedPageBreak/>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9-27-16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MVP/Sexism/Violence Against Women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10-5-16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10-5-16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Classroom </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10-6-16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MVP Bystander Intervention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10-12-16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Residence Hall</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Audrie and Daisy Documentary Showing</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10-20-16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SCSU Campus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SV</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Tough Guise Documentary Showing</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10-20-16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SCSU Campus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DV, SV</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10-28-16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10-31-16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11-1-16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 ST</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11-1-16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11-2-16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11-2-16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SA, DV</w:t>
            </w:r>
          </w:p>
        </w:tc>
      </w:tr>
      <w:tr w:rsidR="00AC67B6" w:rsidRPr="00AC67B6" w:rsidTr="00AC67B6">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 xml:space="preserve">MVP Bystander Intervention </w:t>
            </w:r>
          </w:p>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Students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11-3-16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SV, DV</w:t>
            </w:r>
          </w:p>
        </w:tc>
      </w:tr>
      <w:tr w:rsidR="00AC67B6" w:rsidRPr="00AC67B6" w:rsidTr="00AC67B6">
        <w:trPr>
          <w:trHeight w:val="907"/>
        </w:trPr>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lastRenderedPageBreak/>
              <w:t xml:space="preserve">Sexual Violence and Domestic Violence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11-16-16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Classroom</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B6" w:rsidRPr="00AC67B6" w:rsidRDefault="00AC67B6" w:rsidP="00AC67B6">
            <w:pPr>
              <w:spacing w:after="200" w:line="276" w:lineRule="auto"/>
              <w:rPr>
                <w:rFonts w:asciiTheme="minorHAnsi" w:eastAsia="Calibri" w:hAnsiTheme="minorHAnsi"/>
                <w:bCs/>
                <w:sz w:val="22"/>
                <w:szCs w:val="22"/>
              </w:rPr>
            </w:pPr>
            <w:r w:rsidRPr="00AC67B6">
              <w:rPr>
                <w:rFonts w:asciiTheme="minorHAnsi" w:eastAsia="Calibri" w:hAnsiTheme="minorHAnsi"/>
                <w:bCs/>
                <w:sz w:val="22"/>
                <w:szCs w:val="22"/>
              </w:rPr>
              <w:t>DV, SV</w:t>
            </w:r>
          </w:p>
        </w:tc>
      </w:tr>
    </w:tbl>
    <w:p w:rsidR="00AC67B6" w:rsidRDefault="00AC67B6" w:rsidP="00AC67B6">
      <w:pPr>
        <w:rPr>
          <w:rFonts w:asciiTheme="minorHAnsi" w:eastAsia="Calibri" w:hAnsiTheme="minorHAnsi"/>
        </w:rPr>
      </w:pPr>
      <w:r>
        <w:rPr>
          <w:rFonts w:asciiTheme="minorHAnsi" w:eastAsia="Calibri" w:hAnsiTheme="minorHAnsi"/>
        </w:rPr>
        <w:t>* The previous charts utilized abbreviations for the different types of prohibited behavior covered during the training:</w:t>
      </w:r>
    </w:p>
    <w:p w:rsidR="00AC67B6" w:rsidRDefault="00AC67B6" w:rsidP="00AC67B6">
      <w:pPr>
        <w:pStyle w:val="ListParagraph"/>
        <w:numPr>
          <w:ilvl w:val="0"/>
          <w:numId w:val="48"/>
        </w:numPr>
        <w:rPr>
          <w:rFonts w:asciiTheme="minorHAnsi" w:hAnsiTheme="minorHAnsi"/>
        </w:rPr>
      </w:pPr>
      <w:r>
        <w:rPr>
          <w:rFonts w:asciiTheme="minorHAnsi" w:hAnsiTheme="minorHAnsi"/>
        </w:rPr>
        <w:t>SA- Sexual Violence</w:t>
      </w:r>
    </w:p>
    <w:p w:rsidR="00AC67B6" w:rsidRDefault="00AC67B6" w:rsidP="00AC67B6">
      <w:pPr>
        <w:pStyle w:val="ListParagraph"/>
        <w:numPr>
          <w:ilvl w:val="0"/>
          <w:numId w:val="48"/>
        </w:numPr>
        <w:rPr>
          <w:rFonts w:asciiTheme="minorHAnsi" w:hAnsiTheme="minorHAnsi"/>
        </w:rPr>
      </w:pPr>
      <w:r>
        <w:rPr>
          <w:rFonts w:asciiTheme="minorHAnsi" w:hAnsiTheme="minorHAnsi"/>
        </w:rPr>
        <w:t>DV- Dating and Domestic Violence</w:t>
      </w:r>
    </w:p>
    <w:p w:rsidR="00AC67B6" w:rsidRDefault="00AC67B6" w:rsidP="00AC67B6">
      <w:pPr>
        <w:pStyle w:val="ListParagraph"/>
        <w:numPr>
          <w:ilvl w:val="0"/>
          <w:numId w:val="48"/>
        </w:numPr>
        <w:rPr>
          <w:rFonts w:asciiTheme="minorHAnsi" w:hAnsiTheme="minorHAnsi"/>
        </w:rPr>
      </w:pPr>
      <w:r>
        <w:rPr>
          <w:rFonts w:asciiTheme="minorHAnsi" w:hAnsiTheme="minorHAnsi"/>
        </w:rPr>
        <w:t xml:space="preserve">ST- Stalking </w:t>
      </w:r>
    </w:p>
    <w:p w:rsidR="00AC67B6" w:rsidRPr="00AC67B6" w:rsidRDefault="00AC67B6" w:rsidP="00AC67B6">
      <w:pPr>
        <w:pStyle w:val="ListParagraph"/>
        <w:numPr>
          <w:ilvl w:val="0"/>
          <w:numId w:val="48"/>
        </w:numPr>
        <w:rPr>
          <w:rFonts w:asciiTheme="minorHAnsi" w:hAnsiTheme="minorHAnsi"/>
        </w:rPr>
      </w:pPr>
      <w:r>
        <w:rPr>
          <w:rFonts w:asciiTheme="minorHAnsi" w:hAnsiTheme="minorHAnsi"/>
        </w:rPr>
        <w:t>SV- Sexual Violence</w:t>
      </w:r>
    </w:p>
    <w:p w:rsidR="002B55F4" w:rsidRPr="00781A86" w:rsidRDefault="002B55F4" w:rsidP="00B15249">
      <w:pPr>
        <w:pStyle w:val="Heading3"/>
        <w:rPr>
          <w:rFonts w:eastAsia="Calibri"/>
          <w:color w:val="C00000"/>
        </w:rPr>
      </w:pPr>
      <w:r w:rsidRPr="00781A86">
        <w:rPr>
          <w:rFonts w:eastAsia="Calibri"/>
          <w:color w:val="C00000"/>
        </w:rPr>
        <w:t>Procedures Victims Should Follow If a Crime of Domestic Violence, Dating Violence, Sexual Assault and Stalking Occurs</w:t>
      </w:r>
    </w:p>
    <w:p w:rsidR="002B55F4" w:rsidRPr="00250814" w:rsidRDefault="002B55F4" w:rsidP="00BD0F0B">
      <w:pPr>
        <w:autoSpaceDE w:val="0"/>
        <w:autoSpaceDN w:val="0"/>
        <w:adjustRightInd w:val="0"/>
        <w:jc w:val="both"/>
        <w:rPr>
          <w:rFonts w:asciiTheme="minorHAnsi" w:eastAsia="Times" w:hAnsiTheme="minorHAnsi"/>
          <w:color w:val="000000"/>
          <w:sz w:val="22"/>
          <w:szCs w:val="24"/>
        </w:rPr>
      </w:pPr>
      <w:r w:rsidRPr="00250814">
        <w:rPr>
          <w:rFonts w:asciiTheme="minorHAnsi" w:eastAsia="Times" w:hAnsiTheme="minorHAnsi"/>
          <w:color w:val="000000"/>
          <w:sz w:val="22"/>
          <w:szCs w:val="24"/>
        </w:rPr>
        <w:t>The following are suggested actions for a sexual assault victim. However, St. Cloud State University recognizes that the victim has the right to decide her or his own course of action and will be supported in controlling those decisions as to avoid possible re-victimization. Staff from the Women’s Center’s Gender Violence Prevention Program and the Central Minnesota Sexual Assault Center specialize in victim advocacy and can assist individuals in making informed decisions.</w:t>
      </w:r>
    </w:p>
    <w:p w:rsidR="002B55F4" w:rsidRPr="00250814" w:rsidRDefault="002B55F4" w:rsidP="00BD0F0B">
      <w:pPr>
        <w:autoSpaceDE w:val="0"/>
        <w:autoSpaceDN w:val="0"/>
        <w:adjustRightInd w:val="0"/>
        <w:jc w:val="both"/>
        <w:rPr>
          <w:rFonts w:asciiTheme="minorHAnsi" w:eastAsia="Times" w:hAnsiTheme="minorHAnsi"/>
          <w:color w:val="000000"/>
          <w:sz w:val="22"/>
          <w:szCs w:val="24"/>
        </w:rPr>
      </w:pPr>
    </w:p>
    <w:p w:rsidR="002B55F4" w:rsidRPr="00250814" w:rsidRDefault="002B55F4" w:rsidP="00BD0F0B">
      <w:pPr>
        <w:autoSpaceDE w:val="0"/>
        <w:autoSpaceDN w:val="0"/>
        <w:adjustRightInd w:val="0"/>
        <w:jc w:val="both"/>
        <w:rPr>
          <w:rFonts w:asciiTheme="minorHAnsi" w:eastAsia="Times" w:hAnsiTheme="minorHAnsi"/>
          <w:color w:val="000000"/>
          <w:sz w:val="22"/>
          <w:szCs w:val="24"/>
        </w:rPr>
      </w:pPr>
      <w:r w:rsidRPr="00250814">
        <w:rPr>
          <w:rFonts w:asciiTheme="minorHAnsi" w:eastAsia="Times" w:hAnsiTheme="minorHAnsi"/>
          <w:color w:val="000000"/>
          <w:sz w:val="22"/>
          <w:szCs w:val="24"/>
        </w:rPr>
        <w:t xml:space="preserve">If a victim wants to talk with a trained advocate and it is after offices on campus have closed, call the 24 hour sexual assault crisis line at the Central MN Sexual Assault Center at 251-4357 (251-help) or at 1-800-237-5090. If it is during regular business hours, the individual can call the Women’s Center at (320) 308-3995 or (320) 308-4958. </w:t>
      </w:r>
    </w:p>
    <w:p w:rsidR="002B55F4" w:rsidRPr="00250814" w:rsidRDefault="002B55F4" w:rsidP="00B15249">
      <w:pPr>
        <w:autoSpaceDE w:val="0"/>
        <w:autoSpaceDN w:val="0"/>
        <w:adjustRightInd w:val="0"/>
        <w:rPr>
          <w:rFonts w:asciiTheme="minorHAnsi" w:eastAsia="Times" w:hAnsiTheme="minorHAnsi"/>
          <w:color w:val="000000"/>
          <w:sz w:val="22"/>
          <w:szCs w:val="24"/>
        </w:rPr>
      </w:pPr>
    </w:p>
    <w:p w:rsidR="002B55F4" w:rsidRPr="00250814" w:rsidRDefault="002B55F4" w:rsidP="00B15249">
      <w:pPr>
        <w:autoSpaceDE w:val="0"/>
        <w:autoSpaceDN w:val="0"/>
        <w:adjustRightInd w:val="0"/>
        <w:rPr>
          <w:rFonts w:asciiTheme="minorHAnsi" w:eastAsia="Times" w:hAnsiTheme="minorHAnsi"/>
          <w:color w:val="000000"/>
          <w:sz w:val="22"/>
          <w:szCs w:val="24"/>
        </w:rPr>
      </w:pPr>
      <w:r w:rsidRPr="00250814">
        <w:rPr>
          <w:rFonts w:asciiTheme="minorHAnsi" w:eastAsia="Times" w:hAnsiTheme="minorHAnsi"/>
          <w:color w:val="000000"/>
          <w:sz w:val="22"/>
          <w:szCs w:val="24"/>
        </w:rPr>
        <w:t xml:space="preserve">For complete information on Immediate Care go to: </w:t>
      </w:r>
      <w:hyperlink r:id="rId15" w:history="1">
        <w:r w:rsidR="00294BF0" w:rsidRPr="00250814">
          <w:rPr>
            <w:rStyle w:val="Hyperlink"/>
            <w:rFonts w:asciiTheme="minorHAnsi" w:eastAsia="Times" w:hAnsiTheme="minorHAnsi"/>
            <w:sz w:val="22"/>
            <w:szCs w:val="24"/>
          </w:rPr>
          <w:t>http://www.stcloudstate.edu/womenscenter/default.asp</w:t>
        </w:r>
      </w:hyperlink>
      <w:r w:rsidR="00294BF0" w:rsidRPr="00250814">
        <w:rPr>
          <w:rFonts w:asciiTheme="minorHAnsi" w:eastAsia="Times" w:hAnsiTheme="minorHAnsi"/>
          <w:color w:val="000000"/>
          <w:sz w:val="22"/>
          <w:szCs w:val="24"/>
        </w:rPr>
        <w:t xml:space="preserve"> </w:t>
      </w:r>
    </w:p>
    <w:p w:rsidR="002B55F4" w:rsidRPr="00250814" w:rsidRDefault="002B55F4" w:rsidP="00B15249">
      <w:pPr>
        <w:autoSpaceDE w:val="0"/>
        <w:autoSpaceDN w:val="0"/>
        <w:adjustRightInd w:val="0"/>
        <w:rPr>
          <w:rFonts w:asciiTheme="minorHAnsi" w:eastAsia="Times" w:hAnsiTheme="minorHAnsi"/>
          <w:color w:val="000000"/>
          <w:sz w:val="22"/>
          <w:szCs w:val="24"/>
        </w:rPr>
      </w:pPr>
      <w:r w:rsidRPr="00250814">
        <w:rPr>
          <w:rFonts w:asciiTheme="minorHAnsi" w:eastAsia="Times" w:hAnsiTheme="minorHAnsi"/>
          <w:color w:val="000000"/>
          <w:sz w:val="22"/>
          <w:szCs w:val="24"/>
        </w:rPr>
        <w:t xml:space="preserve">Look for the link to the </w:t>
      </w:r>
      <w:r w:rsidRPr="00250814">
        <w:rPr>
          <w:rFonts w:asciiTheme="minorHAnsi" w:eastAsia="Times" w:hAnsiTheme="minorHAnsi"/>
          <w:b/>
          <w:bCs/>
          <w:i/>
          <w:iCs/>
          <w:color w:val="000000"/>
          <w:sz w:val="22"/>
          <w:szCs w:val="24"/>
        </w:rPr>
        <w:t>Sexual Assault Survivor’s Guide.</w:t>
      </w:r>
    </w:p>
    <w:p w:rsidR="002B55F4" w:rsidRPr="005747BD" w:rsidRDefault="002B55F4" w:rsidP="00B15249">
      <w:pPr>
        <w:autoSpaceDE w:val="0"/>
        <w:autoSpaceDN w:val="0"/>
        <w:adjustRightInd w:val="0"/>
        <w:rPr>
          <w:rFonts w:asciiTheme="minorHAnsi" w:eastAsia="Times" w:hAnsiTheme="minorHAnsi"/>
          <w:color w:val="000000"/>
          <w:szCs w:val="24"/>
        </w:rPr>
      </w:pPr>
    </w:p>
    <w:p w:rsidR="002B55F4" w:rsidRPr="005747BD" w:rsidRDefault="002B55F4" w:rsidP="00B15249">
      <w:pPr>
        <w:autoSpaceDE w:val="0"/>
        <w:autoSpaceDN w:val="0"/>
        <w:adjustRightInd w:val="0"/>
        <w:rPr>
          <w:rFonts w:asciiTheme="minorHAnsi" w:eastAsia="Times" w:hAnsiTheme="minorHAnsi"/>
          <w:color w:val="000000"/>
          <w:szCs w:val="24"/>
        </w:rPr>
      </w:pPr>
      <w:r w:rsidRPr="005747BD">
        <w:rPr>
          <w:rFonts w:asciiTheme="minorHAnsi" w:eastAsia="Times" w:hAnsiTheme="minorHAnsi"/>
          <w:b/>
          <w:bCs/>
          <w:color w:val="000000"/>
          <w:szCs w:val="24"/>
        </w:rPr>
        <w:t xml:space="preserve">Medical Attention and Evidence Collection </w:t>
      </w:r>
    </w:p>
    <w:p w:rsidR="002B55F4" w:rsidRPr="00250814" w:rsidRDefault="002B55F4" w:rsidP="00BD0F0B">
      <w:pPr>
        <w:autoSpaceDE w:val="0"/>
        <w:autoSpaceDN w:val="0"/>
        <w:adjustRightInd w:val="0"/>
        <w:jc w:val="both"/>
        <w:rPr>
          <w:rFonts w:asciiTheme="minorHAnsi" w:eastAsia="Times" w:hAnsiTheme="minorHAnsi"/>
          <w:color w:val="000000"/>
          <w:sz w:val="22"/>
          <w:szCs w:val="24"/>
        </w:rPr>
      </w:pPr>
      <w:r w:rsidRPr="00250814">
        <w:rPr>
          <w:rFonts w:asciiTheme="minorHAnsi" w:eastAsia="Times" w:hAnsiTheme="minorHAnsi"/>
          <w:color w:val="000000"/>
          <w:sz w:val="22"/>
          <w:szCs w:val="24"/>
        </w:rPr>
        <w:t xml:space="preserve">It is important for someone who has been sexually assaulted to receive medical care to ensure physical well-being and to obtain the collection and preservation of evidence. Even if the individual initially chooses not to report to law enforcement, it can be helpful to have an evidence exam done preferably within 72 hours of the assault so if the individual chooses to take legal action at any time in the future, the evidence can add credibility to the legal case. Seek care at a hospital trauma center closest to where the victim is. In the St. Cloud area, go to the St. Cloud Hospital Emergency Trauma Center for evidence collection. When the victim arrives at the St. Cloud hospital, a trained sexual assault advocate will be contacted immediately and a Sexual Assault Nurse Examiner (SANE) who specially trained will complete an evidence exam. If a victim wants to report to law enforcement right away, the SANE nurse will call them to come to the hospital. If a victim is not ready to make a report, the evidence exam will be stored for four years with an anonymous reporting process Note that at other hospitals, you may have to request a sexual assault advocate. </w:t>
      </w:r>
    </w:p>
    <w:p w:rsidR="002B55F4" w:rsidRPr="00250814" w:rsidRDefault="002B55F4" w:rsidP="00BD0F0B">
      <w:pPr>
        <w:autoSpaceDE w:val="0"/>
        <w:autoSpaceDN w:val="0"/>
        <w:adjustRightInd w:val="0"/>
        <w:jc w:val="both"/>
        <w:rPr>
          <w:rFonts w:asciiTheme="minorHAnsi" w:eastAsia="Times" w:hAnsiTheme="minorHAnsi"/>
          <w:color w:val="000000"/>
          <w:sz w:val="22"/>
          <w:szCs w:val="24"/>
        </w:rPr>
      </w:pPr>
    </w:p>
    <w:p w:rsidR="002B55F4" w:rsidRPr="00250814" w:rsidRDefault="002B55F4" w:rsidP="00BD0F0B">
      <w:pPr>
        <w:autoSpaceDE w:val="0"/>
        <w:autoSpaceDN w:val="0"/>
        <w:adjustRightInd w:val="0"/>
        <w:jc w:val="both"/>
        <w:rPr>
          <w:rFonts w:asciiTheme="minorHAnsi" w:eastAsia="Times" w:hAnsiTheme="minorHAnsi"/>
          <w:color w:val="000000"/>
          <w:sz w:val="22"/>
          <w:szCs w:val="24"/>
        </w:rPr>
      </w:pPr>
      <w:r w:rsidRPr="00250814">
        <w:rPr>
          <w:rFonts w:asciiTheme="minorHAnsi" w:eastAsia="Times" w:hAnsiTheme="minorHAnsi"/>
          <w:color w:val="000000"/>
          <w:sz w:val="22"/>
          <w:szCs w:val="24"/>
        </w:rPr>
        <w:t>To facilitate evidence collection, the victim should not bathe or douche, urinate, drink any liquids, smoke, eat or brush their teeth. If clothing has been changed, the clothing worn at the time of the assault should be placed in a paper bag (not plastic). However, even if an individual has not been able to follow these guidelines, evidence can still be collected. According the Minnesota statute, the victim will not be billed for the evidence exam.</w:t>
      </w:r>
    </w:p>
    <w:p w:rsidR="002B55F4" w:rsidRPr="00250814" w:rsidRDefault="002B55F4" w:rsidP="00BD0F0B">
      <w:pPr>
        <w:autoSpaceDE w:val="0"/>
        <w:autoSpaceDN w:val="0"/>
        <w:adjustRightInd w:val="0"/>
        <w:jc w:val="both"/>
        <w:rPr>
          <w:rFonts w:asciiTheme="minorHAnsi" w:eastAsia="Times" w:hAnsiTheme="minorHAnsi"/>
          <w:color w:val="000000"/>
          <w:sz w:val="22"/>
          <w:szCs w:val="24"/>
        </w:rPr>
      </w:pPr>
    </w:p>
    <w:p w:rsidR="002B55F4" w:rsidRPr="00250814" w:rsidRDefault="002B55F4" w:rsidP="00BD0F0B">
      <w:pPr>
        <w:autoSpaceDE w:val="0"/>
        <w:autoSpaceDN w:val="0"/>
        <w:adjustRightInd w:val="0"/>
        <w:jc w:val="both"/>
        <w:rPr>
          <w:rFonts w:asciiTheme="minorHAnsi" w:eastAsia="Times" w:hAnsiTheme="minorHAnsi"/>
          <w:color w:val="000000"/>
          <w:sz w:val="22"/>
          <w:szCs w:val="24"/>
        </w:rPr>
      </w:pPr>
      <w:r w:rsidRPr="00250814">
        <w:rPr>
          <w:rFonts w:asciiTheme="minorHAnsi" w:eastAsia="Times" w:hAnsiTheme="minorHAnsi"/>
          <w:color w:val="000000"/>
          <w:sz w:val="22"/>
          <w:szCs w:val="24"/>
        </w:rPr>
        <w:t>If the individual chooses not to go to the hospital, follow up care at St. Cloud State University Health Services is encouraged for STD treatment, pregnancy test, emergency contraception and treatment of any injuries. Health Service providers are trained to document and photograph any injuries for later evidence, but they do not do evidence exams. Follow-up care can be provided also at Planned Parenthood (320-252-9504) or a private health care provider.</w:t>
      </w:r>
    </w:p>
    <w:p w:rsidR="002B55F4" w:rsidRPr="005747BD" w:rsidRDefault="002B55F4" w:rsidP="00B15249">
      <w:pPr>
        <w:autoSpaceDE w:val="0"/>
        <w:autoSpaceDN w:val="0"/>
        <w:adjustRightInd w:val="0"/>
        <w:rPr>
          <w:rFonts w:asciiTheme="minorHAnsi" w:eastAsia="Times" w:hAnsiTheme="minorHAnsi"/>
          <w:color w:val="000000"/>
          <w:szCs w:val="24"/>
        </w:rPr>
      </w:pPr>
    </w:p>
    <w:p w:rsidR="002B55F4" w:rsidRPr="00260104" w:rsidRDefault="002B55F4" w:rsidP="00260104">
      <w:pPr>
        <w:pStyle w:val="Heading3"/>
        <w:rPr>
          <w:rFonts w:eastAsia="Times"/>
          <w:color w:val="C00000"/>
        </w:rPr>
      </w:pPr>
      <w:r w:rsidRPr="00260104">
        <w:rPr>
          <w:rFonts w:eastAsia="Times"/>
          <w:color w:val="C00000"/>
        </w:rPr>
        <w:t>Involvement of Law Enforcement and Campus Authorities</w:t>
      </w:r>
    </w:p>
    <w:p w:rsidR="002B55F4" w:rsidRDefault="002B55F4" w:rsidP="00BD0F0B">
      <w:pPr>
        <w:autoSpaceDE w:val="0"/>
        <w:autoSpaceDN w:val="0"/>
        <w:adjustRightInd w:val="0"/>
        <w:jc w:val="both"/>
        <w:rPr>
          <w:rFonts w:asciiTheme="minorHAnsi" w:eastAsia="Times" w:hAnsiTheme="minorHAnsi"/>
          <w:color w:val="000000"/>
          <w:sz w:val="22"/>
          <w:szCs w:val="22"/>
        </w:rPr>
      </w:pPr>
      <w:r w:rsidRPr="00250814">
        <w:rPr>
          <w:rFonts w:asciiTheme="minorHAnsi" w:eastAsia="Calibri" w:hAnsiTheme="minorHAnsi"/>
          <w:color w:val="000000"/>
          <w:sz w:val="22"/>
          <w:szCs w:val="22"/>
        </w:rPr>
        <w:t>Although the university strongly encourages all members of its community to report violations of this policy to law enforcement, it is the victim’s choice whether or not to make such a report and victims have the right to decline involvement with the police. The SCSU Public Safety Department will assist any victim with notifying local police if they so desire. St. Cloud Police Department may also be reached directly by calling 320-345-4444, in person at 101 11</w:t>
      </w:r>
      <w:r w:rsidRPr="00250814">
        <w:rPr>
          <w:rFonts w:asciiTheme="minorHAnsi" w:eastAsia="Calibri" w:hAnsiTheme="minorHAnsi"/>
          <w:color w:val="000000"/>
          <w:sz w:val="22"/>
          <w:szCs w:val="22"/>
          <w:vertAlign w:val="superscript"/>
        </w:rPr>
        <w:t>th</w:t>
      </w:r>
      <w:r w:rsidRPr="00250814">
        <w:rPr>
          <w:rFonts w:asciiTheme="minorHAnsi" w:eastAsia="Calibri" w:hAnsiTheme="minorHAnsi"/>
          <w:color w:val="000000"/>
          <w:sz w:val="22"/>
          <w:szCs w:val="22"/>
        </w:rPr>
        <w:t xml:space="preserve"> Avenue North, St. Cloud, MN 56303.  </w:t>
      </w:r>
      <w:r w:rsidRPr="00250814">
        <w:rPr>
          <w:rFonts w:asciiTheme="minorHAnsi" w:eastAsia="Times" w:hAnsiTheme="minorHAnsi"/>
          <w:color w:val="000000"/>
          <w:sz w:val="22"/>
          <w:szCs w:val="22"/>
        </w:rPr>
        <w:t xml:space="preserve">Additional information about the St. Cloud Police Department may be found online at: </w:t>
      </w:r>
      <w:hyperlink r:id="rId16" w:history="1">
        <w:r w:rsidRPr="00250814">
          <w:rPr>
            <w:rFonts w:asciiTheme="minorHAnsi" w:eastAsia="Times" w:hAnsiTheme="minorHAnsi"/>
            <w:color w:val="0000FF"/>
            <w:sz w:val="22"/>
            <w:szCs w:val="22"/>
            <w:u w:val="single"/>
          </w:rPr>
          <w:t>http://www.ci.stcloud.mn.us/694/Police</w:t>
        </w:r>
      </w:hyperlink>
      <w:r w:rsidRPr="00250814">
        <w:rPr>
          <w:rFonts w:asciiTheme="minorHAnsi" w:eastAsia="Times" w:hAnsiTheme="minorHAnsi"/>
          <w:color w:val="000000"/>
          <w:sz w:val="22"/>
          <w:szCs w:val="22"/>
        </w:rPr>
        <w:t xml:space="preserve">. </w:t>
      </w:r>
    </w:p>
    <w:p w:rsidR="00250814" w:rsidRPr="00250814" w:rsidRDefault="00250814" w:rsidP="00B15249">
      <w:pPr>
        <w:autoSpaceDE w:val="0"/>
        <w:autoSpaceDN w:val="0"/>
        <w:adjustRightInd w:val="0"/>
        <w:rPr>
          <w:rFonts w:asciiTheme="minorHAnsi" w:eastAsia="Times" w:hAnsiTheme="minorHAnsi"/>
          <w:color w:val="000000"/>
          <w:sz w:val="22"/>
          <w:szCs w:val="22"/>
        </w:rPr>
      </w:pPr>
    </w:p>
    <w:p w:rsidR="002B55F4" w:rsidRPr="00250814" w:rsidRDefault="002B55F4" w:rsidP="00BD0F0B">
      <w:pPr>
        <w:autoSpaceDE w:val="0"/>
        <w:autoSpaceDN w:val="0"/>
        <w:adjustRightInd w:val="0"/>
        <w:jc w:val="both"/>
        <w:rPr>
          <w:rFonts w:asciiTheme="minorHAnsi" w:eastAsia="Times" w:hAnsiTheme="minorHAnsi"/>
          <w:color w:val="000000"/>
          <w:sz w:val="22"/>
          <w:szCs w:val="22"/>
        </w:rPr>
      </w:pPr>
      <w:r w:rsidRPr="00250814">
        <w:rPr>
          <w:rFonts w:asciiTheme="minorHAnsi" w:eastAsia="Times" w:hAnsiTheme="minorHAnsi"/>
          <w:color w:val="000000"/>
          <w:sz w:val="22"/>
          <w:szCs w:val="22"/>
        </w:rPr>
        <w:t>Reporting Incidents of Domestic Violence, Dating Violence, Sexual Assault and Stalking</w:t>
      </w:r>
    </w:p>
    <w:p w:rsidR="002B55F4" w:rsidRPr="00250814" w:rsidRDefault="002B55F4" w:rsidP="00BD0F0B">
      <w:pPr>
        <w:autoSpaceDE w:val="0"/>
        <w:autoSpaceDN w:val="0"/>
        <w:adjustRightInd w:val="0"/>
        <w:jc w:val="both"/>
        <w:rPr>
          <w:rFonts w:asciiTheme="minorHAnsi" w:eastAsia="Times" w:hAnsiTheme="minorHAnsi"/>
          <w:color w:val="000000"/>
          <w:sz w:val="22"/>
          <w:szCs w:val="22"/>
        </w:rPr>
      </w:pPr>
      <w:r w:rsidRPr="00250814">
        <w:rPr>
          <w:rFonts w:asciiTheme="minorHAnsi" w:eastAsia="Times" w:hAnsiTheme="minorHAnsi"/>
          <w:color w:val="000000"/>
          <w:sz w:val="22"/>
          <w:szCs w:val="22"/>
        </w:rPr>
        <w:t>If you have been the victim of domestic violence, dating violence, sexual assault, or stalking, you should report the incident promptly to the Title IX Coordinator, Ellyn Bartges; Equity and Affirmative Action Officer; 102 Administrative Services Building, 720 4</w:t>
      </w:r>
      <w:r w:rsidRPr="00250814">
        <w:rPr>
          <w:rFonts w:asciiTheme="minorHAnsi" w:eastAsia="Times" w:hAnsiTheme="minorHAnsi"/>
          <w:color w:val="000000"/>
          <w:sz w:val="22"/>
          <w:szCs w:val="22"/>
          <w:vertAlign w:val="superscript"/>
        </w:rPr>
        <w:t>th</w:t>
      </w:r>
      <w:r w:rsidRPr="00250814">
        <w:rPr>
          <w:rFonts w:asciiTheme="minorHAnsi" w:eastAsia="Times" w:hAnsiTheme="minorHAnsi"/>
          <w:color w:val="000000"/>
          <w:sz w:val="22"/>
          <w:szCs w:val="22"/>
        </w:rPr>
        <w:t xml:space="preserve"> Avenue South, St. Cloud, MN 56301; </w:t>
      </w:r>
      <w:hyperlink r:id="rId17" w:history="1">
        <w:r w:rsidRPr="00250814">
          <w:rPr>
            <w:rFonts w:asciiTheme="minorHAnsi" w:eastAsia="Times" w:hAnsiTheme="minorHAnsi"/>
            <w:color w:val="0000FF"/>
            <w:sz w:val="22"/>
            <w:szCs w:val="22"/>
            <w:u w:val="single"/>
          </w:rPr>
          <w:t>elbartges@stcloudstate.edu</w:t>
        </w:r>
      </w:hyperlink>
      <w:r w:rsidRPr="00250814">
        <w:rPr>
          <w:rFonts w:asciiTheme="minorHAnsi" w:eastAsia="Times" w:hAnsiTheme="minorHAnsi"/>
          <w:color w:val="000000"/>
          <w:sz w:val="22"/>
          <w:szCs w:val="22"/>
        </w:rPr>
        <w:t>; 320-308-5123 by calling, writing or coming into the office to report in person and Public Safety (if the victim so desires.)</w:t>
      </w:r>
      <w:r w:rsidRPr="00250814">
        <w:rPr>
          <w:rFonts w:asciiTheme="minorHAnsi" w:eastAsia="Times" w:hAnsiTheme="minorHAnsi"/>
          <w:color w:val="000000"/>
          <w:sz w:val="22"/>
          <w:szCs w:val="22"/>
          <w:vertAlign w:val="superscript"/>
        </w:rPr>
        <w:footnoteReference w:id="2"/>
      </w:r>
      <w:r w:rsidRPr="00250814">
        <w:rPr>
          <w:rFonts w:asciiTheme="minorHAnsi" w:eastAsia="Times" w:hAnsiTheme="minorHAnsi"/>
          <w:color w:val="000000"/>
          <w:sz w:val="22"/>
          <w:szCs w:val="22"/>
        </w:rPr>
        <w:t xml:space="preserve"> Reports of all domestic violence, dating violence, sexual assault and stalking made to SCSU Public Safety will automatically be referred to the Title IX Coordinator for investigation regardless of if the complainant choses to pursue criminal charges. </w:t>
      </w:r>
    </w:p>
    <w:p w:rsidR="002B55F4" w:rsidRPr="00250814" w:rsidRDefault="002B55F4" w:rsidP="00B15249">
      <w:pPr>
        <w:autoSpaceDE w:val="0"/>
        <w:autoSpaceDN w:val="0"/>
        <w:adjustRightInd w:val="0"/>
        <w:rPr>
          <w:rFonts w:asciiTheme="minorHAnsi" w:eastAsia="Times" w:hAnsiTheme="minorHAnsi"/>
          <w:color w:val="000000"/>
          <w:sz w:val="22"/>
          <w:szCs w:val="22"/>
        </w:rPr>
      </w:pPr>
    </w:p>
    <w:p w:rsidR="002B55F4" w:rsidRPr="00260104" w:rsidRDefault="002B55F4" w:rsidP="00B15249">
      <w:pPr>
        <w:pStyle w:val="Heading3"/>
        <w:rPr>
          <w:rFonts w:eastAsia="Times"/>
          <w:color w:val="C00000"/>
        </w:rPr>
      </w:pPr>
      <w:r w:rsidRPr="00260104">
        <w:rPr>
          <w:rFonts w:eastAsia="Times"/>
          <w:color w:val="C00000"/>
        </w:rPr>
        <w:t xml:space="preserve">Procedures the University Will Follow When a Crime of Domestic Violence, Dating Violence, Sexual Assault and Stalking is Reported </w:t>
      </w:r>
    </w:p>
    <w:p w:rsidR="00B15249" w:rsidRPr="00B15249" w:rsidRDefault="00B15249" w:rsidP="00B15249">
      <w:pPr>
        <w:rPr>
          <w:rFonts w:eastAsia="Times"/>
        </w:rPr>
      </w:pPr>
    </w:p>
    <w:p w:rsidR="002B55F4" w:rsidRPr="00250814" w:rsidRDefault="002B55F4" w:rsidP="00BD0F0B">
      <w:pPr>
        <w:autoSpaceDE w:val="0"/>
        <w:autoSpaceDN w:val="0"/>
        <w:adjustRightInd w:val="0"/>
        <w:jc w:val="both"/>
        <w:rPr>
          <w:rFonts w:asciiTheme="minorHAnsi" w:eastAsia="Times" w:hAnsiTheme="minorHAnsi"/>
          <w:color w:val="000000"/>
          <w:sz w:val="22"/>
          <w:szCs w:val="24"/>
        </w:rPr>
      </w:pPr>
      <w:r w:rsidRPr="00250814">
        <w:rPr>
          <w:rFonts w:asciiTheme="minorHAnsi" w:eastAsia="Times" w:hAnsiTheme="minorHAnsi"/>
          <w:color w:val="000000"/>
          <w:sz w:val="22"/>
          <w:szCs w:val="24"/>
        </w:rPr>
        <w:t>The University has procedures in place that serve to be sensitive to those who report sexual</w:t>
      </w:r>
    </w:p>
    <w:p w:rsidR="002B55F4" w:rsidRPr="00250814" w:rsidRDefault="002B55F4" w:rsidP="00BD0F0B">
      <w:pPr>
        <w:autoSpaceDE w:val="0"/>
        <w:autoSpaceDN w:val="0"/>
        <w:adjustRightInd w:val="0"/>
        <w:jc w:val="both"/>
        <w:rPr>
          <w:rFonts w:asciiTheme="minorHAnsi" w:eastAsia="Times" w:hAnsiTheme="minorHAnsi"/>
          <w:color w:val="000000"/>
          <w:sz w:val="22"/>
          <w:szCs w:val="24"/>
        </w:rPr>
      </w:pPr>
      <w:r w:rsidRPr="00250814">
        <w:rPr>
          <w:rFonts w:asciiTheme="minorHAnsi" w:eastAsia="Times" w:hAnsiTheme="minorHAnsi"/>
          <w:color w:val="000000"/>
          <w:sz w:val="22"/>
          <w:szCs w:val="24"/>
        </w:rPr>
        <w:t>assault, domestic violence, dating violence, and stalking, including informing individuals about their right to file criminal charges as well as the availability of counseling, health, mental health, victim advocacy, legal assistance, visa and immigration assistance and other services on and/or off campus as well as additional remedies to prevent contact between a complainant</w:t>
      </w:r>
      <w:r w:rsidRPr="00250814">
        <w:rPr>
          <w:rFonts w:asciiTheme="minorHAnsi" w:eastAsia="Times" w:hAnsiTheme="minorHAnsi"/>
          <w:color w:val="000000"/>
          <w:sz w:val="22"/>
          <w:szCs w:val="24"/>
          <w:vertAlign w:val="superscript"/>
        </w:rPr>
        <w:footnoteReference w:id="3"/>
      </w:r>
      <w:r w:rsidRPr="00250814">
        <w:rPr>
          <w:rFonts w:asciiTheme="minorHAnsi" w:eastAsia="Times" w:hAnsiTheme="minorHAnsi"/>
          <w:color w:val="000000"/>
          <w:sz w:val="22"/>
          <w:szCs w:val="24"/>
        </w:rPr>
        <w:t xml:space="preserve"> and an accused party, such as housing, academic, transportation and working accommodations, if reasonably available. The University will make such accommodations, if the victim requests them and if they are reasonable available, regardless of whether the victim chooses to report the crime to the Public Safety Department or local law enforcement. Students and employees should contact the Women’s Center located at 520 5</w:t>
      </w:r>
      <w:r w:rsidRPr="00250814">
        <w:rPr>
          <w:rFonts w:asciiTheme="minorHAnsi" w:eastAsia="Times" w:hAnsiTheme="minorHAnsi"/>
          <w:color w:val="000000"/>
          <w:sz w:val="22"/>
          <w:szCs w:val="24"/>
          <w:vertAlign w:val="superscript"/>
        </w:rPr>
        <w:t>th</w:t>
      </w:r>
      <w:r w:rsidRPr="00250814">
        <w:rPr>
          <w:rFonts w:asciiTheme="minorHAnsi" w:eastAsia="Times" w:hAnsiTheme="minorHAnsi"/>
          <w:color w:val="000000"/>
          <w:sz w:val="22"/>
          <w:szCs w:val="24"/>
        </w:rPr>
        <w:t xml:space="preserve"> Avenue South or by phone at 320-308-3995.</w:t>
      </w:r>
    </w:p>
    <w:p w:rsidR="002B55F4" w:rsidRPr="005747BD" w:rsidRDefault="002B55F4" w:rsidP="00BD0F0B">
      <w:pPr>
        <w:autoSpaceDE w:val="0"/>
        <w:autoSpaceDN w:val="0"/>
        <w:adjustRightInd w:val="0"/>
        <w:jc w:val="both"/>
        <w:rPr>
          <w:rFonts w:asciiTheme="minorHAnsi" w:eastAsia="Times" w:hAnsiTheme="minorHAnsi"/>
          <w:color w:val="000000"/>
          <w:szCs w:val="24"/>
        </w:rPr>
      </w:pPr>
    </w:p>
    <w:p w:rsidR="002B55F4" w:rsidRPr="005747BD" w:rsidRDefault="002B55F4" w:rsidP="00BD0F0B">
      <w:pPr>
        <w:jc w:val="both"/>
        <w:rPr>
          <w:rFonts w:asciiTheme="minorHAnsi" w:eastAsia="Calibri" w:hAnsiTheme="minorHAnsi"/>
          <w:color w:val="000000"/>
          <w:sz w:val="22"/>
          <w:szCs w:val="24"/>
        </w:rPr>
      </w:pPr>
      <w:r w:rsidRPr="005747BD">
        <w:rPr>
          <w:rFonts w:asciiTheme="minorHAnsi" w:eastAsia="Calibri" w:hAnsiTheme="minorHAnsi"/>
          <w:color w:val="000000"/>
          <w:sz w:val="22"/>
          <w:szCs w:val="24"/>
        </w:rPr>
        <w:t xml:space="preserve">A student complainant has the right to file a complaint with the university. Complainants can report to the Title IX Officer in the Office for Institutional Equity and Access or if the complainant is a student, they can also report to Student Life and Development. Due to the nature of bias motivated and sexual violence, </w:t>
      </w:r>
      <w:r w:rsidRPr="005747BD">
        <w:rPr>
          <w:rFonts w:asciiTheme="minorHAnsi" w:eastAsia="Calibri" w:hAnsiTheme="minorHAnsi"/>
          <w:color w:val="000000"/>
          <w:sz w:val="22"/>
          <w:szCs w:val="24"/>
        </w:rPr>
        <w:lastRenderedPageBreak/>
        <w:t xml:space="preserve">relationship violence and stalking offenses, alleged violations will usually follow the Title IX procedure under the direction of the Title IX Coordinator. Title IX of the Education Amendments of 1972 is a federal civil rights law that prohibits discrimination on the basis of sex in any education program or activity that receives federal funding. </w:t>
      </w:r>
    </w:p>
    <w:p w:rsidR="002B55F4" w:rsidRPr="005747BD" w:rsidRDefault="002B55F4" w:rsidP="00BD0F0B">
      <w:pPr>
        <w:jc w:val="both"/>
        <w:rPr>
          <w:rFonts w:asciiTheme="minorHAnsi" w:eastAsia="Calibri" w:hAnsiTheme="minorHAnsi"/>
          <w:color w:val="000000"/>
          <w:sz w:val="22"/>
          <w:szCs w:val="24"/>
        </w:rPr>
      </w:pPr>
      <w:r w:rsidRPr="005747BD">
        <w:rPr>
          <w:rFonts w:asciiTheme="minorHAnsi" w:eastAsia="Calibri" w:hAnsiTheme="minorHAnsi"/>
          <w:b/>
          <w:bCs/>
          <w:color w:val="000000"/>
          <w:sz w:val="22"/>
          <w:szCs w:val="24"/>
        </w:rPr>
        <w:t xml:space="preserve">The Title IX process involves the following steps: </w:t>
      </w:r>
    </w:p>
    <w:p w:rsidR="002B55F4" w:rsidRPr="005747BD" w:rsidRDefault="002B55F4" w:rsidP="00BD0F0B">
      <w:pPr>
        <w:jc w:val="both"/>
        <w:rPr>
          <w:rFonts w:asciiTheme="minorHAnsi" w:eastAsia="Calibri" w:hAnsiTheme="minorHAnsi"/>
          <w:color w:val="000000"/>
          <w:sz w:val="22"/>
          <w:szCs w:val="24"/>
        </w:rPr>
      </w:pPr>
      <w:r w:rsidRPr="005747BD">
        <w:rPr>
          <w:rFonts w:asciiTheme="minorHAnsi" w:eastAsia="Calibri" w:hAnsiTheme="minorHAnsi"/>
          <w:color w:val="000000"/>
          <w:sz w:val="22"/>
          <w:szCs w:val="24"/>
        </w:rPr>
        <w:t xml:space="preserve">1. A complaint or other information is received. </w:t>
      </w:r>
    </w:p>
    <w:p w:rsidR="002B55F4" w:rsidRPr="005747BD" w:rsidRDefault="002B55F4" w:rsidP="00BD0F0B">
      <w:pPr>
        <w:jc w:val="both"/>
        <w:rPr>
          <w:rFonts w:asciiTheme="minorHAnsi" w:eastAsia="Calibri" w:hAnsiTheme="minorHAnsi"/>
          <w:color w:val="000000"/>
          <w:sz w:val="22"/>
          <w:szCs w:val="24"/>
        </w:rPr>
      </w:pPr>
      <w:r w:rsidRPr="005747BD">
        <w:rPr>
          <w:rFonts w:asciiTheme="minorHAnsi" w:eastAsia="Calibri" w:hAnsiTheme="minorHAnsi"/>
          <w:color w:val="000000"/>
          <w:sz w:val="22"/>
          <w:szCs w:val="24"/>
        </w:rPr>
        <w:t xml:space="preserve">2. The complaint is reviewed. Interim measures, including Summary Suspension or Alteration of Privileges may be imposed. </w:t>
      </w:r>
    </w:p>
    <w:p w:rsidR="002B55F4" w:rsidRPr="005747BD" w:rsidRDefault="002B55F4" w:rsidP="00BD0F0B">
      <w:pPr>
        <w:jc w:val="both"/>
        <w:rPr>
          <w:rFonts w:asciiTheme="minorHAnsi" w:eastAsia="Calibri" w:hAnsiTheme="minorHAnsi"/>
          <w:color w:val="000000"/>
          <w:sz w:val="22"/>
          <w:szCs w:val="24"/>
        </w:rPr>
      </w:pPr>
      <w:r w:rsidRPr="005747BD">
        <w:rPr>
          <w:rFonts w:asciiTheme="minorHAnsi" w:eastAsia="Calibri" w:hAnsiTheme="minorHAnsi"/>
          <w:color w:val="000000"/>
          <w:sz w:val="22"/>
          <w:szCs w:val="24"/>
        </w:rPr>
        <w:t xml:space="preserve">3. Both complainant and accused will be informed. </w:t>
      </w:r>
    </w:p>
    <w:p w:rsidR="002B55F4" w:rsidRPr="005747BD" w:rsidRDefault="002B55F4" w:rsidP="00BD0F0B">
      <w:pPr>
        <w:jc w:val="both"/>
        <w:rPr>
          <w:rFonts w:asciiTheme="minorHAnsi" w:eastAsia="Calibri" w:hAnsiTheme="minorHAnsi"/>
          <w:color w:val="000000"/>
          <w:sz w:val="22"/>
          <w:szCs w:val="24"/>
        </w:rPr>
      </w:pPr>
      <w:r w:rsidRPr="005747BD">
        <w:rPr>
          <w:rFonts w:asciiTheme="minorHAnsi" w:eastAsia="Calibri" w:hAnsiTheme="minorHAnsi"/>
          <w:color w:val="000000"/>
          <w:sz w:val="22"/>
          <w:szCs w:val="24"/>
        </w:rPr>
        <w:t xml:space="preserve">4. Interviews will be conducted and relevant documentation obtained. </w:t>
      </w:r>
    </w:p>
    <w:p w:rsidR="002B55F4" w:rsidRPr="005747BD" w:rsidRDefault="002B55F4" w:rsidP="00BD0F0B">
      <w:pPr>
        <w:jc w:val="both"/>
        <w:rPr>
          <w:rFonts w:asciiTheme="minorHAnsi" w:eastAsia="Calibri" w:hAnsiTheme="minorHAnsi"/>
          <w:color w:val="000000"/>
          <w:sz w:val="22"/>
          <w:szCs w:val="24"/>
        </w:rPr>
      </w:pPr>
      <w:r w:rsidRPr="005747BD">
        <w:rPr>
          <w:rFonts w:asciiTheme="minorHAnsi" w:eastAsia="Calibri" w:hAnsiTheme="minorHAnsi"/>
          <w:color w:val="000000"/>
          <w:sz w:val="22"/>
          <w:szCs w:val="24"/>
        </w:rPr>
        <w:t xml:space="preserve">5. A decision will be made as to whether a violation occurred. If so, educational sanctions will be imposed. </w:t>
      </w:r>
    </w:p>
    <w:p w:rsidR="002B55F4" w:rsidRPr="005747BD" w:rsidRDefault="002B55F4" w:rsidP="00BD0F0B">
      <w:pPr>
        <w:jc w:val="both"/>
        <w:rPr>
          <w:rFonts w:asciiTheme="minorHAnsi" w:eastAsia="Calibri" w:hAnsiTheme="minorHAnsi"/>
          <w:color w:val="000000"/>
          <w:sz w:val="22"/>
          <w:szCs w:val="24"/>
        </w:rPr>
      </w:pPr>
      <w:r w:rsidRPr="005747BD">
        <w:rPr>
          <w:rFonts w:asciiTheme="minorHAnsi" w:eastAsia="Calibri" w:hAnsiTheme="minorHAnsi"/>
          <w:color w:val="000000"/>
          <w:sz w:val="22"/>
          <w:szCs w:val="24"/>
        </w:rPr>
        <w:t>6. An appeal of the decision may be filed by either complainant or respondent.</w:t>
      </w:r>
    </w:p>
    <w:p w:rsidR="002B55F4" w:rsidRPr="005747BD" w:rsidRDefault="002B55F4" w:rsidP="00BD0F0B">
      <w:pPr>
        <w:jc w:val="both"/>
        <w:rPr>
          <w:rFonts w:asciiTheme="minorHAnsi" w:eastAsia="Times" w:hAnsiTheme="minorHAnsi"/>
          <w:szCs w:val="24"/>
        </w:rPr>
      </w:pPr>
      <w:r w:rsidRPr="005747BD">
        <w:rPr>
          <w:rFonts w:asciiTheme="minorHAnsi" w:eastAsia="Times" w:hAnsiTheme="minorHAnsi"/>
          <w:szCs w:val="24"/>
        </w:rPr>
        <w:t>The level of proof for violations of MnSCU and SCSU policies is not ‘beyond a reasonable doubt’ as in the criminal court system, but instead is ‘more likely than not,’ or a ‘preponderance of evidence.’ This is defined as a standard of responsibility that reaches at least 50% confidence that a violation has occurred. If an accused is found responsible, sanctions can include university probation, suspension or expulsion.</w:t>
      </w:r>
    </w:p>
    <w:p w:rsidR="002B55F4" w:rsidRPr="005747BD" w:rsidRDefault="002B55F4" w:rsidP="00B15249">
      <w:pPr>
        <w:rPr>
          <w:rFonts w:asciiTheme="minorHAnsi" w:eastAsia="Times" w:hAnsiTheme="minorHAnsi"/>
          <w:szCs w:val="24"/>
        </w:rPr>
      </w:pPr>
    </w:p>
    <w:p w:rsidR="002B55F4" w:rsidRPr="00260104" w:rsidRDefault="002B55F4" w:rsidP="00260104">
      <w:pPr>
        <w:pStyle w:val="Heading3"/>
        <w:rPr>
          <w:color w:val="C00000"/>
        </w:rPr>
      </w:pPr>
      <w:r w:rsidRPr="00260104">
        <w:rPr>
          <w:color w:val="C00000"/>
        </w:rPr>
        <w:t>Assistance for Victims: Rights &amp; Options</w:t>
      </w:r>
    </w:p>
    <w:p w:rsidR="002B55F4" w:rsidRPr="005747BD" w:rsidRDefault="002B55F4" w:rsidP="00BD0F0B">
      <w:pPr>
        <w:autoSpaceDE w:val="0"/>
        <w:autoSpaceDN w:val="0"/>
        <w:adjustRightInd w:val="0"/>
        <w:jc w:val="both"/>
        <w:rPr>
          <w:rFonts w:asciiTheme="minorHAnsi" w:eastAsia="Times" w:hAnsiTheme="minorHAnsi"/>
          <w:color w:val="000000"/>
          <w:szCs w:val="24"/>
        </w:rPr>
      </w:pPr>
      <w:r w:rsidRPr="005747BD">
        <w:rPr>
          <w:rFonts w:asciiTheme="minorHAnsi" w:eastAsia="Times" w:hAnsiTheme="minorHAnsi"/>
          <w:color w:val="000000"/>
          <w:szCs w:val="24"/>
        </w:rPr>
        <w:t xml:space="preserve">Regardless of whether a victim elects to pursue a criminal complaint or whether the offense is alleged to have occurred on or off campus, the university will assist victims of sexual assault, domestic violence, dating violence, and stalking and will provide each victim with a written explanation of their rights and options. Complainants shall be notified of the following rights: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 xml:space="preserve">a. to be informed of available services including support, advocacy and counseling;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 xml:space="preserve">b. to file criminal charges with local law enforcement officials;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 xml:space="preserve">c. to have prompt assistance from campus officials, upon request, in notifying the appropriate campus investigating authorities and law enforcement officials and, at the direction of law enforcement authorities, assistance in obtaining, securing and maintaining evidence in connection with a sexual assault, relationship violence, or stalking incident;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 xml:space="preserve">d. to decline to notify campus and/or law enforcement authorities;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 xml:space="preserve">e. to have complaints of incidents of sexual violence, relationship violence and stalking promptly and appropriately investigated and resolved;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f. to be shielded from unwanted contact with the accused including, but not limited to, transfer of the complainant and/or the accused to alternative classes, a work site or to alternative college-owned housing, if such alternatives are available and feasible.</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 xml:space="preserve">g. to have others present during the investigative process.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 xml:space="preserve">h. to be inform of the outcome of any disciplinary proceeding, including sanctions. 9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 xml:space="preserve">j. to be informed of the procedure to appeal the results of the university’s disciplinary proceedings.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k. to file complaints with the Office for Civil Rights with the Department of Education and the Financial Aid office within the Department of Education regarding Clery Act violations.</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lastRenderedPageBreak/>
        <w:t xml:space="preserve">l. to be provided information on the Rights under the Crime Victims Bill of Rights, Minnesota Statutes Sections 611A.01 – 611A.06, including the right to assistance from the Crime Victims Reparations Board and the commissioner of public safety. </w:t>
      </w:r>
    </w:p>
    <w:p w:rsidR="00250814" w:rsidRDefault="00250814" w:rsidP="00BD0F0B">
      <w:pPr>
        <w:autoSpaceDE w:val="0"/>
        <w:autoSpaceDN w:val="0"/>
        <w:adjustRightInd w:val="0"/>
        <w:ind w:left="720"/>
        <w:jc w:val="both"/>
        <w:rPr>
          <w:rFonts w:asciiTheme="minorHAnsi" w:eastAsia="Times" w:hAnsiTheme="minorHAnsi"/>
          <w:b/>
          <w:bCs/>
          <w:color w:val="000000"/>
          <w:szCs w:val="24"/>
        </w:rPr>
      </w:pP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b/>
          <w:bCs/>
          <w:color w:val="000000"/>
          <w:szCs w:val="24"/>
        </w:rPr>
        <w:t xml:space="preserve">Accused Student’s Rights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 xml:space="preserve">a. to have complaints of incidents of sexual violence, relationship violence and stalking promptly and appropriately investigated and resolved;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 xml:space="preserve">b. to have others present during the investigative process.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 xml:space="preserve">c. to have access to an adviser for help understanding university processes.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 xml:space="preserve">d. to be informed of the outcome of any disciplinary proceeding, including sanctions.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 xml:space="preserve">e. to be informed of the procedure to appeal the results of the university disciplinary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r w:rsidRPr="005747BD">
        <w:rPr>
          <w:rFonts w:asciiTheme="minorHAnsi" w:eastAsia="Times" w:hAnsiTheme="minorHAnsi"/>
          <w:color w:val="000000"/>
          <w:szCs w:val="24"/>
        </w:rPr>
        <w:t xml:space="preserve">f. Access to services from the counseling center, health center or other appropriate student services and referrals to appropriate community services. </w:t>
      </w:r>
    </w:p>
    <w:p w:rsidR="002B55F4" w:rsidRPr="005747BD" w:rsidRDefault="002B55F4" w:rsidP="00BD0F0B">
      <w:pPr>
        <w:autoSpaceDE w:val="0"/>
        <w:autoSpaceDN w:val="0"/>
        <w:adjustRightInd w:val="0"/>
        <w:ind w:left="720"/>
        <w:jc w:val="both"/>
        <w:rPr>
          <w:rFonts w:asciiTheme="minorHAnsi" w:eastAsia="Times" w:hAnsiTheme="minorHAnsi"/>
          <w:color w:val="000000"/>
          <w:szCs w:val="24"/>
        </w:rPr>
      </w:pPr>
    </w:p>
    <w:p w:rsidR="002B55F4" w:rsidRPr="005747BD" w:rsidRDefault="002B55F4" w:rsidP="00BD0F0B">
      <w:pPr>
        <w:autoSpaceDE w:val="0"/>
        <w:autoSpaceDN w:val="0"/>
        <w:adjustRightInd w:val="0"/>
        <w:ind w:left="1080"/>
        <w:jc w:val="both"/>
        <w:rPr>
          <w:rFonts w:asciiTheme="minorHAnsi" w:eastAsia="Times" w:hAnsiTheme="minorHAnsi"/>
          <w:color w:val="000000"/>
          <w:szCs w:val="24"/>
        </w:rPr>
      </w:pPr>
    </w:p>
    <w:p w:rsidR="002B55F4" w:rsidRPr="00250814" w:rsidRDefault="002B55F4" w:rsidP="00BD0F0B">
      <w:pPr>
        <w:autoSpaceDE w:val="0"/>
        <w:autoSpaceDN w:val="0"/>
        <w:adjustRightInd w:val="0"/>
        <w:jc w:val="both"/>
        <w:rPr>
          <w:rFonts w:asciiTheme="minorHAnsi" w:eastAsia="Times" w:hAnsiTheme="minorHAnsi"/>
          <w:color w:val="000000"/>
          <w:sz w:val="22"/>
          <w:szCs w:val="22"/>
        </w:rPr>
      </w:pPr>
      <w:r w:rsidRPr="00250814">
        <w:rPr>
          <w:rFonts w:asciiTheme="minorHAnsi" w:eastAsia="Times" w:hAnsiTheme="minorHAnsi"/>
          <w:color w:val="000000"/>
          <w:sz w:val="22"/>
          <w:szCs w:val="22"/>
        </w:rPr>
        <w:t xml:space="preserve">Rights of Victims and the Institution’s Responsibilities for Orders of Protection, “No Contact” Orders, Restraining Orders, or Similar Lawful Orders Issued by a Criminal, Civil, or Tribal Court or by the Institution </w:t>
      </w:r>
    </w:p>
    <w:p w:rsidR="002B55F4" w:rsidRPr="00250814" w:rsidRDefault="002B55F4" w:rsidP="00BD0F0B">
      <w:pPr>
        <w:autoSpaceDE w:val="0"/>
        <w:autoSpaceDN w:val="0"/>
        <w:adjustRightInd w:val="0"/>
        <w:ind w:left="720"/>
        <w:contextualSpacing/>
        <w:jc w:val="both"/>
        <w:rPr>
          <w:rFonts w:asciiTheme="minorHAnsi" w:eastAsia="Times" w:hAnsiTheme="minorHAnsi"/>
          <w:color w:val="000000"/>
          <w:sz w:val="22"/>
          <w:szCs w:val="22"/>
        </w:rPr>
      </w:pPr>
    </w:p>
    <w:p w:rsidR="002B55F4" w:rsidRPr="00250814" w:rsidRDefault="002B55F4" w:rsidP="00BD0F0B">
      <w:pPr>
        <w:autoSpaceDE w:val="0"/>
        <w:autoSpaceDN w:val="0"/>
        <w:adjustRightInd w:val="0"/>
        <w:jc w:val="both"/>
        <w:rPr>
          <w:rFonts w:asciiTheme="minorHAnsi" w:eastAsia="Times" w:hAnsiTheme="minorHAnsi"/>
          <w:color w:val="000000"/>
          <w:sz w:val="22"/>
          <w:szCs w:val="22"/>
        </w:rPr>
      </w:pPr>
      <w:r w:rsidRPr="00250814">
        <w:rPr>
          <w:rFonts w:asciiTheme="minorHAnsi" w:eastAsia="Times" w:hAnsiTheme="minorHAnsi"/>
          <w:color w:val="000000"/>
          <w:sz w:val="22"/>
          <w:szCs w:val="22"/>
        </w:rPr>
        <w:t>St. Cloud State University complies with Minnesota law in recognizing orders of protection and harassment restraining orders by</w:t>
      </w:r>
      <w:r w:rsidRPr="00250814">
        <w:rPr>
          <w:rFonts w:asciiTheme="minorHAnsi" w:eastAsia="Calibri" w:hAnsiTheme="minorHAnsi"/>
          <w:sz w:val="22"/>
          <w:szCs w:val="22"/>
        </w:rPr>
        <w:t xml:space="preserve"> working with Stearns County Judges on specifics that might be written into orders pertaining to campus such as students not being in same classes together, staying a certain amount of feet away even if they are both students to make the orders more effective for law enforcement and create greater safety for the student.  A</w:t>
      </w:r>
      <w:r w:rsidRPr="00250814">
        <w:rPr>
          <w:rFonts w:asciiTheme="minorHAnsi" w:eastAsia="Times" w:hAnsiTheme="minorHAnsi"/>
          <w:color w:val="000000"/>
          <w:sz w:val="22"/>
          <w:szCs w:val="22"/>
        </w:rPr>
        <w:t xml:space="preserve">ny person who obtains </w:t>
      </w:r>
      <w:r w:rsidR="00572CBF">
        <w:rPr>
          <w:rFonts w:asciiTheme="minorHAnsi" w:eastAsia="Times" w:hAnsiTheme="minorHAnsi"/>
          <w:color w:val="000000"/>
          <w:sz w:val="22"/>
          <w:szCs w:val="22"/>
        </w:rPr>
        <w:t>a protective order</w:t>
      </w:r>
      <w:r w:rsidRPr="00250814">
        <w:rPr>
          <w:rFonts w:asciiTheme="minorHAnsi" w:eastAsia="Times" w:hAnsiTheme="minorHAnsi"/>
          <w:color w:val="000000"/>
          <w:sz w:val="22"/>
          <w:szCs w:val="22"/>
        </w:rPr>
        <w:t xml:space="preserve"> from Minnesota or any reciprocal state should provide a copy to the Women’s Center.  A complainant may then meet with the Women’s Center to develop a Safety Action Plan, which is a plan for SCSU and the victim to reduce risk of harm while on campus or coming and going from campus. This plan may include, but in not limited to: escorts, special parking arrangements, changing classroom location or allowing a student to complete assignments from home, etc. The University cannot apply for a legal order of protection, no contact order or restraining order for a victim from the applicable jurisdiction(s). </w:t>
      </w:r>
    </w:p>
    <w:p w:rsidR="002B55F4" w:rsidRPr="00250814" w:rsidRDefault="002B55F4" w:rsidP="00B15249">
      <w:pPr>
        <w:autoSpaceDE w:val="0"/>
        <w:autoSpaceDN w:val="0"/>
        <w:adjustRightInd w:val="0"/>
        <w:rPr>
          <w:rFonts w:asciiTheme="minorHAnsi" w:eastAsia="Times" w:hAnsiTheme="minorHAnsi"/>
          <w:color w:val="000000"/>
          <w:sz w:val="22"/>
          <w:szCs w:val="22"/>
          <w:u w:val="single"/>
        </w:rPr>
      </w:pPr>
    </w:p>
    <w:p w:rsidR="002B55F4" w:rsidRPr="00250814" w:rsidRDefault="002B55F4" w:rsidP="00B15249">
      <w:pPr>
        <w:autoSpaceDE w:val="0"/>
        <w:autoSpaceDN w:val="0"/>
        <w:adjustRightInd w:val="0"/>
        <w:rPr>
          <w:rFonts w:asciiTheme="minorHAnsi" w:eastAsia="Times" w:hAnsiTheme="minorHAnsi"/>
          <w:color w:val="000000"/>
          <w:sz w:val="22"/>
          <w:szCs w:val="22"/>
          <w:u w:val="single"/>
        </w:rPr>
      </w:pPr>
    </w:p>
    <w:p w:rsidR="0065079B" w:rsidRDefault="0065079B" w:rsidP="00B15249">
      <w:pPr>
        <w:autoSpaceDE w:val="0"/>
        <w:autoSpaceDN w:val="0"/>
        <w:adjustRightInd w:val="0"/>
        <w:rPr>
          <w:rFonts w:asciiTheme="minorHAnsi" w:eastAsia="Times" w:hAnsiTheme="minorHAnsi"/>
          <w:color w:val="000000"/>
          <w:sz w:val="22"/>
          <w:szCs w:val="22"/>
        </w:rPr>
      </w:pPr>
    </w:p>
    <w:p w:rsidR="0065079B" w:rsidRDefault="0065079B" w:rsidP="00B15249">
      <w:pPr>
        <w:autoSpaceDE w:val="0"/>
        <w:autoSpaceDN w:val="0"/>
        <w:adjustRightInd w:val="0"/>
        <w:rPr>
          <w:rFonts w:asciiTheme="minorHAnsi" w:eastAsia="Times" w:hAnsiTheme="minorHAnsi"/>
          <w:color w:val="000000"/>
          <w:sz w:val="22"/>
          <w:szCs w:val="22"/>
        </w:rPr>
      </w:pPr>
    </w:p>
    <w:p w:rsidR="00553DBB" w:rsidRDefault="00553DBB">
      <w:pPr>
        <w:spacing w:before="100" w:beforeAutospacing="1"/>
        <w:rPr>
          <w:rFonts w:asciiTheme="minorHAnsi" w:eastAsia="Times" w:hAnsiTheme="minorHAnsi"/>
          <w:color w:val="000000"/>
          <w:sz w:val="22"/>
          <w:szCs w:val="22"/>
        </w:rPr>
      </w:pPr>
      <w:r>
        <w:rPr>
          <w:rFonts w:asciiTheme="minorHAnsi" w:eastAsia="Times" w:hAnsiTheme="minorHAnsi"/>
          <w:color w:val="000000"/>
          <w:sz w:val="22"/>
          <w:szCs w:val="22"/>
        </w:rPr>
        <w:br w:type="page"/>
      </w:r>
    </w:p>
    <w:p w:rsidR="002B55F4" w:rsidRPr="00250814" w:rsidRDefault="002B55F4" w:rsidP="00B15249">
      <w:pPr>
        <w:autoSpaceDE w:val="0"/>
        <w:autoSpaceDN w:val="0"/>
        <w:adjustRightInd w:val="0"/>
        <w:rPr>
          <w:rFonts w:asciiTheme="minorHAnsi" w:eastAsia="Times" w:hAnsiTheme="minorHAnsi"/>
          <w:color w:val="000000"/>
          <w:sz w:val="22"/>
          <w:szCs w:val="22"/>
        </w:rPr>
      </w:pPr>
      <w:r w:rsidRPr="00250814">
        <w:rPr>
          <w:rFonts w:asciiTheme="minorHAnsi" w:eastAsia="Times" w:hAnsiTheme="minorHAnsi"/>
          <w:color w:val="000000"/>
          <w:sz w:val="22"/>
          <w:szCs w:val="22"/>
        </w:rPr>
        <w:lastRenderedPageBreak/>
        <w:t xml:space="preserve">Protection from abuse orders may be available through the county in which the victim resides.  </w:t>
      </w:r>
    </w:p>
    <w:tbl>
      <w:tblPr>
        <w:tblW w:w="9658" w:type="dxa"/>
        <w:tblInd w:w="123" w:type="dxa"/>
        <w:tblLook w:val="04A0" w:firstRow="1" w:lastRow="0" w:firstColumn="1" w:lastColumn="0" w:noHBand="0" w:noVBand="1"/>
      </w:tblPr>
      <w:tblGrid>
        <w:gridCol w:w="2260"/>
        <w:gridCol w:w="2466"/>
        <w:gridCol w:w="2466"/>
        <w:gridCol w:w="2466"/>
      </w:tblGrid>
      <w:tr w:rsidR="002B55F4" w:rsidRPr="005747BD" w:rsidTr="002B55F4">
        <w:trPr>
          <w:trHeight w:val="301"/>
        </w:trPr>
        <w:tc>
          <w:tcPr>
            <w:tcW w:w="2260" w:type="dxa"/>
            <w:tcBorders>
              <w:top w:val="single" w:sz="12" w:space="0" w:color="7F7F7F"/>
              <w:left w:val="single" w:sz="12" w:space="0" w:color="7F7F7F"/>
              <w:bottom w:val="single" w:sz="12" w:space="0" w:color="7F7F7F"/>
              <w:right w:val="single" w:sz="12" w:space="0" w:color="7F7F7F"/>
            </w:tcBorders>
            <w:shd w:val="clear" w:color="000000" w:fill="C0504D"/>
            <w:noWrap/>
            <w:vAlign w:val="bottom"/>
            <w:hideMark/>
          </w:tcPr>
          <w:p w:rsidR="002B55F4" w:rsidRPr="005747BD" w:rsidRDefault="002B55F4" w:rsidP="00B15249">
            <w:pPr>
              <w:jc w:val="center"/>
              <w:rPr>
                <w:rFonts w:asciiTheme="minorHAnsi" w:hAnsiTheme="minorHAnsi"/>
                <w:b/>
                <w:bCs/>
                <w:color w:val="FFFFFF"/>
                <w:sz w:val="22"/>
                <w:szCs w:val="22"/>
              </w:rPr>
            </w:pPr>
            <w:r w:rsidRPr="005747BD">
              <w:rPr>
                <w:rFonts w:asciiTheme="minorHAnsi" w:hAnsiTheme="minorHAnsi"/>
                <w:b/>
                <w:bCs/>
                <w:color w:val="FFFFFF"/>
                <w:sz w:val="22"/>
                <w:szCs w:val="22"/>
              </w:rPr>
              <w:t>Type of Order:</w:t>
            </w:r>
          </w:p>
        </w:tc>
        <w:tc>
          <w:tcPr>
            <w:tcW w:w="2466" w:type="dxa"/>
            <w:tcBorders>
              <w:top w:val="single" w:sz="12" w:space="0" w:color="7F7F7F"/>
              <w:left w:val="nil"/>
              <w:bottom w:val="single" w:sz="12" w:space="0" w:color="7F7F7F"/>
              <w:right w:val="single" w:sz="12" w:space="0" w:color="7F7F7F"/>
            </w:tcBorders>
            <w:shd w:val="clear" w:color="000000" w:fill="C0504D"/>
            <w:noWrap/>
            <w:vAlign w:val="bottom"/>
            <w:hideMark/>
          </w:tcPr>
          <w:p w:rsidR="002B55F4" w:rsidRPr="005747BD" w:rsidRDefault="002B55F4" w:rsidP="00B15249">
            <w:pPr>
              <w:jc w:val="center"/>
              <w:rPr>
                <w:rFonts w:asciiTheme="minorHAnsi" w:hAnsiTheme="minorHAnsi"/>
                <w:b/>
                <w:bCs/>
                <w:color w:val="FFFFFF"/>
                <w:sz w:val="22"/>
                <w:szCs w:val="22"/>
              </w:rPr>
            </w:pPr>
            <w:r w:rsidRPr="005747BD">
              <w:rPr>
                <w:rFonts w:asciiTheme="minorHAnsi" w:hAnsiTheme="minorHAnsi"/>
                <w:b/>
                <w:bCs/>
                <w:color w:val="FFFFFF"/>
                <w:sz w:val="22"/>
                <w:szCs w:val="22"/>
              </w:rPr>
              <w:t>Who Can File For One:</w:t>
            </w:r>
          </w:p>
        </w:tc>
        <w:tc>
          <w:tcPr>
            <w:tcW w:w="2466" w:type="dxa"/>
            <w:tcBorders>
              <w:top w:val="single" w:sz="12" w:space="0" w:color="7F7F7F"/>
              <w:left w:val="nil"/>
              <w:bottom w:val="single" w:sz="12" w:space="0" w:color="7F7F7F"/>
              <w:right w:val="single" w:sz="12" w:space="0" w:color="7F7F7F"/>
            </w:tcBorders>
            <w:shd w:val="clear" w:color="000000" w:fill="C0504D"/>
            <w:noWrap/>
            <w:vAlign w:val="bottom"/>
            <w:hideMark/>
          </w:tcPr>
          <w:p w:rsidR="002B55F4" w:rsidRPr="005747BD" w:rsidRDefault="002B55F4" w:rsidP="00B15249">
            <w:pPr>
              <w:jc w:val="center"/>
              <w:rPr>
                <w:rFonts w:asciiTheme="minorHAnsi" w:hAnsiTheme="minorHAnsi"/>
                <w:b/>
                <w:bCs/>
                <w:color w:val="FFFFFF"/>
                <w:sz w:val="22"/>
                <w:szCs w:val="22"/>
              </w:rPr>
            </w:pPr>
            <w:r w:rsidRPr="005747BD">
              <w:rPr>
                <w:rFonts w:asciiTheme="minorHAnsi" w:hAnsiTheme="minorHAnsi"/>
                <w:b/>
                <w:bCs/>
                <w:color w:val="FFFFFF"/>
                <w:sz w:val="22"/>
                <w:szCs w:val="22"/>
              </w:rPr>
              <w:t>Where To Go For Assistance:</w:t>
            </w:r>
          </w:p>
        </w:tc>
        <w:tc>
          <w:tcPr>
            <w:tcW w:w="2466" w:type="dxa"/>
            <w:tcBorders>
              <w:top w:val="single" w:sz="12" w:space="0" w:color="7F7F7F"/>
              <w:left w:val="nil"/>
              <w:bottom w:val="single" w:sz="12" w:space="0" w:color="7F7F7F"/>
              <w:right w:val="single" w:sz="12" w:space="0" w:color="7F7F7F"/>
            </w:tcBorders>
            <w:shd w:val="clear" w:color="000000" w:fill="C0504D"/>
            <w:noWrap/>
            <w:vAlign w:val="bottom"/>
            <w:hideMark/>
          </w:tcPr>
          <w:p w:rsidR="002B55F4" w:rsidRPr="005747BD" w:rsidRDefault="002B55F4" w:rsidP="00B15249">
            <w:pPr>
              <w:jc w:val="center"/>
              <w:rPr>
                <w:rFonts w:asciiTheme="minorHAnsi" w:hAnsiTheme="minorHAnsi"/>
                <w:b/>
                <w:bCs/>
                <w:color w:val="FFFFFF"/>
                <w:sz w:val="22"/>
                <w:szCs w:val="22"/>
              </w:rPr>
            </w:pPr>
            <w:r w:rsidRPr="005747BD">
              <w:rPr>
                <w:rFonts w:asciiTheme="minorHAnsi" w:hAnsiTheme="minorHAnsi"/>
                <w:b/>
                <w:bCs/>
                <w:color w:val="FFFFFF"/>
                <w:sz w:val="22"/>
                <w:szCs w:val="22"/>
              </w:rPr>
              <w:t>Criteria for Order:</w:t>
            </w:r>
          </w:p>
        </w:tc>
      </w:tr>
      <w:tr w:rsidR="002B55F4" w:rsidRPr="005747BD" w:rsidTr="002B55F4">
        <w:trPr>
          <w:trHeight w:val="4433"/>
        </w:trPr>
        <w:tc>
          <w:tcPr>
            <w:tcW w:w="2260" w:type="dxa"/>
            <w:tcBorders>
              <w:top w:val="nil"/>
              <w:left w:val="single" w:sz="12" w:space="0" w:color="7F7F7F"/>
              <w:bottom w:val="single" w:sz="12" w:space="0" w:color="7F7F7F"/>
              <w:right w:val="single" w:sz="12" w:space="0" w:color="7F7F7F"/>
            </w:tcBorders>
            <w:shd w:val="clear" w:color="000000" w:fill="C0504D"/>
            <w:hideMark/>
          </w:tcPr>
          <w:p w:rsidR="002B55F4" w:rsidRPr="005747BD" w:rsidRDefault="002B55F4" w:rsidP="00B15249">
            <w:pPr>
              <w:rPr>
                <w:rFonts w:asciiTheme="minorHAnsi" w:hAnsiTheme="minorHAnsi"/>
                <w:b/>
                <w:bCs/>
                <w:color w:val="FFFFFF"/>
                <w:sz w:val="22"/>
                <w:szCs w:val="22"/>
              </w:rPr>
            </w:pPr>
            <w:r w:rsidRPr="005747BD">
              <w:rPr>
                <w:rFonts w:asciiTheme="minorHAnsi" w:hAnsiTheme="minorHAnsi"/>
                <w:b/>
                <w:bCs/>
                <w:color w:val="FFFFFF"/>
                <w:sz w:val="22"/>
                <w:szCs w:val="22"/>
              </w:rPr>
              <w:t>Order For Protection (OFP) -</w:t>
            </w:r>
            <w:r w:rsidRPr="005747BD">
              <w:rPr>
                <w:rFonts w:asciiTheme="minorHAnsi" w:hAnsiTheme="minorHAnsi"/>
                <w:b/>
                <w:bCs/>
                <w:color w:val="FFFFFF"/>
                <w:sz w:val="22"/>
                <w:szCs w:val="22"/>
              </w:rPr>
              <w:br/>
            </w:r>
            <w:r w:rsidRPr="005747BD">
              <w:rPr>
                <w:rFonts w:asciiTheme="minorHAnsi" w:hAnsiTheme="minorHAnsi"/>
                <w:b/>
                <w:bCs/>
                <w:color w:val="FFFFFF"/>
                <w:sz w:val="22"/>
                <w:szCs w:val="22"/>
              </w:rPr>
              <w:br/>
              <w:t>Domestic Abuse</w:t>
            </w:r>
          </w:p>
        </w:tc>
        <w:tc>
          <w:tcPr>
            <w:tcW w:w="2466" w:type="dxa"/>
            <w:tcBorders>
              <w:top w:val="nil"/>
              <w:left w:val="nil"/>
              <w:bottom w:val="single" w:sz="12" w:space="0" w:color="7F7F7F"/>
              <w:right w:val="single" w:sz="12" w:space="0" w:color="7F7F7F"/>
            </w:tcBorders>
            <w:shd w:val="clear" w:color="auto" w:fill="auto"/>
            <w:hideMark/>
          </w:tcPr>
          <w:p w:rsidR="002B55F4" w:rsidRPr="005747BD" w:rsidRDefault="002B55F4" w:rsidP="00B15249">
            <w:pPr>
              <w:rPr>
                <w:rFonts w:asciiTheme="minorHAnsi" w:hAnsiTheme="minorHAnsi"/>
                <w:color w:val="000000"/>
                <w:sz w:val="22"/>
                <w:szCs w:val="22"/>
              </w:rPr>
            </w:pPr>
            <w:r w:rsidRPr="005747BD">
              <w:rPr>
                <w:rFonts w:asciiTheme="minorHAnsi" w:hAnsiTheme="minorHAnsi"/>
                <w:color w:val="000000"/>
                <w:sz w:val="22"/>
                <w:szCs w:val="22"/>
              </w:rPr>
              <w:t>• Spouses;</w:t>
            </w:r>
            <w:r w:rsidRPr="005747BD">
              <w:rPr>
                <w:rFonts w:asciiTheme="minorHAnsi" w:hAnsiTheme="minorHAnsi"/>
                <w:color w:val="000000"/>
                <w:sz w:val="22"/>
                <w:szCs w:val="22"/>
              </w:rPr>
              <w:br/>
              <w:t>• Former Spouses;</w:t>
            </w:r>
            <w:r w:rsidRPr="005747BD">
              <w:rPr>
                <w:rFonts w:asciiTheme="minorHAnsi" w:hAnsiTheme="minorHAnsi"/>
                <w:color w:val="000000"/>
                <w:sz w:val="22"/>
                <w:szCs w:val="22"/>
              </w:rPr>
              <w:br/>
              <w:t>• Parents and children;</w:t>
            </w:r>
            <w:r w:rsidRPr="005747BD">
              <w:rPr>
                <w:rFonts w:asciiTheme="minorHAnsi" w:hAnsiTheme="minorHAnsi"/>
                <w:color w:val="000000"/>
                <w:sz w:val="22"/>
                <w:szCs w:val="22"/>
              </w:rPr>
              <w:br/>
              <w:t>• Persons related by blood;</w:t>
            </w:r>
            <w:r w:rsidRPr="005747BD">
              <w:rPr>
                <w:rFonts w:asciiTheme="minorHAnsi" w:hAnsiTheme="minorHAnsi"/>
                <w:color w:val="000000"/>
                <w:sz w:val="22"/>
                <w:szCs w:val="22"/>
              </w:rPr>
              <w:br/>
              <w:t xml:space="preserve">• Persons who live together </w:t>
            </w:r>
            <w:r w:rsidRPr="005747BD">
              <w:rPr>
                <w:rFonts w:asciiTheme="minorHAnsi" w:hAnsiTheme="minorHAnsi"/>
                <w:color w:val="000000"/>
                <w:sz w:val="22"/>
                <w:szCs w:val="22"/>
              </w:rPr>
              <w:br/>
              <w:t xml:space="preserve">   or who have lived together </w:t>
            </w:r>
            <w:r w:rsidRPr="005747BD">
              <w:rPr>
                <w:rFonts w:asciiTheme="minorHAnsi" w:hAnsiTheme="minorHAnsi"/>
                <w:color w:val="000000"/>
                <w:sz w:val="22"/>
                <w:szCs w:val="22"/>
              </w:rPr>
              <w:br/>
              <w:t xml:space="preserve">    in the past;</w:t>
            </w:r>
            <w:r w:rsidRPr="005747BD">
              <w:rPr>
                <w:rFonts w:asciiTheme="minorHAnsi" w:hAnsiTheme="minorHAnsi"/>
                <w:color w:val="000000"/>
                <w:sz w:val="22"/>
                <w:szCs w:val="22"/>
              </w:rPr>
              <w:br/>
              <w:t>• Persons who have a child in</w:t>
            </w:r>
            <w:r w:rsidRPr="005747BD">
              <w:rPr>
                <w:rFonts w:asciiTheme="minorHAnsi" w:hAnsiTheme="minorHAnsi"/>
                <w:color w:val="000000"/>
                <w:sz w:val="22"/>
                <w:szCs w:val="22"/>
              </w:rPr>
              <w:br/>
              <w:t xml:space="preserve">   common, even if they have</w:t>
            </w:r>
            <w:r w:rsidRPr="005747BD">
              <w:rPr>
                <w:rFonts w:asciiTheme="minorHAnsi" w:hAnsiTheme="minorHAnsi"/>
                <w:color w:val="000000"/>
                <w:sz w:val="22"/>
                <w:szCs w:val="22"/>
              </w:rPr>
              <w:br/>
              <w:t xml:space="preserve">    not been married or lived</w:t>
            </w:r>
            <w:r w:rsidRPr="005747BD">
              <w:rPr>
                <w:rFonts w:asciiTheme="minorHAnsi" w:hAnsiTheme="minorHAnsi"/>
                <w:color w:val="000000"/>
                <w:sz w:val="22"/>
                <w:szCs w:val="22"/>
              </w:rPr>
              <w:br/>
              <w:t xml:space="preserve">    together;</w:t>
            </w:r>
            <w:r w:rsidRPr="005747BD">
              <w:rPr>
                <w:rFonts w:asciiTheme="minorHAnsi" w:hAnsiTheme="minorHAnsi"/>
                <w:color w:val="000000"/>
                <w:sz w:val="22"/>
                <w:szCs w:val="22"/>
              </w:rPr>
              <w:br/>
              <w:t>• Persons who have an unborn</w:t>
            </w:r>
            <w:r w:rsidRPr="005747BD">
              <w:rPr>
                <w:rFonts w:asciiTheme="minorHAnsi" w:hAnsiTheme="minorHAnsi"/>
                <w:color w:val="000000"/>
                <w:sz w:val="22"/>
                <w:szCs w:val="22"/>
              </w:rPr>
              <w:br/>
              <w:t xml:space="preserve">   child in common;</w:t>
            </w:r>
            <w:r w:rsidRPr="005747BD">
              <w:rPr>
                <w:rFonts w:asciiTheme="minorHAnsi" w:hAnsiTheme="minorHAnsi"/>
                <w:color w:val="000000"/>
                <w:sz w:val="22"/>
                <w:szCs w:val="22"/>
              </w:rPr>
              <w:br/>
              <w:t>• Persons involved in a</w:t>
            </w:r>
            <w:r w:rsidRPr="005747BD">
              <w:rPr>
                <w:rFonts w:asciiTheme="minorHAnsi" w:hAnsiTheme="minorHAnsi"/>
                <w:color w:val="000000"/>
                <w:sz w:val="22"/>
                <w:szCs w:val="22"/>
              </w:rPr>
              <w:br/>
              <w:t xml:space="preserve">   significant romantic or </w:t>
            </w:r>
            <w:r w:rsidRPr="005747BD">
              <w:rPr>
                <w:rFonts w:asciiTheme="minorHAnsi" w:hAnsiTheme="minorHAnsi"/>
                <w:color w:val="000000"/>
                <w:sz w:val="22"/>
                <w:szCs w:val="22"/>
              </w:rPr>
              <w:br/>
              <w:t xml:space="preserve">   sexual relationship.</w:t>
            </w:r>
          </w:p>
        </w:tc>
        <w:tc>
          <w:tcPr>
            <w:tcW w:w="2466" w:type="dxa"/>
            <w:tcBorders>
              <w:top w:val="nil"/>
              <w:left w:val="nil"/>
              <w:bottom w:val="single" w:sz="12" w:space="0" w:color="7F7F7F"/>
              <w:right w:val="single" w:sz="12" w:space="0" w:color="7F7F7F"/>
            </w:tcBorders>
            <w:shd w:val="clear" w:color="auto" w:fill="auto"/>
            <w:hideMark/>
          </w:tcPr>
          <w:p w:rsidR="002B55F4" w:rsidRDefault="002B55F4" w:rsidP="00B15249">
            <w:pPr>
              <w:rPr>
                <w:rFonts w:asciiTheme="minorHAnsi" w:hAnsiTheme="minorHAnsi"/>
                <w:color w:val="000000"/>
                <w:sz w:val="22"/>
                <w:szCs w:val="22"/>
              </w:rPr>
            </w:pPr>
            <w:r w:rsidRPr="005747BD">
              <w:rPr>
                <w:rFonts w:asciiTheme="minorHAnsi" w:hAnsiTheme="minorHAnsi"/>
                <w:color w:val="000000"/>
                <w:sz w:val="22"/>
                <w:szCs w:val="22"/>
              </w:rPr>
              <w:t>Visit the Stearns County Courthouse. District Court staff will help you complete the paperwork (Affidavit and Petition) needed to ask for a temporary "ex parte" Order for Protection. You are called the "Petitioner" and the person you are filing against is called the "Respondent."</w:t>
            </w:r>
          </w:p>
          <w:p w:rsidR="00F457E4" w:rsidRDefault="00F457E4" w:rsidP="00B15249">
            <w:pPr>
              <w:rPr>
                <w:rFonts w:asciiTheme="minorHAnsi" w:hAnsiTheme="minorHAnsi"/>
                <w:color w:val="000000"/>
                <w:sz w:val="22"/>
                <w:szCs w:val="22"/>
              </w:rPr>
            </w:pPr>
          </w:p>
          <w:p w:rsidR="00F457E4" w:rsidRPr="005747BD" w:rsidRDefault="00F457E4" w:rsidP="00B15249">
            <w:pPr>
              <w:rPr>
                <w:rFonts w:asciiTheme="minorHAnsi" w:hAnsiTheme="minorHAnsi"/>
                <w:color w:val="000000"/>
                <w:sz w:val="22"/>
                <w:szCs w:val="22"/>
              </w:rPr>
            </w:pPr>
            <w:r>
              <w:rPr>
                <w:rFonts w:asciiTheme="minorHAnsi" w:hAnsiTheme="minorHAnsi"/>
                <w:color w:val="000000"/>
                <w:sz w:val="22"/>
                <w:szCs w:val="22"/>
              </w:rPr>
              <w:t>The Gender Violence Prevention Program can assist students in c</w:t>
            </w:r>
            <w:r w:rsidR="00294BF0">
              <w:rPr>
                <w:rFonts w:asciiTheme="minorHAnsi" w:hAnsiTheme="minorHAnsi"/>
                <w:color w:val="000000"/>
                <w:sz w:val="22"/>
                <w:szCs w:val="22"/>
              </w:rPr>
              <w:t xml:space="preserve">ompleting and filing OFP’s and </w:t>
            </w:r>
            <w:r>
              <w:rPr>
                <w:rFonts w:asciiTheme="minorHAnsi" w:hAnsiTheme="minorHAnsi"/>
                <w:color w:val="000000"/>
                <w:sz w:val="22"/>
                <w:szCs w:val="22"/>
              </w:rPr>
              <w:t>harassment orders.</w:t>
            </w:r>
          </w:p>
        </w:tc>
        <w:tc>
          <w:tcPr>
            <w:tcW w:w="2466" w:type="dxa"/>
            <w:tcBorders>
              <w:top w:val="nil"/>
              <w:left w:val="nil"/>
              <w:bottom w:val="single" w:sz="12" w:space="0" w:color="7F7F7F"/>
              <w:right w:val="single" w:sz="12" w:space="0" w:color="7F7F7F"/>
            </w:tcBorders>
            <w:shd w:val="clear" w:color="auto" w:fill="auto"/>
            <w:hideMark/>
          </w:tcPr>
          <w:p w:rsidR="002B55F4" w:rsidRPr="005747BD" w:rsidRDefault="002B55F4" w:rsidP="00B15249">
            <w:pPr>
              <w:rPr>
                <w:rFonts w:asciiTheme="minorHAnsi" w:hAnsiTheme="minorHAnsi"/>
                <w:color w:val="000000"/>
                <w:sz w:val="22"/>
                <w:szCs w:val="22"/>
              </w:rPr>
            </w:pPr>
            <w:r w:rsidRPr="005747BD">
              <w:rPr>
                <w:rFonts w:asciiTheme="minorHAnsi" w:hAnsiTheme="minorHAnsi"/>
                <w:color w:val="000000"/>
                <w:sz w:val="22"/>
                <w:szCs w:val="22"/>
              </w:rPr>
              <w:t>• physical harm, bodily injury,</w:t>
            </w:r>
            <w:r w:rsidRPr="005747BD">
              <w:rPr>
                <w:rFonts w:asciiTheme="minorHAnsi" w:hAnsiTheme="minorHAnsi"/>
                <w:color w:val="000000"/>
                <w:sz w:val="22"/>
                <w:szCs w:val="22"/>
              </w:rPr>
              <w:br/>
              <w:t xml:space="preserve">   or assault;</w:t>
            </w:r>
            <w:r w:rsidRPr="005747BD">
              <w:rPr>
                <w:rFonts w:asciiTheme="minorHAnsi" w:hAnsiTheme="minorHAnsi"/>
                <w:color w:val="000000"/>
                <w:sz w:val="22"/>
                <w:szCs w:val="22"/>
              </w:rPr>
              <w:br/>
              <w:t>• the infliction of fear of</w:t>
            </w:r>
            <w:r w:rsidRPr="005747BD">
              <w:rPr>
                <w:rFonts w:asciiTheme="minorHAnsi" w:hAnsiTheme="minorHAnsi"/>
                <w:color w:val="000000"/>
                <w:sz w:val="22"/>
                <w:szCs w:val="22"/>
              </w:rPr>
              <w:br/>
              <w:t xml:space="preserve">    imminent physical harm,</w:t>
            </w:r>
            <w:r w:rsidRPr="005747BD">
              <w:rPr>
                <w:rFonts w:asciiTheme="minorHAnsi" w:hAnsiTheme="minorHAnsi"/>
                <w:color w:val="000000"/>
                <w:sz w:val="22"/>
                <w:szCs w:val="22"/>
              </w:rPr>
              <w:br/>
              <w:t xml:space="preserve">    bodily injury, or assault; or</w:t>
            </w:r>
            <w:r w:rsidRPr="005747BD">
              <w:rPr>
                <w:rFonts w:asciiTheme="minorHAnsi" w:hAnsiTheme="minorHAnsi"/>
                <w:color w:val="000000"/>
                <w:sz w:val="22"/>
                <w:szCs w:val="22"/>
              </w:rPr>
              <w:br/>
              <w:t>• terroristic threats, within the</w:t>
            </w:r>
            <w:r w:rsidRPr="005747BD">
              <w:rPr>
                <w:rFonts w:asciiTheme="minorHAnsi" w:hAnsiTheme="minorHAnsi"/>
                <w:color w:val="000000"/>
                <w:sz w:val="22"/>
                <w:szCs w:val="22"/>
              </w:rPr>
              <w:br/>
              <w:t xml:space="preserve">   meaning of section 609.713,</w:t>
            </w:r>
            <w:r w:rsidRPr="005747BD">
              <w:rPr>
                <w:rFonts w:asciiTheme="minorHAnsi" w:hAnsiTheme="minorHAnsi"/>
                <w:color w:val="000000"/>
                <w:sz w:val="22"/>
                <w:szCs w:val="22"/>
              </w:rPr>
              <w:br/>
              <w:t xml:space="preserve">   subdivision 1; criminal</w:t>
            </w:r>
            <w:r w:rsidRPr="005747BD">
              <w:rPr>
                <w:rFonts w:asciiTheme="minorHAnsi" w:hAnsiTheme="minorHAnsi"/>
                <w:color w:val="000000"/>
                <w:sz w:val="22"/>
                <w:szCs w:val="22"/>
              </w:rPr>
              <w:br/>
              <w:t xml:space="preserve">   sexual conduct, within the</w:t>
            </w:r>
            <w:r w:rsidRPr="005747BD">
              <w:rPr>
                <w:rFonts w:asciiTheme="minorHAnsi" w:hAnsiTheme="minorHAnsi"/>
                <w:color w:val="000000"/>
                <w:sz w:val="22"/>
                <w:szCs w:val="22"/>
              </w:rPr>
              <w:br/>
              <w:t xml:space="preserve">   meaning of section 609.342,</w:t>
            </w:r>
            <w:r w:rsidRPr="005747BD">
              <w:rPr>
                <w:rFonts w:asciiTheme="minorHAnsi" w:hAnsiTheme="minorHAnsi"/>
                <w:color w:val="000000"/>
                <w:sz w:val="22"/>
                <w:szCs w:val="22"/>
              </w:rPr>
              <w:br/>
              <w:t xml:space="preserve">   609.343, 609.344, 609.345, or</w:t>
            </w:r>
            <w:r w:rsidRPr="005747BD">
              <w:rPr>
                <w:rFonts w:asciiTheme="minorHAnsi" w:hAnsiTheme="minorHAnsi"/>
                <w:color w:val="000000"/>
                <w:sz w:val="22"/>
                <w:szCs w:val="22"/>
              </w:rPr>
              <w:br/>
              <w:t xml:space="preserve">   609.3451; or interference</w:t>
            </w:r>
            <w:r w:rsidRPr="005747BD">
              <w:rPr>
                <w:rFonts w:asciiTheme="minorHAnsi" w:hAnsiTheme="minorHAnsi"/>
                <w:color w:val="000000"/>
                <w:sz w:val="22"/>
                <w:szCs w:val="22"/>
              </w:rPr>
              <w:br/>
              <w:t xml:space="preserve">   with an emergency call</w:t>
            </w:r>
            <w:r w:rsidRPr="005747BD">
              <w:rPr>
                <w:rFonts w:asciiTheme="minorHAnsi" w:hAnsiTheme="minorHAnsi"/>
                <w:color w:val="000000"/>
                <w:sz w:val="22"/>
                <w:szCs w:val="22"/>
              </w:rPr>
              <w:br/>
              <w:t xml:space="preserve">   within the meaning of</w:t>
            </w:r>
            <w:r w:rsidRPr="005747BD">
              <w:rPr>
                <w:rFonts w:asciiTheme="minorHAnsi" w:hAnsiTheme="minorHAnsi"/>
                <w:color w:val="000000"/>
                <w:sz w:val="22"/>
                <w:szCs w:val="22"/>
              </w:rPr>
              <w:br/>
              <w:t xml:space="preserve">   section 609.78, subdivision 2.</w:t>
            </w:r>
          </w:p>
        </w:tc>
      </w:tr>
      <w:tr w:rsidR="002B55F4" w:rsidRPr="005747BD" w:rsidTr="002B55F4">
        <w:trPr>
          <w:trHeight w:val="4433"/>
        </w:trPr>
        <w:tc>
          <w:tcPr>
            <w:tcW w:w="2260" w:type="dxa"/>
            <w:tcBorders>
              <w:top w:val="nil"/>
              <w:left w:val="single" w:sz="12" w:space="0" w:color="7F7F7F"/>
              <w:bottom w:val="single" w:sz="12" w:space="0" w:color="7F7F7F"/>
              <w:right w:val="single" w:sz="12" w:space="0" w:color="7F7F7F"/>
            </w:tcBorders>
            <w:shd w:val="clear" w:color="000000" w:fill="C0504D"/>
            <w:hideMark/>
          </w:tcPr>
          <w:p w:rsidR="002B55F4" w:rsidRPr="005747BD" w:rsidRDefault="002B55F4" w:rsidP="00B15249">
            <w:pPr>
              <w:rPr>
                <w:rFonts w:asciiTheme="minorHAnsi" w:hAnsiTheme="minorHAnsi"/>
                <w:b/>
                <w:bCs/>
                <w:color w:val="FFFFFF"/>
                <w:sz w:val="22"/>
                <w:szCs w:val="22"/>
              </w:rPr>
            </w:pPr>
            <w:r w:rsidRPr="005747BD">
              <w:rPr>
                <w:rFonts w:asciiTheme="minorHAnsi" w:hAnsiTheme="minorHAnsi"/>
                <w:b/>
                <w:bCs/>
                <w:color w:val="FFFFFF"/>
                <w:sz w:val="22"/>
                <w:szCs w:val="22"/>
              </w:rPr>
              <w:t>Harassment Restraining Order</w:t>
            </w:r>
            <w:r w:rsidRPr="005747BD">
              <w:rPr>
                <w:rFonts w:asciiTheme="minorHAnsi" w:hAnsiTheme="minorHAnsi"/>
                <w:b/>
                <w:bCs/>
                <w:color w:val="FFFFFF"/>
                <w:sz w:val="22"/>
                <w:szCs w:val="22"/>
              </w:rPr>
              <w:br/>
              <w:t xml:space="preserve"> (HRO)</w:t>
            </w:r>
          </w:p>
        </w:tc>
        <w:tc>
          <w:tcPr>
            <w:tcW w:w="2466" w:type="dxa"/>
            <w:tcBorders>
              <w:top w:val="nil"/>
              <w:left w:val="nil"/>
              <w:bottom w:val="single" w:sz="12" w:space="0" w:color="7F7F7F"/>
              <w:right w:val="single" w:sz="12" w:space="0" w:color="7F7F7F"/>
            </w:tcBorders>
            <w:shd w:val="clear" w:color="000000" w:fill="F2F2F2"/>
            <w:hideMark/>
          </w:tcPr>
          <w:p w:rsidR="002B55F4" w:rsidRPr="005747BD" w:rsidRDefault="002B55F4" w:rsidP="00B15249">
            <w:pPr>
              <w:rPr>
                <w:rFonts w:asciiTheme="minorHAnsi" w:hAnsiTheme="minorHAnsi"/>
                <w:color w:val="000000"/>
                <w:sz w:val="22"/>
                <w:szCs w:val="22"/>
              </w:rPr>
            </w:pPr>
            <w:r w:rsidRPr="005747BD">
              <w:rPr>
                <w:rFonts w:asciiTheme="minorHAnsi" w:hAnsiTheme="minorHAnsi"/>
                <w:color w:val="000000"/>
                <w:sz w:val="22"/>
                <w:szCs w:val="22"/>
              </w:rPr>
              <w:t>Anybody who does not fall under the criteria for the Order for Protection.</w:t>
            </w:r>
          </w:p>
        </w:tc>
        <w:tc>
          <w:tcPr>
            <w:tcW w:w="2466" w:type="dxa"/>
            <w:tcBorders>
              <w:top w:val="nil"/>
              <w:left w:val="nil"/>
              <w:bottom w:val="single" w:sz="12" w:space="0" w:color="7F7F7F"/>
              <w:right w:val="single" w:sz="12" w:space="0" w:color="7F7F7F"/>
            </w:tcBorders>
            <w:shd w:val="clear" w:color="000000" w:fill="F2F2F2"/>
            <w:hideMark/>
          </w:tcPr>
          <w:p w:rsidR="002B55F4" w:rsidRPr="005747BD" w:rsidRDefault="002B55F4" w:rsidP="00B15249">
            <w:pPr>
              <w:rPr>
                <w:rFonts w:asciiTheme="minorHAnsi" w:hAnsiTheme="minorHAnsi"/>
                <w:color w:val="000000"/>
                <w:sz w:val="22"/>
                <w:szCs w:val="22"/>
              </w:rPr>
            </w:pPr>
            <w:r w:rsidRPr="005747BD">
              <w:rPr>
                <w:rFonts w:asciiTheme="minorHAnsi" w:hAnsiTheme="minorHAnsi"/>
                <w:color w:val="000000"/>
                <w:sz w:val="22"/>
                <w:szCs w:val="22"/>
              </w:rPr>
              <w:t>To file a Harassment Restraining Order, you must first fill out a Court Administration form titled "Petitioner's Affidavit and Petition for Harassment Restraining Order."</w:t>
            </w:r>
            <w:r w:rsidRPr="005747BD">
              <w:rPr>
                <w:rFonts w:asciiTheme="minorHAnsi" w:hAnsiTheme="minorHAnsi"/>
                <w:color w:val="000000"/>
                <w:sz w:val="22"/>
                <w:szCs w:val="22"/>
              </w:rPr>
              <w:br/>
              <w:t>You may pick up a copy of this form from the Stearns County Service Center, or download it from the Minnesota Court System’s web site. Provide as many details as possible on the form, and return it to Court Administration.</w:t>
            </w:r>
          </w:p>
        </w:tc>
        <w:tc>
          <w:tcPr>
            <w:tcW w:w="2466" w:type="dxa"/>
            <w:tcBorders>
              <w:top w:val="nil"/>
              <w:left w:val="nil"/>
              <w:bottom w:val="single" w:sz="12" w:space="0" w:color="7F7F7F"/>
              <w:right w:val="single" w:sz="12" w:space="0" w:color="7F7F7F"/>
            </w:tcBorders>
            <w:shd w:val="clear" w:color="000000" w:fill="F2F2F2"/>
            <w:hideMark/>
          </w:tcPr>
          <w:p w:rsidR="002B55F4" w:rsidRPr="005747BD" w:rsidRDefault="002B55F4" w:rsidP="00B15249">
            <w:pPr>
              <w:rPr>
                <w:rFonts w:asciiTheme="minorHAnsi" w:hAnsiTheme="minorHAnsi"/>
                <w:color w:val="000000"/>
                <w:sz w:val="22"/>
                <w:szCs w:val="22"/>
              </w:rPr>
            </w:pPr>
            <w:r w:rsidRPr="005747BD">
              <w:rPr>
                <w:rFonts w:asciiTheme="minorHAnsi" w:hAnsiTheme="minorHAnsi"/>
                <w:color w:val="000000"/>
                <w:sz w:val="22"/>
                <w:szCs w:val="22"/>
              </w:rPr>
              <w:t>A single incident of physical or sexual assault or repeated incidents of intrusive or unwanted acts, words, or gestures that have a substantial adverse effect or are intended to have a substantial adverse effect on the safety, security, or privacy of another, regardless of the relationship between the actor and the intended target.</w:t>
            </w:r>
          </w:p>
        </w:tc>
      </w:tr>
    </w:tbl>
    <w:p w:rsidR="002B55F4" w:rsidRPr="005747BD" w:rsidRDefault="002B55F4" w:rsidP="00B15249">
      <w:pPr>
        <w:autoSpaceDE w:val="0"/>
        <w:autoSpaceDN w:val="0"/>
        <w:adjustRightInd w:val="0"/>
        <w:jc w:val="center"/>
        <w:rPr>
          <w:rFonts w:asciiTheme="minorHAnsi" w:eastAsia="Times" w:hAnsiTheme="minorHAnsi"/>
          <w:color w:val="000000"/>
          <w:szCs w:val="24"/>
        </w:rPr>
      </w:pPr>
    </w:p>
    <w:p w:rsidR="002B55F4" w:rsidRPr="005747BD" w:rsidRDefault="002B55F4" w:rsidP="00BD0F0B">
      <w:pPr>
        <w:autoSpaceDE w:val="0"/>
        <w:autoSpaceDN w:val="0"/>
        <w:adjustRightInd w:val="0"/>
        <w:jc w:val="both"/>
        <w:rPr>
          <w:rFonts w:asciiTheme="minorHAnsi" w:eastAsia="Cambria" w:hAnsiTheme="minorHAnsi"/>
          <w:color w:val="000000"/>
          <w:sz w:val="22"/>
          <w:szCs w:val="24"/>
        </w:rPr>
      </w:pPr>
      <w:r w:rsidRPr="005747BD">
        <w:rPr>
          <w:rFonts w:asciiTheme="minorHAnsi" w:eastAsia="Cambria" w:hAnsiTheme="minorHAnsi"/>
          <w:color w:val="000000"/>
          <w:sz w:val="22"/>
          <w:szCs w:val="24"/>
        </w:rPr>
        <w:lastRenderedPageBreak/>
        <w:t xml:space="preserve">The University may issue an institutional no contact order if deemed appropriate or at the request of the victim or accused. If the University receives a report that such an institutional no contact order has been violated, the University will initiate disciplinary proceedings appropriate to the status of the accused (student, employee, etc.) and will impose sanctions if the accused is found responsible for violating the no contact order. </w:t>
      </w:r>
    </w:p>
    <w:p w:rsidR="002B55F4" w:rsidRPr="005747BD" w:rsidRDefault="002B55F4" w:rsidP="00B15249">
      <w:pPr>
        <w:autoSpaceDE w:val="0"/>
        <w:autoSpaceDN w:val="0"/>
        <w:adjustRightInd w:val="0"/>
        <w:rPr>
          <w:rFonts w:asciiTheme="minorHAnsi" w:eastAsia="Cambria" w:hAnsiTheme="minorHAnsi"/>
          <w:color w:val="000000"/>
          <w:sz w:val="22"/>
          <w:szCs w:val="24"/>
        </w:rPr>
      </w:pPr>
    </w:p>
    <w:p w:rsidR="002B55F4" w:rsidRPr="00260104" w:rsidRDefault="002B55F4" w:rsidP="00B15249">
      <w:pPr>
        <w:pStyle w:val="Heading3"/>
        <w:rPr>
          <w:rFonts w:eastAsia="Cambria"/>
          <w:color w:val="C00000"/>
        </w:rPr>
      </w:pPr>
      <w:r w:rsidRPr="00260104">
        <w:rPr>
          <w:rFonts w:eastAsia="Cambria"/>
          <w:color w:val="C00000"/>
        </w:rPr>
        <w:t>Accommodations and Protective Measures Available for Victims</w:t>
      </w:r>
    </w:p>
    <w:p w:rsidR="002B55F4" w:rsidRDefault="002B55F4" w:rsidP="00BD0F0B">
      <w:pPr>
        <w:autoSpaceDE w:val="0"/>
        <w:autoSpaceDN w:val="0"/>
        <w:adjustRightInd w:val="0"/>
        <w:jc w:val="both"/>
        <w:rPr>
          <w:rFonts w:asciiTheme="minorHAnsi" w:eastAsia="Cambria" w:hAnsiTheme="minorHAnsi"/>
          <w:color w:val="000000"/>
          <w:sz w:val="22"/>
          <w:szCs w:val="24"/>
        </w:rPr>
      </w:pPr>
      <w:r w:rsidRPr="005747BD">
        <w:rPr>
          <w:rFonts w:asciiTheme="minorHAnsi" w:eastAsia="Cambria" w:hAnsiTheme="minorHAnsi"/>
          <w:color w:val="000000"/>
          <w:sz w:val="22"/>
          <w:szCs w:val="24"/>
        </w:rPr>
        <w:t>Upon receipt of a report of domestic violence, dating violence, sexual assault or stalking, St. Cloud State University will provide written notification to students and employees about accommodations available to them, including academic, living, transportation and working situations. The written notification will include information regarding the accommodation options, available assistance in requesting accommodations, and how to request accommodations and protective measures (i.e., the notification will include the name and contact information for the individual or office that should be contacted to request the accommodations).</w:t>
      </w:r>
    </w:p>
    <w:p w:rsidR="00250814" w:rsidRPr="005747BD" w:rsidRDefault="00250814" w:rsidP="00BD0F0B">
      <w:pPr>
        <w:autoSpaceDE w:val="0"/>
        <w:autoSpaceDN w:val="0"/>
        <w:adjustRightInd w:val="0"/>
        <w:jc w:val="both"/>
        <w:rPr>
          <w:rFonts w:asciiTheme="minorHAnsi" w:eastAsia="Cambria" w:hAnsiTheme="minorHAnsi"/>
          <w:color w:val="000000"/>
          <w:sz w:val="22"/>
          <w:szCs w:val="24"/>
        </w:rPr>
      </w:pPr>
    </w:p>
    <w:p w:rsidR="002B55F4" w:rsidRDefault="002B55F4" w:rsidP="00BD0F0B">
      <w:pPr>
        <w:autoSpaceDE w:val="0"/>
        <w:autoSpaceDN w:val="0"/>
        <w:adjustRightInd w:val="0"/>
        <w:jc w:val="both"/>
        <w:rPr>
          <w:rFonts w:asciiTheme="minorHAnsi" w:eastAsia="Cambria" w:hAnsiTheme="minorHAnsi"/>
          <w:color w:val="000000"/>
          <w:sz w:val="22"/>
          <w:szCs w:val="24"/>
        </w:rPr>
      </w:pPr>
      <w:r w:rsidRPr="005747BD">
        <w:rPr>
          <w:rFonts w:asciiTheme="minorHAnsi" w:eastAsia="Cambria" w:hAnsiTheme="minorHAnsi"/>
          <w:color w:val="000000"/>
          <w:sz w:val="22"/>
          <w:szCs w:val="24"/>
        </w:rPr>
        <w:t xml:space="preserve">At the victim’s request, and to the extent of the victim’s cooperation and consent, university officials will work cooperatively to assist the victim in obtaining accommodations. If reasonably available, a victim may be offered changes to academic, living, working or transportation situations regardless of whether the victim chooses to report the crime to Public Safety or local law enforcement. Examples of options for a potential change to the academic situation may be to transfer to a different section of a class, withdraw and take a class at another time if there is no option for moving to a different section, etc. Potential changes to living situations may include moving to a different room or residence hall. Possible changes to work situation may include changing working hours. Possible changes in transportation may include having the student or employee park in a different location, assisting the student or employee with a safety escort, etc. </w:t>
      </w:r>
    </w:p>
    <w:p w:rsidR="00250814" w:rsidRPr="005747BD" w:rsidRDefault="00250814" w:rsidP="00BD0F0B">
      <w:pPr>
        <w:autoSpaceDE w:val="0"/>
        <w:autoSpaceDN w:val="0"/>
        <w:adjustRightInd w:val="0"/>
        <w:jc w:val="both"/>
        <w:rPr>
          <w:rFonts w:asciiTheme="minorHAnsi" w:eastAsia="Cambria" w:hAnsiTheme="minorHAnsi"/>
          <w:color w:val="000000"/>
          <w:sz w:val="22"/>
          <w:szCs w:val="24"/>
        </w:rPr>
      </w:pPr>
    </w:p>
    <w:p w:rsidR="00F457E4" w:rsidRPr="00FD60D3" w:rsidRDefault="002B55F4" w:rsidP="00BD0F0B">
      <w:pPr>
        <w:autoSpaceDE w:val="0"/>
        <w:autoSpaceDN w:val="0"/>
        <w:adjustRightInd w:val="0"/>
        <w:jc w:val="both"/>
        <w:rPr>
          <w:rFonts w:asciiTheme="minorHAnsi" w:eastAsia="Cambria" w:hAnsiTheme="minorHAnsi"/>
          <w:sz w:val="22"/>
          <w:szCs w:val="24"/>
        </w:rPr>
      </w:pPr>
      <w:r w:rsidRPr="005747BD">
        <w:rPr>
          <w:rFonts w:asciiTheme="minorHAnsi" w:eastAsia="Cambria" w:hAnsiTheme="minorHAnsi"/>
          <w:color w:val="000000"/>
          <w:sz w:val="22"/>
          <w:szCs w:val="24"/>
        </w:rPr>
        <w:t>To receive assistance in requesting accommodations or request changes to academic, living, transportation and/or working situations or protective measures, a victim should contact the Women’s Center located at 520 5</w:t>
      </w:r>
      <w:r w:rsidRPr="005747BD">
        <w:rPr>
          <w:rFonts w:asciiTheme="minorHAnsi" w:eastAsia="Cambria" w:hAnsiTheme="minorHAnsi"/>
          <w:color w:val="000000"/>
          <w:sz w:val="22"/>
          <w:szCs w:val="24"/>
          <w:vertAlign w:val="superscript"/>
        </w:rPr>
        <w:t>th</w:t>
      </w:r>
      <w:r w:rsidRPr="005747BD">
        <w:rPr>
          <w:rFonts w:asciiTheme="minorHAnsi" w:eastAsia="Cambria" w:hAnsiTheme="minorHAnsi"/>
          <w:color w:val="000000"/>
          <w:sz w:val="22"/>
          <w:szCs w:val="24"/>
        </w:rPr>
        <w:t xml:space="preserve"> Avenue South or by phone at 320-308-3995.</w:t>
      </w:r>
      <w:r w:rsidR="00FD60D3">
        <w:rPr>
          <w:rFonts w:asciiTheme="minorHAnsi" w:eastAsia="Cambria" w:hAnsiTheme="minorHAnsi"/>
          <w:color w:val="000000"/>
          <w:sz w:val="22"/>
          <w:szCs w:val="24"/>
        </w:rPr>
        <w:t xml:space="preserve">  </w:t>
      </w:r>
      <w:r w:rsidR="00F457E4" w:rsidRPr="00FD60D3">
        <w:rPr>
          <w:rFonts w:asciiTheme="minorHAnsi" w:eastAsia="Cambria" w:hAnsiTheme="minorHAnsi"/>
          <w:sz w:val="22"/>
          <w:szCs w:val="24"/>
        </w:rPr>
        <w:t>In addition, Minnesota’s statute 504B.206, Right of Victims of Violence to Terminate Lease can be implemented by our off campus students.  The Gender Violence Prevention Program can assist students in this process.</w:t>
      </w:r>
    </w:p>
    <w:p w:rsidR="002B55F4" w:rsidRPr="005747BD" w:rsidRDefault="002B55F4" w:rsidP="00BD0F0B">
      <w:pPr>
        <w:autoSpaceDE w:val="0"/>
        <w:autoSpaceDN w:val="0"/>
        <w:adjustRightInd w:val="0"/>
        <w:jc w:val="both"/>
        <w:rPr>
          <w:rFonts w:asciiTheme="minorHAnsi" w:eastAsia="Cambria" w:hAnsiTheme="minorHAnsi"/>
          <w:color w:val="000000"/>
          <w:sz w:val="22"/>
          <w:szCs w:val="24"/>
        </w:rPr>
      </w:pPr>
    </w:p>
    <w:p w:rsidR="002B55F4" w:rsidRPr="005747BD" w:rsidRDefault="002B55F4" w:rsidP="00BD0F0B">
      <w:pPr>
        <w:autoSpaceDE w:val="0"/>
        <w:autoSpaceDN w:val="0"/>
        <w:adjustRightInd w:val="0"/>
        <w:jc w:val="both"/>
        <w:rPr>
          <w:rFonts w:asciiTheme="minorHAnsi" w:eastAsia="Cambria" w:hAnsiTheme="minorHAnsi"/>
          <w:color w:val="000000"/>
          <w:sz w:val="22"/>
          <w:szCs w:val="24"/>
          <w:u w:val="single"/>
        </w:rPr>
      </w:pPr>
      <w:r w:rsidRPr="005747BD">
        <w:rPr>
          <w:rFonts w:asciiTheme="minorHAnsi" w:eastAsia="Cambria" w:hAnsiTheme="minorHAnsi"/>
          <w:color w:val="000000"/>
          <w:sz w:val="22"/>
          <w:szCs w:val="24"/>
          <w:u w:val="single"/>
        </w:rPr>
        <w:t>On and Off Campus Services for Victims</w:t>
      </w:r>
    </w:p>
    <w:p w:rsidR="002B55F4" w:rsidRPr="005747BD" w:rsidRDefault="002B55F4" w:rsidP="00BD0F0B">
      <w:pPr>
        <w:autoSpaceDE w:val="0"/>
        <w:autoSpaceDN w:val="0"/>
        <w:adjustRightInd w:val="0"/>
        <w:jc w:val="both"/>
        <w:rPr>
          <w:rFonts w:asciiTheme="minorHAnsi" w:eastAsia="Cambria" w:hAnsiTheme="minorHAnsi"/>
          <w:color w:val="000000"/>
          <w:sz w:val="22"/>
          <w:szCs w:val="24"/>
        </w:rPr>
      </w:pPr>
      <w:r w:rsidRPr="005747BD">
        <w:rPr>
          <w:rFonts w:asciiTheme="minorHAnsi" w:eastAsia="Cambria" w:hAnsiTheme="minorHAnsi"/>
          <w:color w:val="000000"/>
          <w:sz w:val="22"/>
          <w:szCs w:val="24"/>
        </w:rPr>
        <w:t>Upon receipt of a report of domestic violence, dating violence, sexual assault or stalking, St. Cloud State University will provide written notification to students and employees about existing assistance with and/or information about obtaining resources and services including counseling, health, mental health, victim advocacy, legal assistance, visa and immigration assistance, student financial aid and assistance in notifying appropriate local law enforcement. Therese resources include the following:</w:t>
      </w:r>
    </w:p>
    <w:p w:rsidR="002B55F4" w:rsidRPr="005747BD" w:rsidRDefault="002B55F4" w:rsidP="00BD0F0B">
      <w:pPr>
        <w:autoSpaceDE w:val="0"/>
        <w:autoSpaceDN w:val="0"/>
        <w:adjustRightInd w:val="0"/>
        <w:jc w:val="both"/>
        <w:rPr>
          <w:rFonts w:asciiTheme="minorHAnsi" w:eastAsia="Cambria" w:hAnsiTheme="minorHAnsi"/>
          <w:color w:val="000000"/>
          <w:sz w:val="22"/>
          <w:szCs w:val="24"/>
        </w:rPr>
      </w:pPr>
    </w:p>
    <w:p w:rsidR="002B55F4" w:rsidRPr="005747BD" w:rsidRDefault="002B55F4" w:rsidP="00BD0F0B">
      <w:pPr>
        <w:autoSpaceDE w:val="0"/>
        <w:autoSpaceDN w:val="0"/>
        <w:adjustRightInd w:val="0"/>
        <w:jc w:val="both"/>
        <w:rPr>
          <w:rFonts w:asciiTheme="minorHAnsi" w:eastAsia="Cambria" w:hAnsiTheme="minorHAnsi"/>
          <w:color w:val="000000"/>
          <w:sz w:val="22"/>
          <w:szCs w:val="24"/>
        </w:rPr>
      </w:pPr>
      <w:r w:rsidRPr="005747BD">
        <w:rPr>
          <w:rFonts w:asciiTheme="minorHAnsi" w:eastAsia="Cambria" w:hAnsiTheme="minorHAnsi"/>
          <w:b/>
          <w:bCs/>
          <w:color w:val="000000"/>
          <w:sz w:val="22"/>
          <w:szCs w:val="24"/>
        </w:rPr>
        <w:t xml:space="preserve">St. Cloud State University Women’s Center’s </w:t>
      </w:r>
      <w:r w:rsidRPr="005747BD">
        <w:rPr>
          <w:rFonts w:asciiTheme="minorHAnsi" w:eastAsia="Cambria" w:hAnsiTheme="minorHAnsi"/>
          <w:color w:val="000000"/>
          <w:sz w:val="22"/>
          <w:szCs w:val="24"/>
        </w:rPr>
        <w:t xml:space="preserve">Gender Violence Prevention Program provides services for victims of sexual assault, relationship violence and stalking including individual support, advocacy, information and referral, support groups and resources from a specialized loan library. Through a victim-centered philosophy, assault survivors receive non-judgmental support to direct their own healing process. </w:t>
      </w:r>
    </w:p>
    <w:p w:rsidR="002B55F4" w:rsidRPr="005747BD" w:rsidRDefault="002B55F4" w:rsidP="00B15249">
      <w:pPr>
        <w:autoSpaceDE w:val="0"/>
        <w:autoSpaceDN w:val="0"/>
        <w:adjustRightInd w:val="0"/>
        <w:rPr>
          <w:rFonts w:asciiTheme="minorHAnsi" w:eastAsia="Cambria" w:hAnsiTheme="minorHAnsi"/>
          <w:color w:val="000000"/>
          <w:sz w:val="22"/>
          <w:szCs w:val="24"/>
        </w:rPr>
      </w:pPr>
      <w:r w:rsidRPr="005747BD">
        <w:rPr>
          <w:rFonts w:asciiTheme="minorHAnsi" w:eastAsia="Cambria" w:hAnsiTheme="minorHAnsi"/>
          <w:color w:val="000000"/>
          <w:sz w:val="22"/>
          <w:szCs w:val="24"/>
        </w:rPr>
        <w:t xml:space="preserve">Main Number 320-308-4958 </w:t>
      </w:r>
    </w:p>
    <w:p w:rsidR="002B55F4" w:rsidRPr="005747BD" w:rsidRDefault="002B55F4" w:rsidP="00B15249">
      <w:pPr>
        <w:autoSpaceDE w:val="0"/>
        <w:autoSpaceDN w:val="0"/>
        <w:adjustRightInd w:val="0"/>
        <w:rPr>
          <w:rFonts w:asciiTheme="minorHAnsi" w:eastAsia="Cambria" w:hAnsiTheme="minorHAnsi"/>
          <w:color w:val="000000"/>
          <w:sz w:val="22"/>
          <w:szCs w:val="24"/>
        </w:rPr>
      </w:pPr>
      <w:r w:rsidRPr="005747BD">
        <w:rPr>
          <w:rFonts w:asciiTheme="minorHAnsi" w:eastAsia="Cambria" w:hAnsiTheme="minorHAnsi"/>
          <w:color w:val="000000"/>
          <w:sz w:val="22"/>
          <w:szCs w:val="24"/>
        </w:rPr>
        <w:t xml:space="preserve">Lee LaDue 320-308-3995 </w:t>
      </w:r>
    </w:p>
    <w:p w:rsidR="002B55F4" w:rsidRPr="005747BD" w:rsidRDefault="0057046D" w:rsidP="00B15249">
      <w:pPr>
        <w:autoSpaceDE w:val="0"/>
        <w:autoSpaceDN w:val="0"/>
        <w:adjustRightInd w:val="0"/>
        <w:rPr>
          <w:rFonts w:asciiTheme="minorHAnsi" w:eastAsia="Cambria" w:hAnsiTheme="minorHAnsi"/>
          <w:color w:val="000000"/>
          <w:sz w:val="22"/>
          <w:szCs w:val="24"/>
        </w:rPr>
      </w:pPr>
      <w:hyperlink r:id="rId18" w:history="1">
        <w:r w:rsidR="002B55F4" w:rsidRPr="005747BD">
          <w:rPr>
            <w:rFonts w:asciiTheme="minorHAnsi" w:eastAsia="Cambria" w:hAnsiTheme="minorHAnsi"/>
            <w:color w:val="0000FF"/>
            <w:sz w:val="22"/>
            <w:szCs w:val="24"/>
            <w:u w:val="single"/>
          </w:rPr>
          <w:t>www.stcloudstate.edu/womenscenter</w:t>
        </w:r>
      </w:hyperlink>
      <w:r w:rsidR="002B55F4" w:rsidRPr="005747BD">
        <w:rPr>
          <w:rFonts w:asciiTheme="minorHAnsi" w:eastAsia="Cambria" w:hAnsiTheme="minorHAnsi"/>
          <w:color w:val="000000"/>
          <w:sz w:val="22"/>
          <w:szCs w:val="24"/>
        </w:rPr>
        <w:t xml:space="preserve"> </w:t>
      </w:r>
    </w:p>
    <w:p w:rsidR="002B55F4" w:rsidRPr="005747BD" w:rsidRDefault="002B55F4" w:rsidP="00B15249">
      <w:pPr>
        <w:autoSpaceDE w:val="0"/>
        <w:autoSpaceDN w:val="0"/>
        <w:adjustRightInd w:val="0"/>
        <w:rPr>
          <w:rFonts w:asciiTheme="minorHAnsi" w:eastAsia="Cambria" w:hAnsiTheme="minorHAnsi"/>
          <w:color w:val="000000"/>
          <w:sz w:val="22"/>
          <w:szCs w:val="24"/>
        </w:rPr>
      </w:pPr>
    </w:p>
    <w:p w:rsidR="002B55F4" w:rsidRPr="005747BD" w:rsidRDefault="002B55F4" w:rsidP="00BD0F0B">
      <w:pPr>
        <w:autoSpaceDE w:val="0"/>
        <w:autoSpaceDN w:val="0"/>
        <w:adjustRightInd w:val="0"/>
        <w:jc w:val="both"/>
        <w:rPr>
          <w:rFonts w:asciiTheme="minorHAnsi" w:eastAsia="Cambria" w:hAnsiTheme="minorHAnsi"/>
          <w:color w:val="000000"/>
          <w:sz w:val="22"/>
          <w:szCs w:val="24"/>
        </w:rPr>
      </w:pPr>
      <w:r w:rsidRPr="005747BD">
        <w:rPr>
          <w:rFonts w:asciiTheme="minorHAnsi" w:eastAsia="Cambria" w:hAnsiTheme="minorHAnsi"/>
          <w:b/>
          <w:bCs/>
          <w:color w:val="000000"/>
          <w:sz w:val="22"/>
          <w:szCs w:val="24"/>
        </w:rPr>
        <w:lastRenderedPageBreak/>
        <w:t xml:space="preserve">Central Minnesota Sexual Assault Center </w:t>
      </w:r>
      <w:r w:rsidRPr="005747BD">
        <w:rPr>
          <w:rFonts w:asciiTheme="minorHAnsi" w:eastAsia="Cambria" w:hAnsiTheme="minorHAnsi"/>
          <w:color w:val="000000"/>
          <w:sz w:val="22"/>
          <w:szCs w:val="24"/>
        </w:rPr>
        <w:t xml:space="preserve">operates a </w:t>
      </w:r>
      <w:r w:rsidRPr="005747BD">
        <w:rPr>
          <w:rFonts w:asciiTheme="minorHAnsi" w:eastAsia="Cambria" w:hAnsiTheme="minorHAnsi"/>
          <w:b/>
          <w:bCs/>
          <w:color w:val="000000"/>
          <w:sz w:val="22"/>
          <w:szCs w:val="24"/>
        </w:rPr>
        <w:t xml:space="preserve">24 hour crisis line </w:t>
      </w:r>
      <w:r w:rsidRPr="005747BD">
        <w:rPr>
          <w:rFonts w:asciiTheme="minorHAnsi" w:eastAsia="Cambria" w:hAnsiTheme="minorHAnsi"/>
          <w:color w:val="000000"/>
          <w:sz w:val="22"/>
          <w:szCs w:val="24"/>
        </w:rPr>
        <w:t xml:space="preserve">that is available to the campus, offers confidential counseling and advocacy, and support groups for survivors and concerned persons. </w:t>
      </w:r>
    </w:p>
    <w:p w:rsidR="002B55F4" w:rsidRPr="005747BD" w:rsidRDefault="002B55F4" w:rsidP="00BD0F0B">
      <w:pPr>
        <w:autoSpaceDE w:val="0"/>
        <w:autoSpaceDN w:val="0"/>
        <w:adjustRightInd w:val="0"/>
        <w:jc w:val="both"/>
        <w:rPr>
          <w:rFonts w:asciiTheme="minorHAnsi" w:eastAsia="Cambria" w:hAnsiTheme="minorHAnsi"/>
          <w:color w:val="000000"/>
          <w:sz w:val="22"/>
          <w:szCs w:val="24"/>
        </w:rPr>
      </w:pPr>
      <w:r w:rsidRPr="005747BD">
        <w:rPr>
          <w:rFonts w:asciiTheme="minorHAnsi" w:eastAsia="Cambria" w:hAnsiTheme="minorHAnsi"/>
          <w:color w:val="000000"/>
          <w:sz w:val="22"/>
          <w:szCs w:val="24"/>
        </w:rPr>
        <w:t>320-251-4357</w:t>
      </w:r>
    </w:p>
    <w:p w:rsidR="002B55F4" w:rsidRPr="005747BD" w:rsidRDefault="0057046D" w:rsidP="00B15249">
      <w:pPr>
        <w:autoSpaceDE w:val="0"/>
        <w:autoSpaceDN w:val="0"/>
        <w:adjustRightInd w:val="0"/>
        <w:rPr>
          <w:rFonts w:asciiTheme="minorHAnsi" w:eastAsia="Cambria" w:hAnsiTheme="minorHAnsi"/>
          <w:color w:val="000000"/>
          <w:sz w:val="22"/>
          <w:szCs w:val="24"/>
        </w:rPr>
      </w:pPr>
      <w:hyperlink r:id="rId19" w:history="1">
        <w:r w:rsidR="002B55F4" w:rsidRPr="005747BD">
          <w:rPr>
            <w:rFonts w:asciiTheme="minorHAnsi" w:eastAsia="Cambria" w:hAnsiTheme="minorHAnsi"/>
            <w:color w:val="0000FF"/>
            <w:sz w:val="22"/>
            <w:szCs w:val="24"/>
            <w:u w:val="single"/>
          </w:rPr>
          <w:t>http://cmsac.org/</w:t>
        </w:r>
      </w:hyperlink>
      <w:r w:rsidR="002B55F4" w:rsidRPr="005747BD">
        <w:rPr>
          <w:rFonts w:asciiTheme="minorHAnsi" w:eastAsia="Cambria" w:hAnsiTheme="minorHAnsi"/>
          <w:color w:val="000000"/>
          <w:sz w:val="22"/>
          <w:szCs w:val="24"/>
        </w:rPr>
        <w:t xml:space="preserve"> </w:t>
      </w:r>
    </w:p>
    <w:p w:rsidR="002B55F4" w:rsidRPr="005747BD" w:rsidRDefault="002B55F4" w:rsidP="00B15249">
      <w:pPr>
        <w:autoSpaceDE w:val="0"/>
        <w:autoSpaceDN w:val="0"/>
        <w:adjustRightInd w:val="0"/>
        <w:rPr>
          <w:rFonts w:asciiTheme="minorHAnsi" w:eastAsia="Cambria" w:hAnsiTheme="minorHAnsi"/>
          <w:color w:val="000000"/>
          <w:sz w:val="22"/>
          <w:szCs w:val="24"/>
        </w:rPr>
      </w:pPr>
    </w:p>
    <w:p w:rsidR="002B55F4" w:rsidRPr="005747BD" w:rsidRDefault="002B55F4" w:rsidP="00BD0F0B">
      <w:pPr>
        <w:autoSpaceDE w:val="0"/>
        <w:autoSpaceDN w:val="0"/>
        <w:adjustRightInd w:val="0"/>
        <w:jc w:val="both"/>
        <w:rPr>
          <w:rFonts w:asciiTheme="minorHAnsi" w:eastAsia="Cambria" w:hAnsiTheme="minorHAnsi"/>
          <w:color w:val="000000"/>
          <w:sz w:val="22"/>
          <w:szCs w:val="24"/>
        </w:rPr>
      </w:pPr>
      <w:r w:rsidRPr="005747BD">
        <w:rPr>
          <w:rFonts w:asciiTheme="minorHAnsi" w:eastAsia="Cambria" w:hAnsiTheme="minorHAnsi"/>
          <w:b/>
          <w:bCs/>
          <w:color w:val="000000"/>
          <w:sz w:val="22"/>
          <w:szCs w:val="24"/>
        </w:rPr>
        <w:t xml:space="preserve">St. Cloud State University Counseling and Psychological Services </w:t>
      </w:r>
      <w:r w:rsidRPr="005747BD">
        <w:rPr>
          <w:rFonts w:asciiTheme="minorHAnsi" w:eastAsia="Cambria" w:hAnsiTheme="minorHAnsi"/>
          <w:color w:val="000000"/>
          <w:sz w:val="22"/>
          <w:szCs w:val="24"/>
        </w:rPr>
        <w:t xml:space="preserve">has licensed psychologist to provide counseling and referrals. There is a crisis counselor available every day for walk-in appointments. </w:t>
      </w:r>
    </w:p>
    <w:p w:rsidR="002B55F4" w:rsidRPr="005747BD" w:rsidRDefault="00BD0F0B" w:rsidP="00BD0F0B">
      <w:pPr>
        <w:autoSpaceDE w:val="0"/>
        <w:autoSpaceDN w:val="0"/>
        <w:adjustRightInd w:val="0"/>
        <w:jc w:val="both"/>
        <w:rPr>
          <w:rFonts w:asciiTheme="minorHAnsi" w:eastAsia="Cambria" w:hAnsiTheme="minorHAnsi"/>
          <w:color w:val="000000"/>
          <w:sz w:val="22"/>
          <w:szCs w:val="24"/>
        </w:rPr>
      </w:pPr>
      <w:r>
        <w:rPr>
          <w:rFonts w:asciiTheme="minorHAnsi" w:eastAsia="Cambria" w:hAnsiTheme="minorHAnsi"/>
          <w:color w:val="000000"/>
          <w:sz w:val="22"/>
          <w:szCs w:val="24"/>
        </w:rPr>
        <w:t>320-308-3171</w:t>
      </w:r>
    </w:p>
    <w:p w:rsidR="002B55F4" w:rsidRPr="005747BD" w:rsidRDefault="0057046D" w:rsidP="00B15249">
      <w:pPr>
        <w:autoSpaceDE w:val="0"/>
        <w:autoSpaceDN w:val="0"/>
        <w:adjustRightInd w:val="0"/>
        <w:rPr>
          <w:rFonts w:asciiTheme="minorHAnsi" w:eastAsia="Cambria" w:hAnsiTheme="minorHAnsi"/>
          <w:color w:val="000000"/>
          <w:sz w:val="22"/>
          <w:szCs w:val="24"/>
        </w:rPr>
      </w:pPr>
      <w:hyperlink r:id="rId20" w:history="1">
        <w:r w:rsidR="002B55F4" w:rsidRPr="005747BD">
          <w:rPr>
            <w:rFonts w:asciiTheme="minorHAnsi" w:eastAsia="Cambria" w:hAnsiTheme="minorHAnsi"/>
            <w:color w:val="0000FF"/>
            <w:sz w:val="22"/>
            <w:szCs w:val="24"/>
            <w:u w:val="single"/>
          </w:rPr>
          <w:t>www.stcloudstate.edu/counseling</w:t>
        </w:r>
      </w:hyperlink>
    </w:p>
    <w:p w:rsidR="002B55F4" w:rsidRPr="005747BD" w:rsidRDefault="002B55F4" w:rsidP="00B15249">
      <w:pPr>
        <w:autoSpaceDE w:val="0"/>
        <w:autoSpaceDN w:val="0"/>
        <w:adjustRightInd w:val="0"/>
        <w:rPr>
          <w:rFonts w:asciiTheme="minorHAnsi" w:eastAsia="Cambria" w:hAnsiTheme="minorHAnsi"/>
          <w:color w:val="000000"/>
          <w:sz w:val="22"/>
          <w:szCs w:val="24"/>
        </w:rPr>
      </w:pPr>
    </w:p>
    <w:p w:rsidR="002B55F4" w:rsidRPr="005747BD" w:rsidRDefault="002B55F4" w:rsidP="00B15249">
      <w:pPr>
        <w:autoSpaceDE w:val="0"/>
        <w:autoSpaceDN w:val="0"/>
        <w:adjustRightInd w:val="0"/>
        <w:rPr>
          <w:rFonts w:asciiTheme="minorHAnsi" w:eastAsia="Cambria" w:hAnsiTheme="minorHAnsi"/>
          <w:color w:val="000000"/>
          <w:sz w:val="22"/>
          <w:szCs w:val="24"/>
          <w:u w:val="single"/>
        </w:rPr>
      </w:pPr>
      <w:r w:rsidRPr="005747BD">
        <w:rPr>
          <w:rFonts w:asciiTheme="minorHAnsi" w:eastAsia="Cambria" w:hAnsiTheme="minorHAnsi"/>
          <w:b/>
          <w:bCs/>
          <w:color w:val="000000"/>
          <w:sz w:val="22"/>
          <w:szCs w:val="24"/>
          <w:u w:val="single"/>
        </w:rPr>
        <w:t xml:space="preserve">Medical Services and Evidence Collection </w:t>
      </w:r>
    </w:p>
    <w:p w:rsidR="002B55F4" w:rsidRPr="005747BD" w:rsidRDefault="002B55F4" w:rsidP="00B15249">
      <w:pPr>
        <w:autoSpaceDE w:val="0"/>
        <w:autoSpaceDN w:val="0"/>
        <w:adjustRightInd w:val="0"/>
        <w:rPr>
          <w:rFonts w:asciiTheme="minorHAnsi" w:eastAsia="Cambria" w:hAnsiTheme="minorHAnsi"/>
          <w:color w:val="000000"/>
          <w:sz w:val="22"/>
          <w:szCs w:val="24"/>
        </w:rPr>
      </w:pPr>
      <w:r w:rsidRPr="005747BD">
        <w:rPr>
          <w:rFonts w:asciiTheme="minorHAnsi" w:eastAsia="Cambria" w:hAnsiTheme="minorHAnsi"/>
          <w:b/>
          <w:bCs/>
          <w:color w:val="000000"/>
          <w:sz w:val="22"/>
          <w:szCs w:val="24"/>
        </w:rPr>
        <w:t xml:space="preserve">St. Cloud Hospital Emergency Trauma Center </w:t>
      </w:r>
      <w:r w:rsidRPr="005747BD">
        <w:rPr>
          <w:rFonts w:asciiTheme="minorHAnsi" w:eastAsia="Cambria" w:hAnsiTheme="minorHAnsi"/>
          <w:color w:val="000000"/>
          <w:sz w:val="22"/>
          <w:szCs w:val="24"/>
        </w:rPr>
        <w:t xml:space="preserve">provides medical services, evidence exams, STD treatment and when requested, emergency contraception. </w:t>
      </w:r>
    </w:p>
    <w:p w:rsidR="002B55F4" w:rsidRPr="005747BD" w:rsidRDefault="002B55F4" w:rsidP="00B15249">
      <w:pPr>
        <w:autoSpaceDE w:val="0"/>
        <w:autoSpaceDN w:val="0"/>
        <w:adjustRightInd w:val="0"/>
        <w:rPr>
          <w:rFonts w:asciiTheme="minorHAnsi" w:eastAsia="Cambria" w:hAnsiTheme="minorHAnsi"/>
          <w:color w:val="000000"/>
          <w:sz w:val="22"/>
          <w:szCs w:val="24"/>
        </w:rPr>
      </w:pPr>
      <w:r w:rsidRPr="005747BD">
        <w:rPr>
          <w:rFonts w:asciiTheme="minorHAnsi" w:eastAsia="Cambria" w:hAnsiTheme="minorHAnsi"/>
          <w:color w:val="000000"/>
          <w:sz w:val="22"/>
          <w:szCs w:val="24"/>
        </w:rPr>
        <w:t xml:space="preserve">1406 6th Ave. North </w:t>
      </w:r>
    </w:p>
    <w:p w:rsidR="002B55F4" w:rsidRPr="005747BD" w:rsidRDefault="002B55F4" w:rsidP="00B15249">
      <w:pPr>
        <w:autoSpaceDE w:val="0"/>
        <w:autoSpaceDN w:val="0"/>
        <w:adjustRightInd w:val="0"/>
        <w:rPr>
          <w:rFonts w:asciiTheme="minorHAnsi" w:eastAsia="Cambria" w:hAnsiTheme="minorHAnsi"/>
          <w:color w:val="000000"/>
          <w:sz w:val="22"/>
          <w:szCs w:val="24"/>
        </w:rPr>
      </w:pPr>
      <w:r w:rsidRPr="005747BD">
        <w:rPr>
          <w:rFonts w:asciiTheme="minorHAnsi" w:eastAsia="Cambria" w:hAnsiTheme="minorHAnsi"/>
          <w:color w:val="000000"/>
          <w:sz w:val="22"/>
          <w:szCs w:val="24"/>
        </w:rPr>
        <w:t xml:space="preserve">St. Cloud, MN 56303 </w:t>
      </w:r>
    </w:p>
    <w:p w:rsidR="002B55F4" w:rsidRPr="005747BD" w:rsidRDefault="002B55F4" w:rsidP="00B15249">
      <w:pPr>
        <w:autoSpaceDE w:val="0"/>
        <w:autoSpaceDN w:val="0"/>
        <w:adjustRightInd w:val="0"/>
        <w:rPr>
          <w:rFonts w:asciiTheme="minorHAnsi" w:eastAsia="Cambria" w:hAnsiTheme="minorHAnsi"/>
          <w:color w:val="000000"/>
          <w:sz w:val="22"/>
          <w:szCs w:val="24"/>
        </w:rPr>
      </w:pPr>
      <w:r w:rsidRPr="005747BD">
        <w:rPr>
          <w:rFonts w:asciiTheme="minorHAnsi" w:eastAsia="Cambria" w:hAnsiTheme="minorHAnsi"/>
          <w:color w:val="000000"/>
          <w:sz w:val="22"/>
          <w:szCs w:val="24"/>
        </w:rPr>
        <w:t xml:space="preserve">320-255-5656 </w:t>
      </w:r>
    </w:p>
    <w:p w:rsidR="002B55F4" w:rsidRPr="005747BD" w:rsidRDefault="002B55F4" w:rsidP="00B15249">
      <w:pPr>
        <w:autoSpaceDE w:val="0"/>
        <w:autoSpaceDN w:val="0"/>
        <w:adjustRightInd w:val="0"/>
        <w:rPr>
          <w:rFonts w:asciiTheme="minorHAnsi" w:eastAsia="Cambria" w:hAnsiTheme="minorHAnsi"/>
          <w:color w:val="000000"/>
          <w:sz w:val="22"/>
          <w:szCs w:val="24"/>
        </w:rPr>
      </w:pPr>
    </w:p>
    <w:p w:rsidR="002B55F4" w:rsidRPr="005747BD" w:rsidRDefault="002B55F4" w:rsidP="00BD0F0B">
      <w:pPr>
        <w:autoSpaceDE w:val="0"/>
        <w:autoSpaceDN w:val="0"/>
        <w:adjustRightInd w:val="0"/>
        <w:jc w:val="both"/>
        <w:rPr>
          <w:rFonts w:asciiTheme="minorHAnsi" w:eastAsia="Cambria" w:hAnsiTheme="minorHAnsi"/>
          <w:color w:val="000000"/>
          <w:sz w:val="22"/>
          <w:szCs w:val="24"/>
        </w:rPr>
      </w:pPr>
      <w:r w:rsidRPr="005747BD">
        <w:rPr>
          <w:rFonts w:asciiTheme="minorHAnsi" w:eastAsia="Cambria" w:hAnsiTheme="minorHAnsi"/>
          <w:b/>
          <w:bCs/>
          <w:color w:val="000000"/>
          <w:sz w:val="22"/>
          <w:szCs w:val="24"/>
        </w:rPr>
        <w:t xml:space="preserve">St. Cloud State University Student Health Services </w:t>
      </w:r>
      <w:r w:rsidRPr="005747BD">
        <w:rPr>
          <w:rFonts w:asciiTheme="minorHAnsi" w:eastAsia="Cambria" w:hAnsiTheme="minorHAnsi"/>
          <w:color w:val="000000"/>
          <w:sz w:val="22"/>
          <w:szCs w:val="24"/>
        </w:rPr>
        <w:t xml:space="preserve">offers STD testing and treatment, emergency contraception, pregnancy testing and documentation of injuries. Call to make an appointment and tell them you have been sexually assaulted and would like to get in immediately for care. </w:t>
      </w:r>
    </w:p>
    <w:p w:rsidR="002B55F4" w:rsidRPr="005747BD" w:rsidRDefault="002B55F4" w:rsidP="00B15249">
      <w:pPr>
        <w:autoSpaceDE w:val="0"/>
        <w:autoSpaceDN w:val="0"/>
        <w:adjustRightInd w:val="0"/>
        <w:rPr>
          <w:rFonts w:asciiTheme="minorHAnsi" w:eastAsia="Cambria" w:hAnsiTheme="minorHAnsi"/>
          <w:color w:val="000000"/>
          <w:sz w:val="22"/>
          <w:szCs w:val="24"/>
        </w:rPr>
      </w:pPr>
      <w:r w:rsidRPr="005747BD">
        <w:rPr>
          <w:rFonts w:asciiTheme="minorHAnsi" w:eastAsia="Cambria" w:hAnsiTheme="minorHAnsi"/>
          <w:color w:val="000000"/>
          <w:sz w:val="22"/>
          <w:szCs w:val="24"/>
        </w:rPr>
        <w:t xml:space="preserve">320-308-3191 </w:t>
      </w:r>
    </w:p>
    <w:p w:rsidR="002B55F4" w:rsidRPr="005747BD" w:rsidRDefault="0057046D" w:rsidP="00B15249">
      <w:pPr>
        <w:autoSpaceDE w:val="0"/>
        <w:autoSpaceDN w:val="0"/>
        <w:adjustRightInd w:val="0"/>
        <w:rPr>
          <w:rFonts w:asciiTheme="minorHAnsi" w:eastAsia="Cambria" w:hAnsiTheme="minorHAnsi"/>
          <w:color w:val="000000"/>
          <w:sz w:val="22"/>
          <w:szCs w:val="24"/>
        </w:rPr>
      </w:pPr>
      <w:hyperlink r:id="rId21" w:history="1">
        <w:r w:rsidR="002B55F4" w:rsidRPr="005747BD">
          <w:rPr>
            <w:rFonts w:asciiTheme="minorHAnsi" w:eastAsia="Cambria" w:hAnsiTheme="minorHAnsi"/>
            <w:color w:val="0000FF"/>
            <w:sz w:val="22"/>
            <w:szCs w:val="24"/>
            <w:u w:val="single"/>
          </w:rPr>
          <w:t>www.stcloudstate.edu/healthservices</w:t>
        </w:r>
      </w:hyperlink>
      <w:r w:rsidR="002B55F4" w:rsidRPr="005747BD">
        <w:rPr>
          <w:rFonts w:asciiTheme="minorHAnsi" w:eastAsia="Cambria" w:hAnsiTheme="minorHAnsi"/>
          <w:color w:val="000000"/>
          <w:sz w:val="22"/>
          <w:szCs w:val="24"/>
        </w:rPr>
        <w:t xml:space="preserve">  </w:t>
      </w:r>
    </w:p>
    <w:p w:rsidR="002B55F4" w:rsidRPr="005747BD" w:rsidRDefault="002B55F4" w:rsidP="00B15249">
      <w:pPr>
        <w:autoSpaceDE w:val="0"/>
        <w:autoSpaceDN w:val="0"/>
        <w:adjustRightInd w:val="0"/>
        <w:rPr>
          <w:rFonts w:asciiTheme="minorHAnsi" w:eastAsia="Cambria" w:hAnsiTheme="minorHAnsi"/>
          <w:color w:val="000000"/>
          <w:sz w:val="22"/>
          <w:szCs w:val="24"/>
        </w:rPr>
      </w:pPr>
    </w:p>
    <w:p w:rsidR="002B55F4" w:rsidRPr="005747BD" w:rsidRDefault="002B55F4" w:rsidP="00BD0F0B">
      <w:pPr>
        <w:autoSpaceDE w:val="0"/>
        <w:autoSpaceDN w:val="0"/>
        <w:adjustRightInd w:val="0"/>
        <w:jc w:val="both"/>
        <w:rPr>
          <w:rFonts w:asciiTheme="minorHAnsi" w:eastAsia="Cambria" w:hAnsiTheme="minorHAnsi"/>
          <w:color w:val="000000"/>
          <w:sz w:val="22"/>
          <w:szCs w:val="24"/>
        </w:rPr>
      </w:pPr>
      <w:r w:rsidRPr="005747BD">
        <w:rPr>
          <w:rFonts w:asciiTheme="minorHAnsi" w:eastAsia="Cambria" w:hAnsiTheme="minorHAnsi"/>
          <w:b/>
          <w:bCs/>
          <w:color w:val="000000"/>
          <w:sz w:val="22"/>
          <w:szCs w:val="24"/>
        </w:rPr>
        <w:t xml:space="preserve">Planned Parenthood </w:t>
      </w:r>
      <w:r w:rsidRPr="005747BD">
        <w:rPr>
          <w:rFonts w:asciiTheme="minorHAnsi" w:eastAsia="Cambria" w:hAnsiTheme="minorHAnsi"/>
          <w:color w:val="000000"/>
          <w:sz w:val="22"/>
          <w:szCs w:val="24"/>
        </w:rPr>
        <w:t xml:space="preserve">provides high quality reproductive and related health care services including emergency contraception and medical follow-up. </w:t>
      </w:r>
    </w:p>
    <w:p w:rsidR="002B55F4" w:rsidRPr="005747BD" w:rsidRDefault="002B55F4" w:rsidP="00B15249">
      <w:pPr>
        <w:autoSpaceDE w:val="0"/>
        <w:autoSpaceDN w:val="0"/>
        <w:adjustRightInd w:val="0"/>
        <w:rPr>
          <w:rFonts w:asciiTheme="minorHAnsi" w:eastAsia="Cambria" w:hAnsiTheme="minorHAnsi"/>
          <w:color w:val="000000"/>
          <w:sz w:val="22"/>
          <w:szCs w:val="24"/>
        </w:rPr>
      </w:pPr>
      <w:r w:rsidRPr="005747BD">
        <w:rPr>
          <w:rFonts w:asciiTheme="minorHAnsi" w:eastAsia="Cambria" w:hAnsiTheme="minorHAnsi"/>
          <w:color w:val="000000"/>
          <w:sz w:val="22"/>
          <w:szCs w:val="24"/>
        </w:rPr>
        <w:t xml:space="preserve">451 East St. Germain Street, Suite 100 St. Cloud, MN 56304 </w:t>
      </w:r>
    </w:p>
    <w:p w:rsidR="002B55F4" w:rsidRPr="005747BD" w:rsidRDefault="002B55F4" w:rsidP="00B15249">
      <w:pPr>
        <w:autoSpaceDE w:val="0"/>
        <w:autoSpaceDN w:val="0"/>
        <w:adjustRightInd w:val="0"/>
        <w:rPr>
          <w:rFonts w:asciiTheme="minorHAnsi" w:eastAsia="Cambria" w:hAnsiTheme="minorHAnsi"/>
          <w:color w:val="000000"/>
          <w:sz w:val="22"/>
          <w:szCs w:val="24"/>
        </w:rPr>
      </w:pPr>
      <w:r w:rsidRPr="005747BD">
        <w:rPr>
          <w:rFonts w:asciiTheme="minorHAnsi" w:eastAsia="Cambria" w:hAnsiTheme="minorHAnsi"/>
          <w:color w:val="000000"/>
          <w:sz w:val="22"/>
          <w:szCs w:val="24"/>
        </w:rPr>
        <w:t>(320) 252-9504</w:t>
      </w:r>
    </w:p>
    <w:p w:rsidR="002B55F4" w:rsidRPr="005747BD" w:rsidRDefault="002B55F4" w:rsidP="00B15249">
      <w:pPr>
        <w:autoSpaceDE w:val="0"/>
        <w:autoSpaceDN w:val="0"/>
        <w:adjustRightInd w:val="0"/>
        <w:rPr>
          <w:rFonts w:asciiTheme="minorHAnsi" w:eastAsia="Cambria" w:hAnsiTheme="minorHAnsi"/>
          <w:color w:val="000000"/>
          <w:sz w:val="22"/>
          <w:szCs w:val="24"/>
        </w:rPr>
      </w:pPr>
    </w:p>
    <w:p w:rsidR="002B55F4" w:rsidRPr="005747BD" w:rsidRDefault="002B55F4" w:rsidP="00BD0F0B">
      <w:pPr>
        <w:autoSpaceDE w:val="0"/>
        <w:autoSpaceDN w:val="0"/>
        <w:adjustRightInd w:val="0"/>
        <w:jc w:val="both"/>
        <w:rPr>
          <w:rFonts w:asciiTheme="minorHAnsi" w:eastAsia="Cambria" w:hAnsiTheme="minorHAnsi"/>
          <w:color w:val="000000"/>
          <w:sz w:val="22"/>
          <w:szCs w:val="24"/>
        </w:rPr>
      </w:pPr>
      <w:r w:rsidRPr="005747BD">
        <w:rPr>
          <w:rFonts w:asciiTheme="minorHAnsi" w:eastAsia="Cambria" w:hAnsiTheme="minorHAnsi"/>
          <w:b/>
          <w:bCs/>
          <w:color w:val="000000"/>
          <w:sz w:val="22"/>
          <w:szCs w:val="24"/>
        </w:rPr>
        <w:t xml:space="preserve">Anna Marie’s Alliance </w:t>
      </w:r>
      <w:r w:rsidRPr="005747BD">
        <w:rPr>
          <w:rFonts w:asciiTheme="minorHAnsi" w:eastAsia="Cambria" w:hAnsiTheme="minorHAnsi"/>
          <w:color w:val="000000"/>
          <w:sz w:val="22"/>
          <w:szCs w:val="24"/>
        </w:rPr>
        <w:t>provides services and safe housing for victims of relationship violence.</w:t>
      </w:r>
    </w:p>
    <w:p w:rsidR="002B55F4" w:rsidRPr="005747BD" w:rsidRDefault="002B55F4" w:rsidP="00BD0F0B">
      <w:pPr>
        <w:autoSpaceDE w:val="0"/>
        <w:autoSpaceDN w:val="0"/>
        <w:adjustRightInd w:val="0"/>
        <w:jc w:val="both"/>
        <w:rPr>
          <w:rFonts w:asciiTheme="minorHAnsi" w:eastAsia="Cambria" w:hAnsiTheme="minorHAnsi"/>
          <w:color w:val="000000"/>
          <w:sz w:val="22"/>
          <w:szCs w:val="24"/>
        </w:rPr>
      </w:pPr>
      <w:r w:rsidRPr="005747BD">
        <w:rPr>
          <w:rFonts w:asciiTheme="minorHAnsi" w:eastAsia="Cambria" w:hAnsiTheme="minorHAnsi"/>
          <w:color w:val="000000"/>
          <w:sz w:val="22"/>
          <w:szCs w:val="24"/>
        </w:rPr>
        <w:t xml:space="preserve">320-253-6900. </w:t>
      </w:r>
    </w:p>
    <w:p w:rsidR="002B55F4" w:rsidRPr="005747BD" w:rsidRDefault="0057046D" w:rsidP="00B15249">
      <w:pPr>
        <w:autoSpaceDE w:val="0"/>
        <w:autoSpaceDN w:val="0"/>
        <w:adjustRightInd w:val="0"/>
        <w:rPr>
          <w:rFonts w:asciiTheme="minorHAnsi" w:eastAsia="Cambria" w:hAnsiTheme="minorHAnsi"/>
          <w:color w:val="000000"/>
          <w:sz w:val="22"/>
          <w:szCs w:val="24"/>
        </w:rPr>
      </w:pPr>
      <w:hyperlink r:id="rId22" w:history="1">
        <w:r w:rsidR="002B55F4" w:rsidRPr="005747BD">
          <w:rPr>
            <w:rFonts w:asciiTheme="minorHAnsi" w:eastAsia="Cambria" w:hAnsiTheme="minorHAnsi"/>
            <w:color w:val="0000FF"/>
            <w:sz w:val="22"/>
            <w:szCs w:val="24"/>
            <w:u w:val="single"/>
          </w:rPr>
          <w:t>www.annamaries.org</w:t>
        </w:r>
      </w:hyperlink>
      <w:r w:rsidR="002B55F4" w:rsidRPr="005747BD">
        <w:rPr>
          <w:rFonts w:asciiTheme="minorHAnsi" w:eastAsia="Cambria" w:hAnsiTheme="minorHAnsi"/>
          <w:color w:val="000000"/>
          <w:sz w:val="22"/>
          <w:szCs w:val="24"/>
        </w:rPr>
        <w:t xml:space="preserve"> </w:t>
      </w:r>
    </w:p>
    <w:p w:rsidR="002B55F4" w:rsidRPr="005747BD" w:rsidRDefault="002B55F4" w:rsidP="00B15249">
      <w:pPr>
        <w:autoSpaceDE w:val="0"/>
        <w:autoSpaceDN w:val="0"/>
        <w:adjustRightInd w:val="0"/>
        <w:rPr>
          <w:rFonts w:asciiTheme="minorHAnsi" w:eastAsia="Cambria" w:hAnsiTheme="minorHAnsi"/>
          <w:color w:val="000000"/>
          <w:sz w:val="22"/>
          <w:szCs w:val="24"/>
        </w:rPr>
      </w:pPr>
    </w:p>
    <w:p w:rsidR="002B55F4" w:rsidRDefault="00F21D48" w:rsidP="00BD0F0B">
      <w:pPr>
        <w:autoSpaceDE w:val="0"/>
        <w:autoSpaceDN w:val="0"/>
        <w:adjustRightInd w:val="0"/>
        <w:jc w:val="both"/>
        <w:rPr>
          <w:rFonts w:asciiTheme="minorHAnsi" w:eastAsia="Cambria" w:hAnsiTheme="minorHAnsi"/>
          <w:color w:val="000000"/>
          <w:sz w:val="22"/>
          <w:szCs w:val="24"/>
        </w:rPr>
      </w:pPr>
      <w:r>
        <w:rPr>
          <w:rFonts w:asciiTheme="minorHAnsi" w:eastAsia="Cambria" w:hAnsiTheme="minorHAnsi"/>
          <w:color w:val="000000"/>
          <w:sz w:val="22"/>
          <w:szCs w:val="24"/>
        </w:rPr>
        <w:t>The SCSU Financial Aid Office will assist victims to ensure the appropriate adjustments and/or refunds are made and appeals are approved as needed to respond to individual situations.</w:t>
      </w:r>
    </w:p>
    <w:p w:rsidR="00F21D48" w:rsidRPr="005747BD" w:rsidRDefault="00F21D48" w:rsidP="00BD0F0B">
      <w:pPr>
        <w:autoSpaceDE w:val="0"/>
        <w:autoSpaceDN w:val="0"/>
        <w:adjustRightInd w:val="0"/>
        <w:jc w:val="both"/>
        <w:rPr>
          <w:rFonts w:asciiTheme="minorHAnsi" w:eastAsia="Cambria" w:hAnsiTheme="minorHAnsi"/>
          <w:color w:val="000000"/>
          <w:sz w:val="22"/>
          <w:szCs w:val="24"/>
        </w:rPr>
      </w:pPr>
    </w:p>
    <w:p w:rsidR="002B55F4" w:rsidRPr="005747BD" w:rsidRDefault="002B55F4" w:rsidP="00BD0F0B">
      <w:pPr>
        <w:autoSpaceDE w:val="0"/>
        <w:autoSpaceDN w:val="0"/>
        <w:adjustRightInd w:val="0"/>
        <w:jc w:val="both"/>
        <w:rPr>
          <w:rFonts w:asciiTheme="minorHAnsi" w:eastAsia="Times" w:hAnsiTheme="minorHAnsi"/>
          <w:color w:val="000000"/>
          <w:szCs w:val="24"/>
        </w:rPr>
      </w:pPr>
      <w:r w:rsidRPr="005747BD">
        <w:rPr>
          <w:rFonts w:asciiTheme="minorHAnsi" w:eastAsia="Times" w:hAnsiTheme="minorHAnsi"/>
          <w:color w:val="000000"/>
          <w:szCs w:val="24"/>
        </w:rPr>
        <w:t>Other resources available to persons who report being the victim of sexual assault, domestic violence, dating violence, or stalking, include:</w:t>
      </w:r>
    </w:p>
    <w:p w:rsidR="002B55F4" w:rsidRPr="005747BD" w:rsidRDefault="002B55F4" w:rsidP="00B15249">
      <w:pPr>
        <w:autoSpaceDE w:val="0"/>
        <w:autoSpaceDN w:val="0"/>
        <w:adjustRightInd w:val="0"/>
        <w:rPr>
          <w:rFonts w:asciiTheme="minorHAnsi" w:eastAsia="Times" w:hAnsiTheme="minorHAnsi"/>
          <w:b/>
          <w:color w:val="000000"/>
          <w:szCs w:val="24"/>
          <w:u w:val="single"/>
        </w:rPr>
      </w:pPr>
    </w:p>
    <w:p w:rsidR="002B55F4" w:rsidRPr="005747BD" w:rsidRDefault="0057046D" w:rsidP="00B15249">
      <w:pPr>
        <w:autoSpaceDE w:val="0"/>
        <w:autoSpaceDN w:val="0"/>
        <w:adjustRightInd w:val="0"/>
        <w:rPr>
          <w:rFonts w:asciiTheme="minorHAnsi" w:eastAsia="Times" w:hAnsiTheme="minorHAnsi"/>
          <w:color w:val="000000"/>
          <w:szCs w:val="24"/>
        </w:rPr>
      </w:pPr>
      <w:hyperlink r:id="rId23" w:history="1">
        <w:r w:rsidR="00B12FDD" w:rsidRPr="0019514A">
          <w:rPr>
            <w:rStyle w:val="Hyperlink"/>
            <w:rFonts w:asciiTheme="minorHAnsi" w:eastAsia="Times" w:hAnsiTheme="minorHAnsi"/>
            <w:szCs w:val="24"/>
          </w:rPr>
          <w:t>http://www.rainn.org</w:t>
        </w:r>
      </w:hyperlink>
      <w:r w:rsidR="00B12FDD">
        <w:rPr>
          <w:rFonts w:asciiTheme="minorHAnsi" w:eastAsia="Times" w:hAnsiTheme="minorHAnsi"/>
          <w:color w:val="0000FF"/>
          <w:szCs w:val="24"/>
        </w:rPr>
        <w:t xml:space="preserve"> </w:t>
      </w:r>
      <w:r w:rsidR="002B55F4" w:rsidRPr="005747BD">
        <w:rPr>
          <w:rFonts w:asciiTheme="minorHAnsi" w:eastAsia="Times" w:hAnsiTheme="minorHAnsi"/>
          <w:color w:val="000000"/>
          <w:szCs w:val="24"/>
        </w:rPr>
        <w:t>– Rape, Abuse and Incest National Network</w:t>
      </w:r>
    </w:p>
    <w:p w:rsidR="002B55F4" w:rsidRPr="005747BD" w:rsidRDefault="0057046D" w:rsidP="00B15249">
      <w:pPr>
        <w:autoSpaceDE w:val="0"/>
        <w:autoSpaceDN w:val="0"/>
        <w:adjustRightInd w:val="0"/>
        <w:rPr>
          <w:rFonts w:asciiTheme="minorHAnsi" w:eastAsia="Times" w:hAnsiTheme="minorHAnsi"/>
          <w:color w:val="000000"/>
          <w:szCs w:val="24"/>
        </w:rPr>
      </w:pPr>
      <w:hyperlink r:id="rId24" w:history="1">
        <w:r w:rsidR="00B12FDD" w:rsidRPr="0019514A">
          <w:rPr>
            <w:rStyle w:val="Hyperlink"/>
            <w:rFonts w:asciiTheme="minorHAnsi" w:eastAsia="Times" w:hAnsiTheme="minorHAnsi"/>
            <w:szCs w:val="24"/>
          </w:rPr>
          <w:t>http://www.ovw.usdoj.gov/sexassault.htm</w:t>
        </w:r>
      </w:hyperlink>
      <w:r w:rsidR="00B12FDD">
        <w:rPr>
          <w:rFonts w:asciiTheme="minorHAnsi" w:eastAsia="Times" w:hAnsiTheme="minorHAnsi"/>
          <w:color w:val="0000FF"/>
          <w:szCs w:val="24"/>
        </w:rPr>
        <w:t xml:space="preserve"> </w:t>
      </w:r>
      <w:r w:rsidR="002B55F4" w:rsidRPr="005747BD">
        <w:rPr>
          <w:rFonts w:asciiTheme="minorHAnsi" w:eastAsia="Times" w:hAnsiTheme="minorHAnsi"/>
          <w:color w:val="000000"/>
          <w:szCs w:val="24"/>
        </w:rPr>
        <w:t>- Department of Justice</w:t>
      </w:r>
    </w:p>
    <w:p w:rsidR="002B55F4" w:rsidRPr="005747BD" w:rsidRDefault="0057046D" w:rsidP="00B15249">
      <w:pPr>
        <w:autoSpaceDE w:val="0"/>
        <w:autoSpaceDN w:val="0"/>
        <w:adjustRightInd w:val="0"/>
        <w:rPr>
          <w:rFonts w:asciiTheme="minorHAnsi" w:eastAsia="Times" w:hAnsiTheme="minorHAnsi"/>
          <w:color w:val="000000"/>
          <w:szCs w:val="24"/>
        </w:rPr>
      </w:pPr>
      <w:hyperlink r:id="rId25" w:history="1">
        <w:r w:rsidR="002B55F4" w:rsidRPr="005747BD">
          <w:rPr>
            <w:rFonts w:asciiTheme="minorHAnsi" w:eastAsia="Times" w:hAnsiTheme="minorHAnsi"/>
            <w:color w:val="0000FF"/>
            <w:szCs w:val="24"/>
            <w:u w:val="single"/>
          </w:rPr>
          <w:t>http://www2.ed.gov/about/offices/list/ocr/index.html</w:t>
        </w:r>
      </w:hyperlink>
      <w:r w:rsidR="002B55F4" w:rsidRPr="005747BD">
        <w:rPr>
          <w:rFonts w:asciiTheme="minorHAnsi" w:eastAsia="Times" w:hAnsiTheme="minorHAnsi"/>
          <w:color w:val="000000"/>
          <w:szCs w:val="24"/>
        </w:rPr>
        <w:t xml:space="preserve"> Department of Education, Office of Civil Rights</w:t>
      </w:r>
    </w:p>
    <w:p w:rsidR="002B55F4" w:rsidRDefault="002B55F4" w:rsidP="00B15249">
      <w:pPr>
        <w:autoSpaceDE w:val="0"/>
        <w:autoSpaceDN w:val="0"/>
        <w:adjustRightInd w:val="0"/>
        <w:rPr>
          <w:rFonts w:asciiTheme="minorHAnsi" w:eastAsia="Cambria" w:hAnsiTheme="minorHAnsi"/>
          <w:color w:val="000000"/>
          <w:sz w:val="22"/>
          <w:szCs w:val="24"/>
        </w:rPr>
      </w:pPr>
    </w:p>
    <w:p w:rsidR="0065079B" w:rsidRPr="005747BD" w:rsidRDefault="0065079B" w:rsidP="00B15249">
      <w:pPr>
        <w:autoSpaceDE w:val="0"/>
        <w:autoSpaceDN w:val="0"/>
        <w:adjustRightInd w:val="0"/>
        <w:rPr>
          <w:rFonts w:asciiTheme="minorHAnsi" w:eastAsia="Cambria" w:hAnsiTheme="minorHAnsi"/>
          <w:color w:val="000000"/>
          <w:sz w:val="22"/>
          <w:szCs w:val="24"/>
        </w:rPr>
      </w:pPr>
    </w:p>
    <w:p w:rsidR="002B55F4" w:rsidRPr="005747BD" w:rsidRDefault="002B55F4" w:rsidP="00260104">
      <w:pPr>
        <w:pStyle w:val="Heading3"/>
        <w:rPr>
          <w:rFonts w:eastAsia="Cambria"/>
          <w:color w:val="000000"/>
        </w:rPr>
      </w:pPr>
      <w:r w:rsidRPr="00260104">
        <w:rPr>
          <w:rFonts w:eastAsia="Cambria"/>
          <w:color w:val="C00000"/>
        </w:rPr>
        <w:lastRenderedPageBreak/>
        <w:t xml:space="preserve">Confidentiality </w:t>
      </w:r>
    </w:p>
    <w:p w:rsidR="002B55F4" w:rsidRPr="005747BD" w:rsidRDefault="002B55F4" w:rsidP="00BD0F0B">
      <w:pPr>
        <w:autoSpaceDE w:val="0"/>
        <w:autoSpaceDN w:val="0"/>
        <w:adjustRightInd w:val="0"/>
        <w:jc w:val="both"/>
        <w:rPr>
          <w:rFonts w:asciiTheme="minorHAnsi" w:eastAsia="Calibri" w:hAnsiTheme="minorHAnsi"/>
          <w:color w:val="000000"/>
          <w:sz w:val="22"/>
          <w:szCs w:val="22"/>
        </w:rPr>
      </w:pPr>
      <w:r w:rsidRPr="005747BD">
        <w:rPr>
          <w:rFonts w:asciiTheme="minorHAnsi" w:eastAsia="Calibri" w:hAnsiTheme="minorHAnsi"/>
          <w:color w:val="000000"/>
          <w:sz w:val="22"/>
          <w:szCs w:val="24"/>
        </w:rPr>
        <w:t xml:space="preserve">Victims may request that directory information on file be removed from public sources by request </w:t>
      </w:r>
      <w:r w:rsidRPr="005747BD">
        <w:rPr>
          <w:rFonts w:asciiTheme="minorHAnsi" w:eastAsia="Calibri" w:hAnsiTheme="minorHAnsi"/>
          <w:color w:val="000000"/>
          <w:sz w:val="22"/>
          <w:szCs w:val="22"/>
        </w:rPr>
        <w:t xml:space="preserve">by completing a </w:t>
      </w:r>
      <w:hyperlink r:id="rId26" w:history="1">
        <w:r w:rsidRPr="0018144B">
          <w:rPr>
            <w:rFonts w:asciiTheme="minorHAnsi" w:eastAsia="Calibri" w:hAnsiTheme="minorHAnsi"/>
            <w:color w:val="0000FF"/>
            <w:sz w:val="22"/>
            <w:szCs w:val="22"/>
            <w:u w:val="single"/>
          </w:rPr>
          <w:t>Request to Restrict Information Disclosure</w:t>
        </w:r>
      </w:hyperlink>
      <w:r w:rsidRPr="0018144B">
        <w:rPr>
          <w:rFonts w:asciiTheme="minorHAnsi" w:eastAsia="Calibri" w:hAnsiTheme="minorHAnsi"/>
          <w:color w:val="000000"/>
          <w:sz w:val="22"/>
          <w:szCs w:val="22"/>
        </w:rPr>
        <w:t xml:space="preserve"> f</w:t>
      </w:r>
      <w:r w:rsidRPr="005747BD">
        <w:rPr>
          <w:rFonts w:asciiTheme="minorHAnsi" w:eastAsia="Calibri" w:hAnsiTheme="minorHAnsi"/>
          <w:color w:val="000000"/>
          <w:sz w:val="22"/>
          <w:szCs w:val="22"/>
        </w:rPr>
        <w:t>orm. There are a few things students should understand about this restriction:</w:t>
      </w:r>
    </w:p>
    <w:p w:rsidR="002B55F4" w:rsidRPr="005747BD" w:rsidRDefault="002B55F4" w:rsidP="00BD0F0B">
      <w:pPr>
        <w:numPr>
          <w:ilvl w:val="0"/>
          <w:numId w:val="34"/>
        </w:numPr>
        <w:autoSpaceDE w:val="0"/>
        <w:autoSpaceDN w:val="0"/>
        <w:adjustRightInd w:val="0"/>
        <w:jc w:val="both"/>
        <w:rPr>
          <w:rFonts w:asciiTheme="minorHAnsi" w:eastAsia="Calibri" w:hAnsiTheme="minorHAnsi"/>
          <w:color w:val="000000"/>
          <w:sz w:val="22"/>
          <w:szCs w:val="24"/>
        </w:rPr>
      </w:pPr>
      <w:r w:rsidRPr="005747BD">
        <w:rPr>
          <w:rFonts w:asciiTheme="minorHAnsi" w:eastAsia="Calibri" w:hAnsiTheme="minorHAnsi"/>
          <w:color w:val="000000"/>
          <w:sz w:val="22"/>
          <w:szCs w:val="24"/>
        </w:rPr>
        <w:t>Even if a restriction is placed, a student’s name can still be disclosed in on-site or online classes.</w:t>
      </w:r>
    </w:p>
    <w:p w:rsidR="002B55F4" w:rsidRPr="005747BD" w:rsidRDefault="002B55F4" w:rsidP="00BD0F0B">
      <w:pPr>
        <w:numPr>
          <w:ilvl w:val="0"/>
          <w:numId w:val="34"/>
        </w:numPr>
        <w:autoSpaceDE w:val="0"/>
        <w:autoSpaceDN w:val="0"/>
        <w:adjustRightInd w:val="0"/>
        <w:jc w:val="both"/>
        <w:rPr>
          <w:rFonts w:asciiTheme="minorHAnsi" w:eastAsia="Calibri" w:hAnsiTheme="minorHAnsi"/>
          <w:color w:val="000000"/>
          <w:sz w:val="22"/>
          <w:szCs w:val="24"/>
        </w:rPr>
      </w:pPr>
      <w:r w:rsidRPr="005747BD">
        <w:rPr>
          <w:rFonts w:asciiTheme="minorHAnsi" w:eastAsia="Calibri" w:hAnsiTheme="minorHAnsi"/>
          <w:color w:val="000000"/>
          <w:sz w:val="22"/>
          <w:szCs w:val="24"/>
        </w:rPr>
        <w:t>Even if a restriction is placed, SCSU will still use a student’s directory information as needed to perform university business such as processing a financial aid application or preparing a diploma.</w:t>
      </w:r>
    </w:p>
    <w:p w:rsidR="002B55F4" w:rsidRPr="005747BD" w:rsidRDefault="002B55F4" w:rsidP="00BD0F0B">
      <w:pPr>
        <w:numPr>
          <w:ilvl w:val="0"/>
          <w:numId w:val="34"/>
        </w:numPr>
        <w:autoSpaceDE w:val="0"/>
        <w:autoSpaceDN w:val="0"/>
        <w:adjustRightInd w:val="0"/>
        <w:jc w:val="both"/>
        <w:rPr>
          <w:rFonts w:asciiTheme="minorHAnsi" w:eastAsia="Calibri" w:hAnsiTheme="minorHAnsi"/>
          <w:color w:val="000000"/>
          <w:sz w:val="22"/>
          <w:szCs w:val="24"/>
        </w:rPr>
      </w:pPr>
      <w:r w:rsidRPr="005747BD">
        <w:rPr>
          <w:rFonts w:asciiTheme="minorHAnsi" w:eastAsia="Calibri" w:hAnsiTheme="minorHAnsi"/>
          <w:color w:val="000000"/>
          <w:sz w:val="22"/>
          <w:szCs w:val="24"/>
        </w:rPr>
        <w:t>There may be consequences or inconveniences related to restricting disclosure including, but not limited to, SCSU becoming unable to: notify a potential employer of awards or degrees earned; include a student’s name in the commencement program; or acknowledge participation in a sport or student organization to a scholarship approval/advisory committee.</w:t>
      </w:r>
    </w:p>
    <w:p w:rsidR="002B55F4" w:rsidRPr="005747BD" w:rsidRDefault="002B55F4" w:rsidP="00BD0F0B">
      <w:pPr>
        <w:numPr>
          <w:ilvl w:val="0"/>
          <w:numId w:val="34"/>
        </w:numPr>
        <w:autoSpaceDE w:val="0"/>
        <w:autoSpaceDN w:val="0"/>
        <w:adjustRightInd w:val="0"/>
        <w:jc w:val="both"/>
        <w:rPr>
          <w:rFonts w:asciiTheme="minorHAnsi" w:eastAsia="Calibri" w:hAnsiTheme="minorHAnsi"/>
          <w:color w:val="000000"/>
          <w:sz w:val="22"/>
          <w:szCs w:val="24"/>
        </w:rPr>
      </w:pPr>
      <w:r w:rsidRPr="005747BD">
        <w:rPr>
          <w:rFonts w:asciiTheme="minorHAnsi" w:eastAsia="Calibri" w:hAnsiTheme="minorHAnsi"/>
          <w:color w:val="000000"/>
          <w:sz w:val="22"/>
          <w:szCs w:val="24"/>
        </w:rPr>
        <w:t xml:space="preserve">A student’s restriction remains in effect until we receive a formal written request to remove the restriction. This holds true even if a student has graduated or ceases to be enrolled. There is a section at the bottom of </w:t>
      </w:r>
      <w:r w:rsidRPr="0018144B">
        <w:rPr>
          <w:rFonts w:asciiTheme="minorHAnsi" w:eastAsia="Calibri" w:hAnsiTheme="minorHAnsi"/>
          <w:color w:val="000000"/>
          <w:sz w:val="22"/>
          <w:szCs w:val="24"/>
        </w:rPr>
        <w:t xml:space="preserve">the </w:t>
      </w:r>
      <w:hyperlink r:id="rId27" w:history="1">
        <w:r w:rsidRPr="0018144B">
          <w:rPr>
            <w:rFonts w:asciiTheme="minorHAnsi" w:eastAsia="Calibri" w:hAnsiTheme="minorHAnsi"/>
            <w:color w:val="0000FF"/>
            <w:sz w:val="22"/>
            <w:szCs w:val="24"/>
            <w:u w:val="single"/>
          </w:rPr>
          <w:t>Request to Restrict Information Disclosure</w:t>
        </w:r>
      </w:hyperlink>
      <w:r w:rsidRPr="005747BD">
        <w:rPr>
          <w:rFonts w:asciiTheme="minorHAnsi" w:eastAsia="Calibri" w:hAnsiTheme="minorHAnsi"/>
          <w:color w:val="000000"/>
          <w:sz w:val="22"/>
          <w:szCs w:val="24"/>
        </w:rPr>
        <w:t xml:space="preserve"> form provided for this purpose.</w:t>
      </w:r>
    </w:p>
    <w:p w:rsidR="002B55F4" w:rsidRPr="005747BD" w:rsidRDefault="002B55F4" w:rsidP="00BD0F0B">
      <w:pPr>
        <w:autoSpaceDE w:val="0"/>
        <w:autoSpaceDN w:val="0"/>
        <w:adjustRightInd w:val="0"/>
        <w:jc w:val="both"/>
        <w:rPr>
          <w:rFonts w:asciiTheme="minorHAnsi" w:eastAsia="Calibri" w:hAnsiTheme="minorHAnsi"/>
          <w:color w:val="000000"/>
          <w:sz w:val="22"/>
          <w:szCs w:val="24"/>
        </w:rPr>
      </w:pPr>
    </w:p>
    <w:p w:rsidR="002B55F4" w:rsidRPr="005747BD" w:rsidRDefault="002B55F4" w:rsidP="00BD0F0B">
      <w:pPr>
        <w:autoSpaceDE w:val="0"/>
        <w:autoSpaceDN w:val="0"/>
        <w:adjustRightInd w:val="0"/>
        <w:jc w:val="both"/>
        <w:rPr>
          <w:rFonts w:asciiTheme="minorHAnsi" w:eastAsia="Calibri" w:hAnsiTheme="minorHAnsi"/>
          <w:color w:val="000000"/>
          <w:sz w:val="22"/>
          <w:szCs w:val="24"/>
        </w:rPr>
      </w:pPr>
      <w:r w:rsidRPr="005747BD">
        <w:rPr>
          <w:rFonts w:asciiTheme="minorHAnsi" w:eastAsia="Calibri" w:hAnsiTheme="minorHAnsi"/>
          <w:color w:val="000000"/>
          <w:sz w:val="22"/>
          <w:szCs w:val="24"/>
        </w:rPr>
        <w:t xml:space="preserve">Regardless of whether a victim has opted-out of allowing University to share “directory information,” personally identifiable information about the victim and other necessary parties will be treated as confidential and only shared with persons who have specific need-to-know, i.e., those who are investigating/adjudicating the report or those involved in providing support services to the victim, including accommodations and protective measures. By only sharing personally identifiable information with individuals on a need-to-know basis, the institution will maintain as confidential, any accommodations or protective measures provided to the victim to the extent that maintaining such confidentiality would not impair the ability of the institution to provide the accommodations or protective measures. </w:t>
      </w:r>
    </w:p>
    <w:p w:rsidR="002B55F4" w:rsidRPr="005747BD" w:rsidRDefault="002B55F4" w:rsidP="00BD0F0B">
      <w:pPr>
        <w:autoSpaceDE w:val="0"/>
        <w:autoSpaceDN w:val="0"/>
        <w:adjustRightInd w:val="0"/>
        <w:jc w:val="both"/>
        <w:rPr>
          <w:rFonts w:asciiTheme="minorHAnsi" w:eastAsia="Calibri" w:hAnsiTheme="minorHAnsi"/>
          <w:color w:val="000000"/>
          <w:sz w:val="22"/>
          <w:szCs w:val="24"/>
        </w:rPr>
      </w:pPr>
    </w:p>
    <w:p w:rsidR="002B55F4" w:rsidRPr="005747BD" w:rsidRDefault="002B55F4" w:rsidP="00BD0F0B">
      <w:pPr>
        <w:autoSpaceDE w:val="0"/>
        <w:autoSpaceDN w:val="0"/>
        <w:adjustRightInd w:val="0"/>
        <w:jc w:val="both"/>
        <w:rPr>
          <w:rFonts w:asciiTheme="minorHAnsi" w:eastAsia="Calibri" w:hAnsiTheme="minorHAnsi"/>
          <w:color w:val="000000"/>
          <w:sz w:val="22"/>
          <w:szCs w:val="24"/>
        </w:rPr>
      </w:pPr>
      <w:r w:rsidRPr="005747BD">
        <w:rPr>
          <w:rFonts w:asciiTheme="minorHAnsi" w:eastAsia="Calibri" w:hAnsiTheme="minorHAnsi"/>
          <w:color w:val="000000"/>
          <w:sz w:val="22"/>
          <w:szCs w:val="24"/>
        </w:rPr>
        <w:t>The University does not publish the name of crime victims nor house identifiable information regarding victims in the Daily Crime Log or in the annual crime statistics that are disclosed in compliance with the Jeanne Clery Disclosure of Campus Security Policy and Campus Crime Statistics Act. Furthermore, if a Timely Warning Notice is issued on the basis of a report of domestic violence, dating violence, sexual assault or stalking, the name of the victim and other personally identifiable information about the victim will be withheld.</w:t>
      </w:r>
    </w:p>
    <w:p w:rsidR="002B55F4" w:rsidRPr="005747BD" w:rsidRDefault="002B55F4" w:rsidP="00B15249">
      <w:pPr>
        <w:autoSpaceDE w:val="0"/>
        <w:autoSpaceDN w:val="0"/>
        <w:adjustRightInd w:val="0"/>
        <w:rPr>
          <w:rFonts w:asciiTheme="minorHAnsi" w:eastAsia="Calibri" w:hAnsiTheme="minorHAnsi"/>
          <w:color w:val="000000"/>
          <w:sz w:val="22"/>
          <w:szCs w:val="24"/>
          <w:u w:val="single"/>
        </w:rPr>
      </w:pPr>
    </w:p>
    <w:p w:rsidR="002B55F4" w:rsidRPr="00260104" w:rsidRDefault="002B55F4" w:rsidP="00260104">
      <w:pPr>
        <w:pStyle w:val="Heading3"/>
        <w:rPr>
          <w:rFonts w:eastAsia="Calibri"/>
          <w:color w:val="C00000"/>
        </w:rPr>
      </w:pPr>
      <w:r w:rsidRPr="00260104">
        <w:rPr>
          <w:rFonts w:eastAsia="Calibri"/>
          <w:color w:val="C00000"/>
        </w:rPr>
        <w:t xml:space="preserve">Adjudication of Violations </w:t>
      </w:r>
    </w:p>
    <w:p w:rsidR="002B55F4" w:rsidRPr="005747BD" w:rsidRDefault="002B55F4" w:rsidP="00BD0F0B">
      <w:pPr>
        <w:autoSpaceDE w:val="0"/>
        <w:autoSpaceDN w:val="0"/>
        <w:adjustRightInd w:val="0"/>
        <w:jc w:val="both"/>
        <w:rPr>
          <w:rFonts w:asciiTheme="minorHAnsi" w:eastAsia="Times" w:hAnsiTheme="minorHAnsi"/>
          <w:color w:val="000000"/>
          <w:szCs w:val="24"/>
        </w:rPr>
      </w:pPr>
      <w:r w:rsidRPr="005747BD">
        <w:rPr>
          <w:rFonts w:asciiTheme="minorHAnsi" w:eastAsia="Cambria" w:hAnsiTheme="minorHAnsi"/>
          <w:color w:val="000000"/>
          <w:sz w:val="22"/>
          <w:szCs w:val="24"/>
        </w:rPr>
        <w:t xml:space="preserve">The university’s disciplinary process includes a prompt, fair, and impartial investigation and resolution process. In all instances, the process will be conducted in a manner that is consistent with the institution’s policy and that is transparent to the accuser and the accused. Usually, the resolution of domestic violence, dating violence, sexual assault and stalking complaints are completed within 60 days of the report. However, each proceeding allows for extensions of timeframes for good cause with written notice to the accuser or the accused of the delay and the reason for the delay. </w:t>
      </w:r>
      <w:r w:rsidRPr="005747BD">
        <w:rPr>
          <w:rFonts w:asciiTheme="minorHAnsi" w:eastAsia="Times" w:hAnsiTheme="minorHAnsi"/>
          <w:color w:val="000000"/>
          <w:szCs w:val="24"/>
        </w:rPr>
        <w:t xml:space="preserve">Investigators and hearing board members are trained annually on the issues related to domestic violence, dating violence, sexual assault, and stalking and taught how to conduct an investigation and hearing process that protects the safety of the victim and promotes accountability. The </w:t>
      </w:r>
      <w:r w:rsidR="00F21D48">
        <w:rPr>
          <w:rFonts w:asciiTheme="minorHAnsi" w:eastAsia="Times" w:hAnsiTheme="minorHAnsi"/>
          <w:color w:val="000000"/>
          <w:szCs w:val="24"/>
        </w:rPr>
        <w:t>Sexual Violence, Relationship Violence, and Stalking Policy</w:t>
      </w:r>
      <w:r w:rsidRPr="005747BD">
        <w:rPr>
          <w:rFonts w:asciiTheme="minorHAnsi" w:eastAsia="Times" w:hAnsiTheme="minorHAnsi"/>
          <w:color w:val="000000"/>
          <w:szCs w:val="24"/>
        </w:rPr>
        <w:t xml:space="preserve"> provides that:</w:t>
      </w:r>
    </w:p>
    <w:p w:rsidR="002B55F4" w:rsidRPr="005747BD" w:rsidRDefault="002B55F4" w:rsidP="00BD0F0B">
      <w:pPr>
        <w:numPr>
          <w:ilvl w:val="0"/>
          <w:numId w:val="31"/>
        </w:numPr>
        <w:autoSpaceDE w:val="0"/>
        <w:autoSpaceDN w:val="0"/>
        <w:adjustRightInd w:val="0"/>
        <w:contextualSpacing/>
        <w:jc w:val="both"/>
        <w:rPr>
          <w:rFonts w:asciiTheme="minorHAnsi" w:eastAsia="Times" w:hAnsiTheme="minorHAnsi"/>
          <w:color w:val="000000"/>
          <w:szCs w:val="24"/>
        </w:rPr>
      </w:pPr>
      <w:r w:rsidRPr="005747BD">
        <w:rPr>
          <w:rFonts w:asciiTheme="minorHAnsi" w:eastAsia="Times" w:hAnsiTheme="minorHAnsi"/>
          <w:color w:val="000000"/>
          <w:szCs w:val="24"/>
        </w:rPr>
        <w:t>The accuser and the accused will have a timely notice for meeting at which the accuser or accused, or both may be present;</w:t>
      </w:r>
    </w:p>
    <w:p w:rsidR="002B55F4" w:rsidRPr="005747BD" w:rsidRDefault="002B55F4" w:rsidP="00BD0F0B">
      <w:pPr>
        <w:numPr>
          <w:ilvl w:val="0"/>
          <w:numId w:val="31"/>
        </w:numPr>
        <w:autoSpaceDE w:val="0"/>
        <w:autoSpaceDN w:val="0"/>
        <w:adjustRightInd w:val="0"/>
        <w:contextualSpacing/>
        <w:jc w:val="both"/>
        <w:rPr>
          <w:rFonts w:asciiTheme="minorHAnsi" w:eastAsia="Times" w:hAnsiTheme="minorHAnsi"/>
          <w:color w:val="000000"/>
          <w:szCs w:val="24"/>
        </w:rPr>
      </w:pPr>
      <w:r w:rsidRPr="005747BD">
        <w:rPr>
          <w:rFonts w:asciiTheme="minorHAnsi" w:eastAsia="Times" w:hAnsiTheme="minorHAnsi"/>
          <w:color w:val="000000"/>
          <w:szCs w:val="24"/>
        </w:rPr>
        <w:lastRenderedPageBreak/>
        <w:t>The accuser, the accused, and appropriate officials will have a timely and equal access to any information that will be used during formal and informal disciplinary meetings and hearings;</w:t>
      </w:r>
    </w:p>
    <w:p w:rsidR="002B55F4" w:rsidRPr="005747BD" w:rsidRDefault="002B55F4" w:rsidP="00BD0F0B">
      <w:pPr>
        <w:numPr>
          <w:ilvl w:val="0"/>
          <w:numId w:val="31"/>
        </w:numPr>
        <w:autoSpaceDE w:val="0"/>
        <w:autoSpaceDN w:val="0"/>
        <w:adjustRightInd w:val="0"/>
        <w:contextualSpacing/>
        <w:jc w:val="both"/>
        <w:rPr>
          <w:rFonts w:asciiTheme="minorHAnsi" w:eastAsia="Times" w:hAnsiTheme="minorHAnsi"/>
          <w:color w:val="000000"/>
          <w:szCs w:val="24"/>
        </w:rPr>
      </w:pPr>
      <w:r w:rsidRPr="005747BD">
        <w:rPr>
          <w:rFonts w:asciiTheme="minorHAnsi" w:eastAsia="Times" w:hAnsiTheme="minorHAnsi"/>
          <w:color w:val="000000"/>
          <w:szCs w:val="24"/>
        </w:rPr>
        <w:t>The institutional disciplinary procedures will not be conducted by officials who have a conflict of interest or bias for or against the accuser or accused;</w:t>
      </w:r>
    </w:p>
    <w:p w:rsidR="00FD60D3" w:rsidRPr="00FD60D3" w:rsidRDefault="002B55F4" w:rsidP="00BD0F0B">
      <w:pPr>
        <w:numPr>
          <w:ilvl w:val="0"/>
          <w:numId w:val="31"/>
        </w:numPr>
        <w:autoSpaceDE w:val="0"/>
        <w:autoSpaceDN w:val="0"/>
        <w:adjustRightInd w:val="0"/>
        <w:contextualSpacing/>
        <w:jc w:val="both"/>
        <w:rPr>
          <w:rFonts w:asciiTheme="minorHAnsi" w:eastAsia="Times" w:hAnsiTheme="minorHAnsi"/>
          <w:color w:val="000000"/>
          <w:szCs w:val="24"/>
        </w:rPr>
      </w:pPr>
      <w:r w:rsidRPr="00FD60D3">
        <w:rPr>
          <w:rFonts w:asciiTheme="minorHAnsi" w:eastAsia="Times" w:hAnsiTheme="minorHAnsi"/>
          <w:color w:val="000000"/>
          <w:szCs w:val="24"/>
        </w:rPr>
        <w:t xml:space="preserve">The accuser and the accused </w:t>
      </w:r>
      <w:r w:rsidRPr="00FD60D3">
        <w:rPr>
          <w:rFonts w:asciiTheme="minorHAnsi" w:eastAsia="Calibri" w:hAnsiTheme="minorHAnsi"/>
          <w:color w:val="000000"/>
          <w:sz w:val="22"/>
          <w:szCs w:val="24"/>
        </w:rPr>
        <w:t xml:space="preserve">each have the opportunity to be advised by a personal advisor of their choice, at their expense, at any stage of the process and to be accompanied by that advisor at any meeting or proceeding. The University will not limit the choice of the advisor or presence for either the accuser or the accused in any meeting or institutional disciplinary meeting. </w:t>
      </w:r>
    </w:p>
    <w:p w:rsidR="002B55F4" w:rsidRPr="00FD60D3" w:rsidRDefault="002B55F4" w:rsidP="00BD0F0B">
      <w:pPr>
        <w:numPr>
          <w:ilvl w:val="0"/>
          <w:numId w:val="31"/>
        </w:numPr>
        <w:autoSpaceDE w:val="0"/>
        <w:autoSpaceDN w:val="0"/>
        <w:adjustRightInd w:val="0"/>
        <w:contextualSpacing/>
        <w:jc w:val="both"/>
        <w:rPr>
          <w:rFonts w:asciiTheme="minorHAnsi" w:eastAsia="Times" w:hAnsiTheme="minorHAnsi"/>
          <w:color w:val="000000"/>
          <w:szCs w:val="24"/>
        </w:rPr>
      </w:pPr>
      <w:r w:rsidRPr="00FD60D3">
        <w:rPr>
          <w:rFonts w:asciiTheme="minorHAnsi" w:eastAsia="Calibri" w:hAnsiTheme="minorHAnsi"/>
          <w:color w:val="000000"/>
          <w:sz w:val="22"/>
          <w:szCs w:val="24"/>
        </w:rPr>
        <w:t xml:space="preserve">The accuser and the accused will be notified simultaneously in writing, of the any initial, interim and final decision of any disciplinary proceeding; and </w:t>
      </w:r>
    </w:p>
    <w:p w:rsidR="002B55F4" w:rsidRPr="005747BD" w:rsidRDefault="002B55F4" w:rsidP="00BD0F0B">
      <w:pPr>
        <w:numPr>
          <w:ilvl w:val="0"/>
          <w:numId w:val="31"/>
        </w:numPr>
        <w:autoSpaceDE w:val="0"/>
        <w:autoSpaceDN w:val="0"/>
        <w:adjustRightInd w:val="0"/>
        <w:contextualSpacing/>
        <w:jc w:val="both"/>
        <w:rPr>
          <w:rFonts w:asciiTheme="minorHAnsi" w:eastAsia="Times" w:hAnsiTheme="minorHAnsi"/>
          <w:color w:val="000000"/>
          <w:szCs w:val="24"/>
        </w:rPr>
      </w:pPr>
      <w:r w:rsidRPr="005747BD">
        <w:rPr>
          <w:rFonts w:asciiTheme="minorHAnsi" w:eastAsia="Calibri" w:hAnsiTheme="minorHAnsi"/>
          <w:color w:val="000000"/>
          <w:sz w:val="22"/>
          <w:szCs w:val="24"/>
        </w:rPr>
        <w:t xml:space="preserve">Where an appeal is permitted under the applicable policy, the accuser and the accused will be notified in writing, of the procedures for the accused and the victim to appeal the result of the institutional disciplinary proceeding. When an appeal is filed the accuser and the accused will be notified simultaneously in writing of any charges to the result prior to the time that it becomes final as well as of the final result once the appeal is resolved. </w:t>
      </w:r>
    </w:p>
    <w:p w:rsidR="00F21D48" w:rsidRDefault="00F21D48" w:rsidP="00260104">
      <w:pPr>
        <w:pStyle w:val="Heading3"/>
        <w:rPr>
          <w:rFonts w:eastAsia="Times"/>
          <w:color w:val="C00000"/>
        </w:rPr>
      </w:pPr>
    </w:p>
    <w:p w:rsidR="002B55F4" w:rsidRPr="00260104" w:rsidRDefault="002B55F4" w:rsidP="00260104">
      <w:pPr>
        <w:pStyle w:val="Heading3"/>
        <w:rPr>
          <w:rFonts w:eastAsia="Times"/>
          <w:color w:val="C00000"/>
        </w:rPr>
      </w:pPr>
      <w:r w:rsidRPr="00260104">
        <w:rPr>
          <w:rFonts w:eastAsia="Times"/>
          <w:color w:val="C00000"/>
        </w:rPr>
        <w:t>Types of Disciplinary Proceedings Utilized in Cases of Alleged Domestic Violence, Dating Violence, Sexual Assault and Stalking</w:t>
      </w:r>
    </w:p>
    <w:p w:rsidR="002B55F4" w:rsidRPr="005747BD" w:rsidRDefault="002B55F4" w:rsidP="00BD0F0B">
      <w:pPr>
        <w:autoSpaceDE w:val="0"/>
        <w:autoSpaceDN w:val="0"/>
        <w:adjustRightInd w:val="0"/>
        <w:ind w:left="360"/>
        <w:jc w:val="both"/>
        <w:rPr>
          <w:rFonts w:asciiTheme="minorHAnsi" w:eastAsia="Times" w:hAnsiTheme="minorHAnsi"/>
          <w:color w:val="000000"/>
          <w:szCs w:val="24"/>
        </w:rPr>
      </w:pPr>
      <w:r w:rsidRPr="005747BD">
        <w:rPr>
          <w:rFonts w:asciiTheme="minorHAnsi" w:eastAsia="Times" w:hAnsiTheme="minorHAnsi"/>
          <w:color w:val="000000"/>
          <w:szCs w:val="24"/>
        </w:rPr>
        <w:t>St. Cloud State University shall use the Report/Complaint of Discrimination/harassment Investigations and Resolution procedures when investigating complaints involving employees, Board Procedure 1</w:t>
      </w:r>
      <w:r w:rsidR="00F21D48">
        <w:rPr>
          <w:rFonts w:asciiTheme="minorHAnsi" w:eastAsia="Times" w:hAnsiTheme="minorHAnsi"/>
          <w:color w:val="000000"/>
          <w:szCs w:val="24"/>
        </w:rPr>
        <w:t xml:space="preserve">B1.1 that can be found at </w:t>
      </w:r>
      <w:hyperlink r:id="rId28" w:history="1">
        <w:r w:rsidR="00F21D48" w:rsidRPr="00EA4BB6">
          <w:rPr>
            <w:rStyle w:val="Hyperlink"/>
            <w:rFonts w:asciiTheme="minorHAnsi" w:eastAsia="Times" w:hAnsiTheme="minorHAnsi"/>
            <w:szCs w:val="24"/>
          </w:rPr>
          <w:t>www.mnscu.edu/board/procedure/1b01p1.html</w:t>
        </w:r>
      </w:hyperlink>
      <w:r w:rsidR="00F21D48">
        <w:rPr>
          <w:rFonts w:asciiTheme="minorHAnsi" w:eastAsia="Times" w:hAnsiTheme="minorHAnsi"/>
          <w:color w:val="000000"/>
          <w:szCs w:val="24"/>
        </w:rPr>
        <w:t xml:space="preserve"> </w:t>
      </w:r>
      <w:r w:rsidRPr="005747BD">
        <w:rPr>
          <w:rFonts w:asciiTheme="minorHAnsi" w:eastAsia="Times" w:hAnsiTheme="minorHAnsi"/>
          <w:color w:val="000000"/>
          <w:szCs w:val="24"/>
        </w:rPr>
        <w:t xml:space="preserve">. Complaints involving students will use the </w:t>
      </w:r>
      <w:r w:rsidR="006B60CB">
        <w:rPr>
          <w:rFonts w:asciiTheme="minorHAnsi" w:eastAsia="Times" w:hAnsiTheme="minorHAnsi"/>
          <w:color w:val="000000"/>
          <w:szCs w:val="24"/>
        </w:rPr>
        <w:t>Title IX procedure immediately following</w:t>
      </w:r>
      <w:r w:rsidR="00F21D48">
        <w:rPr>
          <w:rFonts w:asciiTheme="minorHAnsi" w:eastAsia="Times" w:hAnsiTheme="minorHAnsi"/>
          <w:color w:val="000000"/>
          <w:szCs w:val="24"/>
        </w:rPr>
        <w:t>.</w:t>
      </w:r>
      <w:r w:rsidRPr="005747BD">
        <w:rPr>
          <w:rFonts w:asciiTheme="minorHAnsi" w:eastAsia="Times" w:hAnsiTheme="minorHAnsi"/>
          <w:color w:val="000000"/>
          <w:szCs w:val="24"/>
        </w:rPr>
        <w:t xml:space="preserve"> Procedures are designed to avoid requiring complainants to follow any plan of action and to prevent the possibility of re-victimization. St. Cloud State University investigation and disciplinary procedures concerning allegations against employees or students shall: </w:t>
      </w:r>
    </w:p>
    <w:p w:rsidR="006B60CB" w:rsidRDefault="002B55F4" w:rsidP="006B60CB">
      <w:pPr>
        <w:pStyle w:val="ListParagraph"/>
        <w:numPr>
          <w:ilvl w:val="0"/>
          <w:numId w:val="45"/>
        </w:numPr>
        <w:autoSpaceDE w:val="0"/>
        <w:autoSpaceDN w:val="0"/>
        <w:adjustRightInd w:val="0"/>
        <w:jc w:val="both"/>
        <w:rPr>
          <w:rFonts w:asciiTheme="minorHAnsi" w:eastAsia="Times" w:hAnsiTheme="minorHAnsi"/>
          <w:color w:val="000000"/>
          <w:szCs w:val="24"/>
        </w:rPr>
      </w:pPr>
      <w:r w:rsidRPr="006B60CB">
        <w:rPr>
          <w:rFonts w:asciiTheme="minorHAnsi" w:eastAsia="Times" w:hAnsiTheme="minorHAnsi"/>
          <w:color w:val="000000"/>
          <w:szCs w:val="24"/>
        </w:rPr>
        <w:t xml:space="preserve">Respect the needs and rights of individuals involved; </w:t>
      </w:r>
    </w:p>
    <w:p w:rsidR="006B60CB" w:rsidRDefault="002B55F4" w:rsidP="006B60CB">
      <w:pPr>
        <w:pStyle w:val="ListParagraph"/>
        <w:numPr>
          <w:ilvl w:val="0"/>
          <w:numId w:val="45"/>
        </w:numPr>
        <w:autoSpaceDE w:val="0"/>
        <w:autoSpaceDN w:val="0"/>
        <w:adjustRightInd w:val="0"/>
        <w:jc w:val="both"/>
        <w:rPr>
          <w:rFonts w:asciiTheme="minorHAnsi" w:eastAsia="Times" w:hAnsiTheme="minorHAnsi"/>
          <w:color w:val="000000"/>
          <w:szCs w:val="24"/>
        </w:rPr>
      </w:pPr>
      <w:r w:rsidRPr="006B60CB">
        <w:rPr>
          <w:rFonts w:asciiTheme="minorHAnsi" w:eastAsia="Times" w:hAnsiTheme="minorHAnsi"/>
          <w:color w:val="000000"/>
          <w:szCs w:val="24"/>
        </w:rPr>
        <w:t xml:space="preserve">Proceed as promptly as possible; </w:t>
      </w:r>
    </w:p>
    <w:p w:rsidR="006B60CB" w:rsidRDefault="002B55F4" w:rsidP="006B60CB">
      <w:pPr>
        <w:pStyle w:val="ListParagraph"/>
        <w:numPr>
          <w:ilvl w:val="0"/>
          <w:numId w:val="45"/>
        </w:numPr>
        <w:autoSpaceDE w:val="0"/>
        <w:autoSpaceDN w:val="0"/>
        <w:adjustRightInd w:val="0"/>
        <w:jc w:val="both"/>
        <w:rPr>
          <w:rFonts w:asciiTheme="minorHAnsi" w:eastAsia="Times" w:hAnsiTheme="minorHAnsi"/>
          <w:color w:val="000000"/>
          <w:szCs w:val="24"/>
        </w:rPr>
      </w:pPr>
      <w:r w:rsidRPr="006B60CB">
        <w:rPr>
          <w:rFonts w:asciiTheme="minorHAnsi" w:eastAsia="Times" w:hAnsiTheme="minorHAnsi"/>
          <w:color w:val="000000"/>
          <w:szCs w:val="24"/>
        </w:rPr>
        <w:t xml:space="preserve">Assure Employees have the right to representation consistent with the appropriate collective bargaining agreement or personnel plan; </w:t>
      </w:r>
    </w:p>
    <w:p w:rsidR="006B60CB" w:rsidRDefault="002B55F4" w:rsidP="006B60CB">
      <w:pPr>
        <w:pStyle w:val="ListParagraph"/>
        <w:numPr>
          <w:ilvl w:val="0"/>
          <w:numId w:val="45"/>
        </w:numPr>
        <w:autoSpaceDE w:val="0"/>
        <w:autoSpaceDN w:val="0"/>
        <w:adjustRightInd w:val="0"/>
        <w:jc w:val="both"/>
        <w:rPr>
          <w:rFonts w:asciiTheme="minorHAnsi" w:eastAsia="Times" w:hAnsiTheme="minorHAnsi"/>
          <w:color w:val="000000"/>
          <w:szCs w:val="24"/>
        </w:rPr>
      </w:pPr>
      <w:r w:rsidRPr="006B60CB">
        <w:rPr>
          <w:rFonts w:asciiTheme="minorHAnsi" w:eastAsia="Times" w:hAnsiTheme="minorHAnsi"/>
          <w:color w:val="000000"/>
          <w:szCs w:val="24"/>
        </w:rPr>
        <w:t xml:space="preserve">Proceed in accordance with applicable due process standards and privacy laws; </w:t>
      </w:r>
    </w:p>
    <w:p w:rsidR="002B55F4" w:rsidRPr="006B60CB" w:rsidRDefault="002B55F4" w:rsidP="006B60CB">
      <w:pPr>
        <w:pStyle w:val="ListParagraph"/>
        <w:numPr>
          <w:ilvl w:val="0"/>
          <w:numId w:val="45"/>
        </w:numPr>
        <w:autoSpaceDE w:val="0"/>
        <w:autoSpaceDN w:val="0"/>
        <w:adjustRightInd w:val="0"/>
        <w:jc w:val="both"/>
        <w:rPr>
          <w:rFonts w:asciiTheme="minorHAnsi" w:eastAsia="Times" w:hAnsiTheme="minorHAnsi"/>
          <w:color w:val="000000"/>
          <w:szCs w:val="24"/>
        </w:rPr>
      </w:pPr>
      <w:r w:rsidRPr="006B60CB">
        <w:rPr>
          <w:rFonts w:asciiTheme="minorHAnsi" w:eastAsia="Times" w:hAnsiTheme="minorHAnsi"/>
          <w:color w:val="000000"/>
          <w:szCs w:val="24"/>
        </w:rPr>
        <w:t xml:space="preserve">Use a ‘preponderance of evidence’ standard, meaning that it is more likely than not that the policy or code has been violated. </w:t>
      </w:r>
    </w:p>
    <w:p w:rsidR="002B55F4" w:rsidRDefault="002B55F4" w:rsidP="00BD0F0B">
      <w:pPr>
        <w:autoSpaceDE w:val="0"/>
        <w:autoSpaceDN w:val="0"/>
        <w:adjustRightInd w:val="0"/>
        <w:ind w:left="360"/>
        <w:jc w:val="both"/>
        <w:rPr>
          <w:rFonts w:asciiTheme="minorHAnsi" w:eastAsia="Times" w:hAnsiTheme="minorHAnsi"/>
          <w:color w:val="000000"/>
          <w:szCs w:val="24"/>
        </w:rPr>
      </w:pPr>
    </w:p>
    <w:p w:rsidR="0065079B" w:rsidRPr="005747BD" w:rsidRDefault="0065079B" w:rsidP="00BD0F0B">
      <w:pPr>
        <w:autoSpaceDE w:val="0"/>
        <w:autoSpaceDN w:val="0"/>
        <w:adjustRightInd w:val="0"/>
        <w:rPr>
          <w:rFonts w:asciiTheme="minorHAnsi" w:eastAsia="Times" w:hAnsiTheme="minorHAnsi"/>
          <w:color w:val="000000"/>
          <w:szCs w:val="24"/>
        </w:rPr>
      </w:pPr>
    </w:p>
    <w:p w:rsidR="00553DBB" w:rsidRDefault="00553DBB">
      <w:pPr>
        <w:spacing w:before="100" w:beforeAutospacing="1"/>
        <w:rPr>
          <w:rFonts w:asciiTheme="majorHAnsi" w:hAnsiTheme="majorHAnsi" w:cs="Arial"/>
          <w:b/>
          <w:bCs/>
          <w:color w:val="C00000"/>
          <w:szCs w:val="24"/>
        </w:rPr>
      </w:pPr>
      <w:r>
        <w:rPr>
          <w:rFonts w:asciiTheme="majorHAnsi" w:hAnsiTheme="majorHAnsi" w:cs="Arial"/>
          <w:b/>
          <w:bCs/>
          <w:color w:val="C00000"/>
          <w:szCs w:val="24"/>
        </w:rPr>
        <w:br w:type="page"/>
      </w:r>
    </w:p>
    <w:p w:rsidR="0056747A" w:rsidRPr="0089637E" w:rsidRDefault="0056747A" w:rsidP="0056747A">
      <w:pPr>
        <w:outlineLvl w:val="3"/>
        <w:rPr>
          <w:rFonts w:asciiTheme="majorHAnsi" w:hAnsiTheme="majorHAnsi" w:cs="Arial"/>
          <w:b/>
          <w:bCs/>
          <w:color w:val="C00000"/>
          <w:szCs w:val="24"/>
        </w:rPr>
      </w:pPr>
      <w:r w:rsidRPr="0089637E">
        <w:rPr>
          <w:rFonts w:asciiTheme="majorHAnsi" w:hAnsiTheme="majorHAnsi" w:cs="Arial"/>
          <w:b/>
          <w:bCs/>
          <w:color w:val="C00000"/>
          <w:szCs w:val="24"/>
        </w:rPr>
        <w:lastRenderedPageBreak/>
        <w:t>Title IX Procedure</w:t>
      </w:r>
    </w:p>
    <w:p w:rsidR="0056747A" w:rsidRPr="0089637E" w:rsidRDefault="0056747A" w:rsidP="0089637E">
      <w:pPr>
        <w:spacing w:before="100" w:beforeAutospacing="1" w:after="100" w:afterAutospacing="1"/>
        <w:jc w:val="both"/>
        <w:rPr>
          <w:rFonts w:asciiTheme="minorHAnsi" w:hAnsiTheme="minorHAnsi" w:cs="Arial"/>
          <w:sz w:val="22"/>
          <w:szCs w:val="22"/>
        </w:rPr>
      </w:pPr>
      <w:r w:rsidRPr="0089637E">
        <w:rPr>
          <w:rFonts w:asciiTheme="minorHAnsi" w:hAnsiTheme="minorHAnsi" w:cs="Arial"/>
          <w:sz w:val="22"/>
          <w:szCs w:val="22"/>
        </w:rPr>
        <w:t>Due to the nature of bias motivated and sexual violence offenses, alleged violations will usually follow the Title IX procedure under the direction of the Title IX Coordinator. Alleged violations typically adjudicated by this procedure include, but are not limited to sexual violence, rape, sexual assault, harassment, dating or domestic violence and some forms of stalking. The procedure is as follows:</w:t>
      </w:r>
    </w:p>
    <w:p w:rsidR="0056747A" w:rsidRPr="0089637E" w:rsidRDefault="0056747A" w:rsidP="0089637E">
      <w:pPr>
        <w:spacing w:before="100" w:beforeAutospacing="1" w:after="100" w:afterAutospacing="1"/>
        <w:jc w:val="both"/>
        <w:rPr>
          <w:rFonts w:asciiTheme="minorHAnsi" w:hAnsiTheme="minorHAnsi" w:cs="Arial"/>
          <w:sz w:val="22"/>
          <w:szCs w:val="22"/>
        </w:rPr>
      </w:pPr>
      <w:r w:rsidRPr="0089637E">
        <w:rPr>
          <w:rFonts w:asciiTheme="minorHAnsi" w:hAnsiTheme="minorHAnsi" w:cs="Arial"/>
          <w:b/>
          <w:bCs/>
          <w:sz w:val="22"/>
          <w:szCs w:val="22"/>
        </w:rPr>
        <w:t>Filing a Complaint</w:t>
      </w:r>
    </w:p>
    <w:p w:rsidR="0056747A" w:rsidRPr="0089637E" w:rsidRDefault="0056747A" w:rsidP="0089637E">
      <w:pPr>
        <w:numPr>
          <w:ilvl w:val="0"/>
          <w:numId w:val="38"/>
        </w:numPr>
        <w:spacing w:after="150"/>
        <w:ind w:left="375"/>
        <w:jc w:val="both"/>
        <w:rPr>
          <w:rFonts w:asciiTheme="minorHAnsi" w:hAnsiTheme="minorHAnsi" w:cs="Arial"/>
          <w:sz w:val="22"/>
          <w:szCs w:val="22"/>
        </w:rPr>
      </w:pPr>
      <w:r w:rsidRPr="0089637E">
        <w:rPr>
          <w:rFonts w:asciiTheme="minorHAnsi" w:hAnsiTheme="minorHAnsi" w:cs="Arial"/>
          <w:sz w:val="22"/>
          <w:szCs w:val="22"/>
        </w:rPr>
        <w:t>Any person may file a complaint against a student, student organization or club for an alleged violation of the Student Code of Conduct. A complaint may be in writing and directed to the Title IX Coordinator.</w:t>
      </w:r>
    </w:p>
    <w:p w:rsidR="0056747A" w:rsidRPr="0089637E" w:rsidRDefault="0056747A" w:rsidP="0089637E">
      <w:pPr>
        <w:numPr>
          <w:ilvl w:val="0"/>
          <w:numId w:val="38"/>
        </w:numPr>
        <w:spacing w:after="150"/>
        <w:ind w:left="375"/>
        <w:jc w:val="both"/>
        <w:rPr>
          <w:rFonts w:asciiTheme="minorHAnsi" w:hAnsiTheme="minorHAnsi" w:cs="Arial"/>
          <w:sz w:val="22"/>
          <w:szCs w:val="22"/>
        </w:rPr>
      </w:pPr>
      <w:r w:rsidRPr="0089637E">
        <w:rPr>
          <w:rFonts w:asciiTheme="minorHAnsi" w:hAnsiTheme="minorHAnsi" w:cs="Arial"/>
          <w:sz w:val="22"/>
          <w:szCs w:val="22"/>
        </w:rPr>
        <w:t>Complaints should be submitted as soon as possible after the incident.</w:t>
      </w:r>
    </w:p>
    <w:p w:rsidR="0056747A" w:rsidRPr="0089637E" w:rsidRDefault="0056747A" w:rsidP="0089637E">
      <w:pPr>
        <w:numPr>
          <w:ilvl w:val="0"/>
          <w:numId w:val="38"/>
        </w:numPr>
        <w:spacing w:after="150"/>
        <w:ind w:left="375"/>
        <w:jc w:val="both"/>
        <w:rPr>
          <w:rFonts w:asciiTheme="minorHAnsi" w:hAnsiTheme="minorHAnsi" w:cs="Arial"/>
          <w:sz w:val="22"/>
          <w:szCs w:val="22"/>
        </w:rPr>
      </w:pPr>
      <w:r w:rsidRPr="0089637E">
        <w:rPr>
          <w:rFonts w:asciiTheme="minorHAnsi" w:hAnsiTheme="minorHAnsi" w:cs="Arial"/>
          <w:sz w:val="22"/>
          <w:szCs w:val="22"/>
        </w:rPr>
        <w:t>A third party or University employee may submit a complaint on behalf of, or in lieu of, a student.</w:t>
      </w:r>
    </w:p>
    <w:p w:rsidR="0056747A" w:rsidRPr="0089637E" w:rsidRDefault="0056747A" w:rsidP="0089637E">
      <w:pPr>
        <w:numPr>
          <w:ilvl w:val="0"/>
          <w:numId w:val="38"/>
        </w:numPr>
        <w:spacing w:after="150"/>
        <w:ind w:left="375"/>
        <w:jc w:val="both"/>
        <w:rPr>
          <w:rFonts w:asciiTheme="minorHAnsi" w:hAnsiTheme="minorHAnsi" w:cs="Arial"/>
          <w:sz w:val="22"/>
          <w:szCs w:val="22"/>
        </w:rPr>
      </w:pPr>
      <w:r w:rsidRPr="0089637E">
        <w:rPr>
          <w:rFonts w:asciiTheme="minorHAnsi" w:hAnsiTheme="minorHAnsi" w:cs="Arial"/>
          <w:sz w:val="22"/>
          <w:szCs w:val="22"/>
        </w:rPr>
        <w:t>The complaint must include information on the alleged act(s) of misconduct in sufficient detail to enable the Title IX Coordinator to make a determination if sufficient information exists to conduct an initial review.</w:t>
      </w:r>
    </w:p>
    <w:p w:rsidR="0056747A" w:rsidRPr="0089637E" w:rsidRDefault="0056747A" w:rsidP="0089637E">
      <w:pPr>
        <w:spacing w:before="100" w:beforeAutospacing="1" w:after="100" w:afterAutospacing="1"/>
        <w:jc w:val="both"/>
        <w:rPr>
          <w:rFonts w:asciiTheme="minorHAnsi" w:hAnsiTheme="minorHAnsi" w:cs="Arial"/>
          <w:sz w:val="22"/>
          <w:szCs w:val="22"/>
        </w:rPr>
      </w:pPr>
      <w:r w:rsidRPr="0089637E">
        <w:rPr>
          <w:rFonts w:asciiTheme="minorHAnsi" w:hAnsiTheme="minorHAnsi" w:cs="Arial"/>
          <w:b/>
          <w:bCs/>
          <w:sz w:val="22"/>
          <w:szCs w:val="22"/>
        </w:rPr>
        <w:t>Initial Review</w:t>
      </w:r>
    </w:p>
    <w:p w:rsidR="0056747A" w:rsidRPr="0089637E" w:rsidRDefault="0056747A" w:rsidP="0089637E">
      <w:pPr>
        <w:numPr>
          <w:ilvl w:val="0"/>
          <w:numId w:val="39"/>
        </w:numPr>
        <w:spacing w:after="150"/>
        <w:ind w:left="375"/>
        <w:jc w:val="both"/>
        <w:rPr>
          <w:rFonts w:asciiTheme="minorHAnsi" w:hAnsiTheme="minorHAnsi" w:cs="Arial"/>
          <w:sz w:val="22"/>
          <w:szCs w:val="22"/>
        </w:rPr>
      </w:pPr>
      <w:r w:rsidRPr="0089637E">
        <w:rPr>
          <w:rFonts w:asciiTheme="minorHAnsi" w:hAnsiTheme="minorHAnsi" w:cs="Arial"/>
          <w:sz w:val="22"/>
          <w:szCs w:val="22"/>
        </w:rPr>
        <w:t>Upon receipt of a written complaint or report concerning a St. Cloud State University student, student organization or club, the Title IX Coordinator shall review the complaint and conduct a preliminary inquiry.</w:t>
      </w:r>
    </w:p>
    <w:p w:rsidR="0056747A" w:rsidRPr="0089637E" w:rsidRDefault="0056747A" w:rsidP="0089637E">
      <w:pPr>
        <w:numPr>
          <w:ilvl w:val="0"/>
          <w:numId w:val="39"/>
        </w:numPr>
        <w:spacing w:after="150"/>
        <w:ind w:left="375"/>
        <w:jc w:val="both"/>
        <w:rPr>
          <w:rFonts w:asciiTheme="minorHAnsi" w:hAnsiTheme="minorHAnsi" w:cs="Arial"/>
          <w:sz w:val="22"/>
          <w:szCs w:val="22"/>
        </w:rPr>
      </w:pPr>
      <w:r w:rsidRPr="0089637E">
        <w:rPr>
          <w:rFonts w:asciiTheme="minorHAnsi" w:hAnsiTheme="minorHAnsi" w:cs="Arial"/>
          <w:sz w:val="22"/>
          <w:szCs w:val="22"/>
        </w:rPr>
        <w:t>To determine if there is sufficient basis to believe that a violation of the Student Code of Conduct may have occurred, the Title IX Coordinator may conduct interviews or obtain additional information.</w:t>
      </w:r>
    </w:p>
    <w:p w:rsidR="0056747A" w:rsidRPr="0089637E" w:rsidRDefault="0056747A" w:rsidP="0089637E">
      <w:pPr>
        <w:numPr>
          <w:ilvl w:val="0"/>
          <w:numId w:val="39"/>
        </w:numPr>
        <w:spacing w:after="150"/>
        <w:ind w:left="375"/>
        <w:jc w:val="both"/>
        <w:rPr>
          <w:rFonts w:asciiTheme="minorHAnsi" w:hAnsiTheme="minorHAnsi" w:cs="Arial"/>
          <w:sz w:val="22"/>
          <w:szCs w:val="22"/>
        </w:rPr>
      </w:pPr>
      <w:r w:rsidRPr="0089637E">
        <w:rPr>
          <w:rFonts w:asciiTheme="minorHAnsi" w:hAnsiTheme="minorHAnsi" w:cs="Arial"/>
          <w:sz w:val="22"/>
          <w:szCs w:val="22"/>
        </w:rPr>
        <w:t>Interim measures may be taken by the University during the inquiry process. These may include, but are not limited to: summary suspension or altered privileges, no contact directives, residential accommodations and academic modifications.</w:t>
      </w:r>
    </w:p>
    <w:p w:rsidR="0056747A" w:rsidRPr="0089637E" w:rsidRDefault="0056747A" w:rsidP="0089637E">
      <w:pPr>
        <w:numPr>
          <w:ilvl w:val="0"/>
          <w:numId w:val="39"/>
        </w:numPr>
        <w:spacing w:after="150"/>
        <w:ind w:left="375"/>
        <w:jc w:val="both"/>
        <w:rPr>
          <w:rFonts w:asciiTheme="minorHAnsi" w:hAnsiTheme="minorHAnsi" w:cs="Arial"/>
          <w:sz w:val="22"/>
          <w:szCs w:val="22"/>
        </w:rPr>
      </w:pPr>
      <w:r w:rsidRPr="0089637E">
        <w:rPr>
          <w:rFonts w:asciiTheme="minorHAnsi" w:hAnsiTheme="minorHAnsi" w:cs="Arial"/>
          <w:sz w:val="22"/>
          <w:szCs w:val="22"/>
        </w:rPr>
        <w:t>The Title IX Coordinator or designee reserves the right to refer any complaint to another University official, process or office for further action.</w:t>
      </w:r>
    </w:p>
    <w:p w:rsidR="0056747A" w:rsidRPr="0089637E" w:rsidRDefault="0056747A" w:rsidP="0089637E">
      <w:pPr>
        <w:numPr>
          <w:ilvl w:val="0"/>
          <w:numId w:val="39"/>
        </w:numPr>
        <w:spacing w:after="150"/>
        <w:ind w:left="375"/>
        <w:jc w:val="both"/>
        <w:rPr>
          <w:rFonts w:asciiTheme="minorHAnsi" w:hAnsiTheme="minorHAnsi" w:cs="Arial"/>
          <w:sz w:val="22"/>
          <w:szCs w:val="22"/>
        </w:rPr>
      </w:pPr>
      <w:r w:rsidRPr="0089637E">
        <w:rPr>
          <w:rFonts w:asciiTheme="minorHAnsi" w:hAnsiTheme="minorHAnsi" w:cs="Arial"/>
          <w:sz w:val="22"/>
          <w:szCs w:val="22"/>
        </w:rPr>
        <w:t>If the inquiry results in sufficient information to support the complaint, the Title IX Coordinator shall send a written notice to the student, student organization or club. The written notice will include the basis of the complaint, the behavior that allegedly violates the Student Code of Conduct, and will inform the student, student organization or club of a pending investigation.</w:t>
      </w:r>
    </w:p>
    <w:p w:rsidR="0056747A" w:rsidRPr="0089637E" w:rsidRDefault="0056747A" w:rsidP="0056747A">
      <w:pPr>
        <w:spacing w:before="100" w:beforeAutospacing="1" w:after="100" w:afterAutospacing="1"/>
        <w:rPr>
          <w:rFonts w:asciiTheme="minorHAnsi" w:hAnsiTheme="minorHAnsi" w:cs="Arial"/>
          <w:sz w:val="22"/>
          <w:szCs w:val="22"/>
        </w:rPr>
      </w:pPr>
      <w:r w:rsidRPr="0089637E">
        <w:rPr>
          <w:rFonts w:asciiTheme="minorHAnsi" w:hAnsiTheme="minorHAnsi" w:cs="Arial"/>
          <w:b/>
          <w:bCs/>
          <w:sz w:val="22"/>
          <w:szCs w:val="22"/>
        </w:rPr>
        <w:t>Investigation</w:t>
      </w:r>
    </w:p>
    <w:p w:rsidR="0056747A" w:rsidRPr="0089637E" w:rsidRDefault="0056747A" w:rsidP="0089637E">
      <w:pPr>
        <w:numPr>
          <w:ilvl w:val="0"/>
          <w:numId w:val="40"/>
        </w:numPr>
        <w:spacing w:after="150"/>
        <w:ind w:left="375"/>
        <w:jc w:val="both"/>
        <w:rPr>
          <w:rFonts w:asciiTheme="minorHAnsi" w:hAnsiTheme="minorHAnsi" w:cs="Arial"/>
          <w:sz w:val="22"/>
          <w:szCs w:val="22"/>
        </w:rPr>
      </w:pPr>
      <w:r w:rsidRPr="0089637E">
        <w:rPr>
          <w:rFonts w:asciiTheme="minorHAnsi" w:hAnsiTheme="minorHAnsi" w:cs="Arial"/>
          <w:sz w:val="22"/>
          <w:szCs w:val="22"/>
        </w:rPr>
        <w:t>The Respondent will be provided an opportunity to respond to the complaint, present relevant information, and may be provided with additional information regarding the complaint during the investigative process. The Complainant and witnesses may also be interviewed.</w:t>
      </w:r>
    </w:p>
    <w:p w:rsidR="0056747A" w:rsidRPr="0089637E" w:rsidRDefault="0056747A" w:rsidP="0089637E">
      <w:pPr>
        <w:numPr>
          <w:ilvl w:val="0"/>
          <w:numId w:val="40"/>
        </w:numPr>
        <w:spacing w:after="150"/>
        <w:ind w:left="375"/>
        <w:jc w:val="both"/>
        <w:rPr>
          <w:rFonts w:asciiTheme="minorHAnsi" w:hAnsiTheme="minorHAnsi" w:cs="Arial"/>
          <w:sz w:val="22"/>
          <w:szCs w:val="22"/>
        </w:rPr>
      </w:pPr>
      <w:r w:rsidRPr="0089637E">
        <w:rPr>
          <w:rFonts w:asciiTheme="minorHAnsi" w:hAnsiTheme="minorHAnsi" w:cs="Arial"/>
          <w:sz w:val="22"/>
          <w:szCs w:val="22"/>
        </w:rPr>
        <w:t xml:space="preserve">Students must meet with the Title IX Investigator if requested, but may choose not to provide information or otherwise participate in the investigation process. Decisions will be made based on </w:t>
      </w:r>
      <w:r w:rsidRPr="0089637E">
        <w:rPr>
          <w:rFonts w:asciiTheme="minorHAnsi" w:hAnsiTheme="minorHAnsi" w:cs="Arial"/>
          <w:sz w:val="22"/>
          <w:szCs w:val="22"/>
        </w:rPr>
        <w:lastRenderedPageBreak/>
        <w:t>available information. A student’s decision not to participate will not delay or deter the investigation or decision.</w:t>
      </w:r>
    </w:p>
    <w:p w:rsidR="0056747A" w:rsidRPr="0089637E" w:rsidRDefault="0056747A" w:rsidP="0089637E">
      <w:pPr>
        <w:numPr>
          <w:ilvl w:val="0"/>
          <w:numId w:val="40"/>
        </w:numPr>
        <w:spacing w:after="150"/>
        <w:ind w:left="375"/>
        <w:jc w:val="both"/>
        <w:rPr>
          <w:rFonts w:asciiTheme="minorHAnsi" w:hAnsiTheme="minorHAnsi" w:cs="Arial"/>
          <w:sz w:val="22"/>
          <w:szCs w:val="22"/>
        </w:rPr>
      </w:pPr>
      <w:r w:rsidRPr="0089637E">
        <w:rPr>
          <w:rFonts w:asciiTheme="minorHAnsi" w:hAnsiTheme="minorHAnsi" w:cs="Arial"/>
          <w:sz w:val="22"/>
          <w:szCs w:val="22"/>
        </w:rPr>
        <w:t>Students who participate in the investigative process will have four days to review the transcript of their interview.</w:t>
      </w:r>
    </w:p>
    <w:p w:rsidR="0056747A" w:rsidRPr="0089637E" w:rsidRDefault="0056747A" w:rsidP="0089637E">
      <w:pPr>
        <w:numPr>
          <w:ilvl w:val="0"/>
          <w:numId w:val="40"/>
        </w:numPr>
        <w:spacing w:after="150"/>
        <w:ind w:left="375"/>
        <w:jc w:val="both"/>
        <w:rPr>
          <w:rFonts w:asciiTheme="minorHAnsi" w:hAnsiTheme="minorHAnsi" w:cs="Arial"/>
          <w:sz w:val="22"/>
          <w:szCs w:val="22"/>
        </w:rPr>
      </w:pPr>
      <w:r w:rsidRPr="0089637E">
        <w:rPr>
          <w:rFonts w:asciiTheme="minorHAnsi" w:hAnsiTheme="minorHAnsi" w:cs="Arial"/>
          <w:sz w:val="22"/>
          <w:szCs w:val="22"/>
        </w:rPr>
        <w:t>Complainants and Respondents will periodically be provided information on the progress of the investigation.</w:t>
      </w:r>
    </w:p>
    <w:p w:rsidR="0056747A" w:rsidRPr="0089637E" w:rsidRDefault="0056747A" w:rsidP="0089637E">
      <w:pPr>
        <w:spacing w:before="100" w:beforeAutospacing="1" w:after="100" w:afterAutospacing="1"/>
        <w:jc w:val="both"/>
        <w:rPr>
          <w:rFonts w:asciiTheme="minorHAnsi" w:hAnsiTheme="minorHAnsi" w:cs="Arial"/>
          <w:sz w:val="22"/>
          <w:szCs w:val="22"/>
        </w:rPr>
      </w:pPr>
      <w:r w:rsidRPr="0089637E">
        <w:rPr>
          <w:rFonts w:asciiTheme="minorHAnsi" w:hAnsiTheme="minorHAnsi" w:cs="Arial"/>
          <w:b/>
          <w:bCs/>
          <w:sz w:val="22"/>
          <w:szCs w:val="22"/>
        </w:rPr>
        <w:t>Decision</w:t>
      </w:r>
    </w:p>
    <w:p w:rsidR="0056747A" w:rsidRPr="0089637E" w:rsidRDefault="0056747A" w:rsidP="0089637E">
      <w:pPr>
        <w:numPr>
          <w:ilvl w:val="0"/>
          <w:numId w:val="41"/>
        </w:numPr>
        <w:spacing w:after="150"/>
        <w:ind w:left="375"/>
        <w:jc w:val="both"/>
        <w:rPr>
          <w:rFonts w:asciiTheme="minorHAnsi" w:hAnsiTheme="minorHAnsi" w:cs="Arial"/>
          <w:sz w:val="22"/>
          <w:szCs w:val="22"/>
        </w:rPr>
      </w:pPr>
      <w:r w:rsidRPr="0089637E">
        <w:rPr>
          <w:rFonts w:asciiTheme="minorHAnsi" w:hAnsiTheme="minorHAnsi" w:cs="Arial"/>
          <w:sz w:val="22"/>
          <w:szCs w:val="22"/>
        </w:rPr>
        <w:t>The Investigator will submit the completed investigative file to a Decision-maker assigned by the Title IX Coordinator.</w:t>
      </w:r>
    </w:p>
    <w:p w:rsidR="0056747A" w:rsidRPr="0089637E" w:rsidRDefault="0056747A" w:rsidP="0089637E">
      <w:pPr>
        <w:numPr>
          <w:ilvl w:val="0"/>
          <w:numId w:val="41"/>
        </w:numPr>
        <w:spacing w:after="150"/>
        <w:ind w:left="375"/>
        <w:jc w:val="both"/>
        <w:rPr>
          <w:rFonts w:asciiTheme="minorHAnsi" w:hAnsiTheme="minorHAnsi" w:cs="Arial"/>
          <w:sz w:val="22"/>
          <w:szCs w:val="22"/>
        </w:rPr>
      </w:pPr>
      <w:r w:rsidRPr="0089637E">
        <w:rPr>
          <w:rFonts w:asciiTheme="minorHAnsi" w:hAnsiTheme="minorHAnsi" w:cs="Arial"/>
          <w:sz w:val="22"/>
          <w:szCs w:val="22"/>
        </w:rPr>
        <w:t>Title IX decisions, including any educational sanctions assigned for a finding of “responsible” will be communicated in writing to the Respondent and Complainant.</w:t>
      </w:r>
    </w:p>
    <w:p w:rsidR="0056747A" w:rsidRPr="0089637E" w:rsidRDefault="0056747A" w:rsidP="0089637E">
      <w:pPr>
        <w:numPr>
          <w:ilvl w:val="0"/>
          <w:numId w:val="41"/>
        </w:numPr>
        <w:spacing w:after="150"/>
        <w:ind w:left="375"/>
        <w:jc w:val="both"/>
        <w:rPr>
          <w:rFonts w:asciiTheme="minorHAnsi" w:hAnsiTheme="minorHAnsi" w:cs="Arial"/>
          <w:sz w:val="22"/>
          <w:szCs w:val="22"/>
        </w:rPr>
      </w:pPr>
      <w:r w:rsidRPr="0089637E">
        <w:rPr>
          <w:rFonts w:asciiTheme="minorHAnsi" w:hAnsiTheme="minorHAnsi" w:cs="Arial"/>
          <w:sz w:val="22"/>
          <w:szCs w:val="22"/>
        </w:rPr>
        <w:t>The Complainant and Respondent will have four days to appeal the decision as detailed in the Appeals section of the Student Code of Conduct.</w:t>
      </w:r>
    </w:p>
    <w:p w:rsidR="002B55F4" w:rsidRPr="005747BD" w:rsidRDefault="002B55F4" w:rsidP="0089637E">
      <w:pPr>
        <w:autoSpaceDE w:val="0"/>
        <w:autoSpaceDN w:val="0"/>
        <w:adjustRightInd w:val="0"/>
        <w:ind w:left="720"/>
        <w:contextualSpacing/>
        <w:jc w:val="both"/>
        <w:rPr>
          <w:rFonts w:asciiTheme="minorHAnsi" w:eastAsia="Times" w:hAnsiTheme="minorHAnsi"/>
          <w:color w:val="000000"/>
          <w:szCs w:val="24"/>
        </w:rPr>
      </w:pPr>
    </w:p>
    <w:p w:rsidR="00F21D48" w:rsidRDefault="00F21D48" w:rsidP="0089637E">
      <w:pPr>
        <w:tabs>
          <w:tab w:val="center" w:pos="4680"/>
        </w:tabs>
        <w:autoSpaceDE w:val="0"/>
        <w:autoSpaceDN w:val="0"/>
        <w:adjustRightInd w:val="0"/>
        <w:jc w:val="both"/>
        <w:rPr>
          <w:rFonts w:asciiTheme="minorHAnsi" w:eastAsia="Times" w:hAnsiTheme="minorHAnsi"/>
          <w:color w:val="000000"/>
          <w:szCs w:val="24"/>
        </w:rPr>
      </w:pPr>
      <w:r>
        <w:rPr>
          <w:rFonts w:asciiTheme="minorHAnsi" w:eastAsia="Times" w:hAnsiTheme="minorHAnsi"/>
          <w:color w:val="000000"/>
          <w:szCs w:val="24"/>
        </w:rPr>
        <w:t>St. Cloud State University will apply the Minnesota State College and Universities’ Sexual Violence Policy and Procedure to any domestic violence, dating violence, sexual assault, or stalking report involving an employee as either the victim or the accused.  The employee’s classification and union affiliation is irrelevant.</w:t>
      </w:r>
    </w:p>
    <w:p w:rsidR="002B55F4" w:rsidRPr="005747BD" w:rsidRDefault="002B55F4" w:rsidP="00B15249">
      <w:pPr>
        <w:autoSpaceDE w:val="0"/>
        <w:autoSpaceDN w:val="0"/>
        <w:adjustRightInd w:val="0"/>
        <w:ind w:left="720"/>
        <w:contextualSpacing/>
        <w:rPr>
          <w:rFonts w:asciiTheme="minorHAnsi" w:eastAsia="Times" w:hAnsiTheme="minorHAnsi"/>
          <w:color w:val="000000"/>
          <w:szCs w:val="24"/>
        </w:rPr>
      </w:pPr>
    </w:p>
    <w:p w:rsidR="002B55F4" w:rsidRPr="00F21D48" w:rsidRDefault="002B55F4" w:rsidP="00F21D48">
      <w:pPr>
        <w:pStyle w:val="Heading3"/>
        <w:rPr>
          <w:rFonts w:eastAsia="Times"/>
          <w:color w:val="C00000"/>
        </w:rPr>
      </w:pPr>
      <w:r w:rsidRPr="00F21D48">
        <w:rPr>
          <w:rFonts w:eastAsia="Times"/>
          <w:color w:val="C00000"/>
        </w:rPr>
        <w:t>University-Initiated Protective Measures Available to a Victim Alleging Misconduct</w:t>
      </w:r>
    </w:p>
    <w:p w:rsidR="002B55F4" w:rsidRPr="005747BD" w:rsidRDefault="002B55F4" w:rsidP="0089637E">
      <w:pPr>
        <w:autoSpaceDE w:val="0"/>
        <w:autoSpaceDN w:val="0"/>
        <w:adjustRightInd w:val="0"/>
        <w:jc w:val="both"/>
        <w:rPr>
          <w:rFonts w:asciiTheme="minorHAnsi" w:eastAsia="Times" w:hAnsiTheme="minorHAnsi"/>
          <w:color w:val="000000"/>
          <w:szCs w:val="24"/>
        </w:rPr>
      </w:pPr>
      <w:r w:rsidRPr="005747BD">
        <w:rPr>
          <w:rFonts w:asciiTheme="minorHAnsi" w:eastAsia="Times" w:hAnsiTheme="minorHAnsi"/>
          <w:color w:val="000000"/>
          <w:szCs w:val="24"/>
        </w:rPr>
        <w:t xml:space="preserve">In addition to those protective measures previously described, the Title IX Coordinator or their designee will determine whether interim intervention and protective measure should be implemented, and, if so, take steps to implement those protective measures as soon as possible. Examples of interim protective measures include, but are not limited to: a University order of no contact, residence hall relocation, adjustment of course schedules, a leave of absence, or reassignment to a different supervisor or position. These remedies may be applied to one, both, or multiple parties involved. Violations of the Title IX Coordinator’s directives and/or protective measures will constitute related violations that may lead to additional disciplinary action. Protective measures imposed may be temporary pending the results of an investigation or may become permanent as determined by St. Cloud State University. </w:t>
      </w:r>
    </w:p>
    <w:p w:rsidR="00F21D48" w:rsidRDefault="00F21D48" w:rsidP="0089637E">
      <w:pPr>
        <w:autoSpaceDE w:val="0"/>
        <w:autoSpaceDN w:val="0"/>
        <w:adjustRightInd w:val="0"/>
        <w:jc w:val="both"/>
        <w:rPr>
          <w:rFonts w:asciiTheme="minorHAnsi" w:eastAsia="Times" w:hAnsiTheme="minorHAnsi"/>
          <w:color w:val="000000"/>
          <w:szCs w:val="24"/>
          <w:u w:val="single"/>
        </w:rPr>
      </w:pPr>
    </w:p>
    <w:p w:rsidR="002B55F4" w:rsidRPr="005747BD" w:rsidRDefault="002B55F4" w:rsidP="0089637E">
      <w:pPr>
        <w:autoSpaceDE w:val="0"/>
        <w:autoSpaceDN w:val="0"/>
        <w:adjustRightInd w:val="0"/>
        <w:jc w:val="both"/>
        <w:rPr>
          <w:rFonts w:asciiTheme="minorHAnsi" w:eastAsia="Times" w:hAnsiTheme="minorHAnsi"/>
          <w:color w:val="000000"/>
          <w:szCs w:val="24"/>
          <w:u w:val="single"/>
        </w:rPr>
      </w:pPr>
      <w:r w:rsidRPr="005747BD">
        <w:rPr>
          <w:rFonts w:asciiTheme="minorHAnsi" w:eastAsia="Times" w:hAnsiTheme="minorHAnsi"/>
          <w:color w:val="000000"/>
          <w:szCs w:val="24"/>
          <w:u w:val="single"/>
        </w:rPr>
        <w:t>Notification to Victims of Crimes of Violence</w:t>
      </w:r>
    </w:p>
    <w:p w:rsidR="00B25BED" w:rsidRPr="00B15249" w:rsidRDefault="002B55F4" w:rsidP="0089637E">
      <w:pPr>
        <w:autoSpaceDE w:val="0"/>
        <w:autoSpaceDN w:val="0"/>
        <w:adjustRightInd w:val="0"/>
        <w:jc w:val="both"/>
        <w:rPr>
          <w:rFonts w:asciiTheme="minorHAnsi" w:eastAsia="Times" w:hAnsiTheme="minorHAnsi"/>
          <w:color w:val="000000"/>
          <w:szCs w:val="24"/>
        </w:rPr>
      </w:pPr>
      <w:r w:rsidRPr="005747BD">
        <w:rPr>
          <w:rFonts w:asciiTheme="minorHAnsi" w:eastAsia="Times" w:hAnsiTheme="minorHAnsi"/>
          <w:color w:val="000000"/>
          <w:szCs w:val="24"/>
        </w:rPr>
        <w:t>The University will, upon written request, disclose to the alleged victim of a crime of violence, or a non-forcible sex offense, the report on the results of any disciplinary proceeding conducted by such institution against a student who is the alleged perpetrator of such crime or offense. If the alleged victim is deceased as the result of such crimes of offence, the next of kin of such victim shall be treated as the alleged victim for purposed of this paragraph.</w:t>
      </w:r>
    </w:p>
    <w:p w:rsidR="00C05200" w:rsidRPr="005747BD" w:rsidRDefault="00C05200" w:rsidP="00C05200">
      <w:pPr>
        <w:spacing w:after="120"/>
        <w:jc w:val="both"/>
        <w:rPr>
          <w:rFonts w:asciiTheme="minorHAnsi" w:hAnsiTheme="minorHAnsi"/>
          <w:sz w:val="22"/>
          <w:szCs w:val="22"/>
        </w:rPr>
      </w:pPr>
    </w:p>
    <w:p w:rsidR="00B25BED" w:rsidRPr="00260104" w:rsidRDefault="00B25BED" w:rsidP="00260104">
      <w:pPr>
        <w:pStyle w:val="Heading3"/>
        <w:rPr>
          <w:color w:val="C00000"/>
          <w:sz w:val="20"/>
        </w:rPr>
      </w:pPr>
      <w:r w:rsidRPr="00260104">
        <w:rPr>
          <w:color w:val="C00000"/>
        </w:rPr>
        <w:lastRenderedPageBreak/>
        <w:t>Community Notification of Sexual Offenders</w:t>
      </w:r>
    </w:p>
    <w:p w:rsidR="00BF5C38" w:rsidRPr="005747BD" w:rsidRDefault="002749CE" w:rsidP="00476A8A">
      <w:pPr>
        <w:tabs>
          <w:tab w:val="left" w:pos="360"/>
        </w:tabs>
        <w:autoSpaceDE w:val="0"/>
        <w:autoSpaceDN w:val="0"/>
        <w:adjustRightInd w:val="0"/>
        <w:jc w:val="both"/>
        <w:rPr>
          <w:rFonts w:asciiTheme="minorHAnsi" w:eastAsiaTheme="minorHAnsi" w:hAnsiTheme="minorHAnsi" w:cs="TimesNewRoman"/>
          <w:color w:val="000000"/>
          <w:sz w:val="22"/>
          <w:szCs w:val="22"/>
        </w:rPr>
      </w:pPr>
      <w:r w:rsidRPr="005747BD">
        <w:rPr>
          <w:rFonts w:asciiTheme="minorHAnsi" w:eastAsiaTheme="minorHAnsi" w:hAnsiTheme="minorHAnsi" w:cs="TimesNewRoman"/>
          <w:color w:val="000000"/>
          <w:sz w:val="22"/>
          <w:szCs w:val="22"/>
        </w:rPr>
        <w:tab/>
      </w:r>
      <w:r w:rsidR="00BF5C38" w:rsidRPr="005747BD">
        <w:rPr>
          <w:rFonts w:asciiTheme="minorHAnsi" w:eastAsiaTheme="minorHAnsi" w:hAnsiTheme="minorHAnsi" w:cs="TimesNewRoman"/>
          <w:color w:val="000000"/>
          <w:sz w:val="22"/>
          <w:szCs w:val="22"/>
        </w:rPr>
        <w:t>In accordance to the "Campus Sex Crimes Prevention Act" of 2000, which amends the Jacob</w:t>
      </w:r>
      <w:r w:rsidR="00E15E7D" w:rsidRPr="005747BD">
        <w:rPr>
          <w:rFonts w:asciiTheme="minorHAnsi" w:eastAsiaTheme="minorHAnsi" w:hAnsiTheme="minorHAnsi" w:cs="TimesNewRoman"/>
          <w:color w:val="000000"/>
          <w:sz w:val="22"/>
          <w:szCs w:val="22"/>
        </w:rPr>
        <w:t xml:space="preserve"> Wetterling </w:t>
      </w:r>
      <w:r w:rsidR="00BF5C38" w:rsidRPr="005747BD">
        <w:rPr>
          <w:rFonts w:asciiTheme="minorHAnsi" w:eastAsiaTheme="minorHAnsi" w:hAnsiTheme="minorHAnsi" w:cs="TimesNewRoman"/>
          <w:color w:val="000000"/>
          <w:sz w:val="22"/>
          <w:szCs w:val="22"/>
        </w:rPr>
        <w:t xml:space="preserve">Crimes Against Children and Sexually Violent Offender Registration Act, the Jeanne </w:t>
      </w:r>
      <w:r w:rsidR="00BF5C38" w:rsidRPr="005747BD">
        <w:rPr>
          <w:rFonts w:asciiTheme="minorHAnsi" w:eastAsiaTheme="minorHAnsi" w:hAnsiTheme="minorHAnsi" w:cs="TimesNewRoman,Italic"/>
          <w:i/>
          <w:iCs/>
          <w:color w:val="000000"/>
          <w:sz w:val="22"/>
          <w:szCs w:val="22"/>
        </w:rPr>
        <w:t xml:space="preserve">Clery Act </w:t>
      </w:r>
      <w:r w:rsidR="00BF5C38" w:rsidRPr="005747BD">
        <w:rPr>
          <w:rFonts w:asciiTheme="minorHAnsi" w:eastAsiaTheme="minorHAnsi" w:hAnsiTheme="minorHAnsi" w:cs="TimesNewRoman"/>
          <w:color w:val="000000"/>
          <w:sz w:val="22"/>
          <w:szCs w:val="22"/>
        </w:rPr>
        <w:t xml:space="preserve">and the Family Educational Rights and Privacy Act of 1974, the St. Cloud State Public Safety Department is providing a link to the Minnesota Sex Offender Registry. This act requires institutions of higher education to issue a statement advising the campus community where law enforcement information provided by a State concerning registered sex offenders may be obtained. It also requires sex offenders already required to register in a State to provide notice of each institution of higher education in that State at which the person is employed, carries a vocation, or is a student. </w:t>
      </w:r>
    </w:p>
    <w:p w:rsidR="0089637E" w:rsidRDefault="002749CE" w:rsidP="00476A8A">
      <w:pPr>
        <w:tabs>
          <w:tab w:val="left" w:pos="360"/>
        </w:tabs>
        <w:autoSpaceDE w:val="0"/>
        <w:autoSpaceDN w:val="0"/>
        <w:adjustRightInd w:val="0"/>
        <w:jc w:val="both"/>
        <w:rPr>
          <w:rFonts w:asciiTheme="minorHAnsi" w:eastAsiaTheme="minorHAnsi" w:hAnsiTheme="minorHAnsi" w:cs="TimesNewRoman"/>
          <w:color w:val="000000"/>
          <w:sz w:val="22"/>
          <w:szCs w:val="22"/>
        </w:rPr>
      </w:pPr>
      <w:r w:rsidRPr="005747BD">
        <w:rPr>
          <w:rFonts w:asciiTheme="minorHAnsi" w:eastAsiaTheme="minorHAnsi" w:hAnsiTheme="minorHAnsi" w:cs="TimesNewRoman"/>
          <w:color w:val="000000"/>
          <w:sz w:val="22"/>
          <w:szCs w:val="22"/>
        </w:rPr>
        <w:tab/>
      </w:r>
    </w:p>
    <w:p w:rsidR="00B25BED" w:rsidRPr="005747BD" w:rsidRDefault="00BF5C38" w:rsidP="00476A8A">
      <w:pPr>
        <w:tabs>
          <w:tab w:val="left" w:pos="360"/>
        </w:tabs>
        <w:autoSpaceDE w:val="0"/>
        <w:autoSpaceDN w:val="0"/>
        <w:adjustRightInd w:val="0"/>
        <w:jc w:val="both"/>
        <w:rPr>
          <w:rFonts w:asciiTheme="minorHAnsi" w:hAnsiTheme="minorHAnsi"/>
          <w:sz w:val="22"/>
          <w:szCs w:val="22"/>
        </w:rPr>
      </w:pPr>
      <w:r w:rsidRPr="005747BD">
        <w:rPr>
          <w:rFonts w:asciiTheme="minorHAnsi" w:eastAsiaTheme="minorHAnsi" w:hAnsiTheme="minorHAnsi" w:cs="TimesNewRoman"/>
          <w:color w:val="000000"/>
          <w:sz w:val="22"/>
          <w:szCs w:val="22"/>
        </w:rPr>
        <w:t xml:space="preserve">The </w:t>
      </w:r>
      <w:r w:rsidR="0013176B" w:rsidRPr="005747BD">
        <w:rPr>
          <w:rFonts w:asciiTheme="minorHAnsi" w:eastAsiaTheme="minorHAnsi" w:hAnsiTheme="minorHAnsi" w:cs="TimesNewRoman"/>
          <w:color w:val="000000"/>
          <w:sz w:val="22"/>
          <w:szCs w:val="22"/>
        </w:rPr>
        <w:t xml:space="preserve">Minnesota Level 3 </w:t>
      </w:r>
      <w:r w:rsidRPr="005747BD">
        <w:rPr>
          <w:rFonts w:asciiTheme="minorHAnsi" w:eastAsiaTheme="minorHAnsi" w:hAnsiTheme="minorHAnsi" w:cs="TimesNewRoman"/>
          <w:color w:val="000000"/>
          <w:sz w:val="22"/>
          <w:szCs w:val="22"/>
        </w:rPr>
        <w:t>Sex Offender Registry is available via Internet</w:t>
      </w:r>
      <w:r w:rsidR="0013176B" w:rsidRPr="005747BD">
        <w:rPr>
          <w:rFonts w:asciiTheme="minorHAnsi" w:eastAsiaTheme="minorHAnsi" w:hAnsiTheme="minorHAnsi" w:cs="TimesNewRoman"/>
          <w:color w:val="000000"/>
          <w:sz w:val="22"/>
          <w:szCs w:val="22"/>
        </w:rPr>
        <w:t xml:space="preserve">.  </w:t>
      </w:r>
      <w:r w:rsidRPr="005747BD">
        <w:rPr>
          <w:rFonts w:asciiTheme="minorHAnsi" w:hAnsiTheme="minorHAnsi"/>
          <w:sz w:val="22"/>
          <w:szCs w:val="22"/>
        </w:rPr>
        <w:t xml:space="preserve"> </w:t>
      </w:r>
      <w:r w:rsidR="00B25BED" w:rsidRPr="005747BD">
        <w:rPr>
          <w:rFonts w:asciiTheme="minorHAnsi" w:hAnsiTheme="minorHAnsi"/>
          <w:b/>
          <w:sz w:val="22"/>
          <w:szCs w:val="22"/>
        </w:rPr>
        <w:t xml:space="preserve">Information regarding Level 3 sex offenders can be found at </w:t>
      </w:r>
      <w:hyperlink r:id="rId29" w:history="1">
        <w:r w:rsidR="0018144B" w:rsidRPr="0019514A">
          <w:rPr>
            <w:rStyle w:val="Hyperlink"/>
            <w:rFonts w:asciiTheme="minorHAnsi" w:hAnsiTheme="minorHAnsi"/>
            <w:b/>
            <w:sz w:val="22"/>
            <w:szCs w:val="22"/>
          </w:rPr>
          <w:t>https://mn.gov/doc/family-visitor/search-offenders-fugitives/</w:t>
        </w:r>
      </w:hyperlink>
      <w:r w:rsidR="0018144B">
        <w:rPr>
          <w:rFonts w:asciiTheme="minorHAnsi" w:hAnsiTheme="minorHAnsi"/>
          <w:b/>
          <w:sz w:val="22"/>
          <w:szCs w:val="22"/>
        </w:rPr>
        <w:t xml:space="preserve"> </w:t>
      </w:r>
      <w:r w:rsidR="00B25BED" w:rsidRPr="005747BD">
        <w:rPr>
          <w:rFonts w:asciiTheme="minorHAnsi" w:hAnsiTheme="minorHAnsi"/>
          <w:b/>
          <w:sz w:val="22"/>
          <w:szCs w:val="22"/>
        </w:rPr>
        <w:t>an</w:t>
      </w:r>
      <w:r w:rsidR="0013176B" w:rsidRPr="005747BD">
        <w:rPr>
          <w:rFonts w:asciiTheme="minorHAnsi" w:hAnsiTheme="minorHAnsi"/>
          <w:b/>
          <w:sz w:val="22"/>
          <w:szCs w:val="22"/>
        </w:rPr>
        <w:t xml:space="preserve">d information regarding Level 2 </w:t>
      </w:r>
      <w:r w:rsidR="00B25BED" w:rsidRPr="005747BD">
        <w:rPr>
          <w:rFonts w:asciiTheme="minorHAnsi" w:hAnsiTheme="minorHAnsi"/>
          <w:b/>
          <w:sz w:val="22"/>
          <w:szCs w:val="22"/>
        </w:rPr>
        <w:t>offenders is available at the St. Cloud Police Department.</w:t>
      </w:r>
    </w:p>
    <w:p w:rsidR="00B25BED" w:rsidRPr="005747BD" w:rsidRDefault="00B25BED" w:rsidP="00B25BED">
      <w:pPr>
        <w:rPr>
          <w:rFonts w:asciiTheme="minorHAnsi" w:hAnsiTheme="minorHAnsi"/>
          <w:sz w:val="20"/>
        </w:rPr>
      </w:pPr>
    </w:p>
    <w:p w:rsidR="000B489E" w:rsidRDefault="000B489E" w:rsidP="00B25BED">
      <w:pPr>
        <w:rPr>
          <w:rFonts w:asciiTheme="minorHAnsi" w:hAnsiTheme="minorHAnsi"/>
          <w:sz w:val="20"/>
        </w:rPr>
      </w:pPr>
    </w:p>
    <w:p w:rsidR="0065079B" w:rsidRDefault="0065079B" w:rsidP="00B25BED">
      <w:pPr>
        <w:rPr>
          <w:rFonts w:asciiTheme="minorHAnsi" w:hAnsiTheme="minorHAnsi"/>
          <w:sz w:val="20"/>
        </w:rPr>
      </w:pPr>
    </w:p>
    <w:p w:rsidR="0065079B" w:rsidRDefault="0065079B" w:rsidP="00B25BED">
      <w:pPr>
        <w:rPr>
          <w:rFonts w:asciiTheme="minorHAnsi" w:hAnsiTheme="minorHAnsi"/>
          <w:sz w:val="20"/>
        </w:rPr>
      </w:pPr>
    </w:p>
    <w:p w:rsidR="0065079B" w:rsidRPr="005747BD" w:rsidRDefault="0065079B" w:rsidP="00B25BED">
      <w:pPr>
        <w:rPr>
          <w:rFonts w:asciiTheme="minorHAnsi" w:hAnsiTheme="minorHAnsi"/>
          <w:vanish/>
          <w:sz w:val="20"/>
        </w:rPr>
      </w:pPr>
    </w:p>
    <w:p w:rsidR="00B25BED" w:rsidRPr="005747BD" w:rsidRDefault="00B25BED" w:rsidP="00B25BED">
      <w:pPr>
        <w:rPr>
          <w:rFonts w:asciiTheme="minorHAnsi" w:hAnsiTheme="minorHAnsi"/>
          <w:vanish/>
          <w:sz w:val="20"/>
        </w:rPr>
      </w:pPr>
    </w:p>
    <w:p w:rsidR="00D33D65" w:rsidRPr="005747BD" w:rsidRDefault="00D33D65" w:rsidP="00B25BED">
      <w:pPr>
        <w:spacing w:after="120"/>
        <w:jc w:val="both"/>
        <w:rPr>
          <w:rFonts w:asciiTheme="minorHAnsi" w:hAnsiTheme="minorHAnsi"/>
          <w:sz w:val="20"/>
        </w:rPr>
      </w:pPr>
    </w:p>
    <w:p w:rsidR="00781A86" w:rsidRDefault="00781A86">
      <w:pPr>
        <w:spacing w:before="100" w:beforeAutospacing="1"/>
        <w:rPr>
          <w:rFonts w:asciiTheme="majorHAnsi" w:eastAsiaTheme="majorEastAsia" w:hAnsiTheme="majorHAnsi" w:cstheme="majorBidi"/>
          <w:color w:val="C00000"/>
          <w:szCs w:val="24"/>
        </w:rPr>
      </w:pPr>
      <w:r>
        <w:rPr>
          <w:color w:val="C00000"/>
        </w:rPr>
        <w:br w:type="page"/>
      </w:r>
    </w:p>
    <w:p w:rsidR="00B25BED" w:rsidRPr="005B36B2" w:rsidRDefault="00B25BED" w:rsidP="005B36B2">
      <w:pPr>
        <w:pStyle w:val="Heading3"/>
        <w:rPr>
          <w:color w:val="C00000"/>
        </w:rPr>
      </w:pPr>
      <w:r w:rsidRPr="005B36B2">
        <w:rPr>
          <w:color w:val="C00000"/>
        </w:rPr>
        <w:lastRenderedPageBreak/>
        <w:t>Comprehensive Drug and Alcohol Free Policy</w:t>
      </w:r>
    </w:p>
    <w:p w:rsidR="00511E36" w:rsidRPr="005747BD" w:rsidRDefault="002749CE" w:rsidP="00476A8A">
      <w:pPr>
        <w:shd w:val="clear" w:color="auto" w:fill="FFFFFF"/>
        <w:tabs>
          <w:tab w:val="left" w:pos="360"/>
        </w:tabs>
        <w:jc w:val="both"/>
        <w:rPr>
          <w:rFonts w:asciiTheme="minorHAnsi" w:hAnsiTheme="minorHAnsi"/>
          <w:sz w:val="22"/>
          <w:szCs w:val="22"/>
        </w:rPr>
      </w:pPr>
      <w:r w:rsidRPr="005747BD">
        <w:rPr>
          <w:rFonts w:asciiTheme="minorHAnsi" w:hAnsiTheme="minorHAnsi"/>
          <w:sz w:val="22"/>
          <w:szCs w:val="22"/>
        </w:rPr>
        <w:tab/>
      </w:r>
      <w:r w:rsidR="00511E36" w:rsidRPr="005747BD">
        <w:rPr>
          <w:rFonts w:asciiTheme="minorHAnsi" w:hAnsiTheme="minorHAnsi"/>
          <w:sz w:val="22"/>
          <w:szCs w:val="22"/>
        </w:rPr>
        <w:t>This policy supports the mission of St. Cloud State University by:</w:t>
      </w:r>
    </w:p>
    <w:p w:rsidR="002749CE" w:rsidRPr="005747BD" w:rsidRDefault="002749CE" w:rsidP="00476A8A">
      <w:pPr>
        <w:shd w:val="clear" w:color="auto" w:fill="FFFFFF"/>
        <w:tabs>
          <w:tab w:val="left" w:pos="360"/>
        </w:tabs>
        <w:jc w:val="both"/>
        <w:rPr>
          <w:rFonts w:asciiTheme="minorHAnsi" w:hAnsiTheme="minorHAnsi"/>
          <w:i/>
          <w:iCs/>
          <w:sz w:val="22"/>
          <w:szCs w:val="22"/>
        </w:rPr>
      </w:pPr>
    </w:p>
    <w:p w:rsidR="00511E36" w:rsidRPr="005747BD" w:rsidRDefault="00511E36" w:rsidP="00476A8A">
      <w:pPr>
        <w:shd w:val="clear" w:color="auto" w:fill="FFFFFF"/>
        <w:tabs>
          <w:tab w:val="left" w:pos="360"/>
        </w:tabs>
        <w:jc w:val="both"/>
        <w:rPr>
          <w:rFonts w:asciiTheme="minorHAnsi" w:hAnsiTheme="minorHAnsi"/>
          <w:sz w:val="22"/>
          <w:szCs w:val="22"/>
        </w:rPr>
      </w:pPr>
      <w:r w:rsidRPr="005747BD">
        <w:rPr>
          <w:rFonts w:asciiTheme="minorHAnsi" w:hAnsiTheme="minorHAnsi"/>
          <w:i/>
          <w:iCs/>
          <w:sz w:val="22"/>
          <w:szCs w:val="22"/>
        </w:rPr>
        <w:t>Enhancing Learning and Service:</w:t>
      </w:r>
      <w:r w:rsidRPr="005747BD">
        <w:rPr>
          <w:rFonts w:asciiTheme="minorHAnsi" w:hAnsiTheme="minorHAnsi"/>
          <w:sz w:val="22"/>
          <w:szCs w:val="22"/>
        </w:rPr>
        <w:t xml:space="preserve"> St. Cloud State University seeks to provide an excellent learning environment and to provide support and service to our community and the broader community. We recognize the best educational environments are free from the </w:t>
      </w:r>
      <w:r w:rsidR="00F359AF" w:rsidRPr="005747BD">
        <w:rPr>
          <w:rFonts w:asciiTheme="minorHAnsi" w:hAnsiTheme="minorHAnsi"/>
          <w:sz w:val="22"/>
          <w:szCs w:val="22"/>
        </w:rPr>
        <w:t>adverse effects</w:t>
      </w:r>
      <w:r w:rsidRPr="005747BD">
        <w:rPr>
          <w:rFonts w:asciiTheme="minorHAnsi" w:hAnsiTheme="minorHAnsi"/>
          <w:sz w:val="22"/>
          <w:szCs w:val="22"/>
        </w:rPr>
        <w:t xml:space="preserve"> of high-risk and illegal alcohol and other drug use. We recognize also that high risk drinking among our students on or off-campus has a negative effect on academic performance and negative consequences for our community.</w:t>
      </w:r>
    </w:p>
    <w:p w:rsidR="002749CE" w:rsidRPr="005747BD" w:rsidRDefault="002749CE" w:rsidP="00476A8A">
      <w:pPr>
        <w:shd w:val="clear" w:color="auto" w:fill="FFFFFF"/>
        <w:tabs>
          <w:tab w:val="left" w:pos="360"/>
        </w:tabs>
        <w:jc w:val="both"/>
        <w:rPr>
          <w:rFonts w:asciiTheme="minorHAnsi" w:hAnsiTheme="minorHAnsi"/>
          <w:i/>
          <w:iCs/>
          <w:sz w:val="22"/>
          <w:szCs w:val="22"/>
        </w:rPr>
      </w:pPr>
    </w:p>
    <w:p w:rsidR="00511E36" w:rsidRPr="005747BD" w:rsidRDefault="00511E36" w:rsidP="00476A8A">
      <w:pPr>
        <w:shd w:val="clear" w:color="auto" w:fill="FFFFFF"/>
        <w:tabs>
          <w:tab w:val="left" w:pos="360"/>
        </w:tabs>
        <w:jc w:val="both"/>
        <w:rPr>
          <w:rFonts w:asciiTheme="minorHAnsi" w:hAnsiTheme="minorHAnsi"/>
          <w:sz w:val="22"/>
          <w:szCs w:val="22"/>
        </w:rPr>
      </w:pPr>
      <w:r w:rsidRPr="005747BD">
        <w:rPr>
          <w:rFonts w:asciiTheme="minorHAnsi" w:hAnsiTheme="minorHAnsi"/>
          <w:i/>
          <w:iCs/>
          <w:sz w:val="22"/>
          <w:szCs w:val="22"/>
        </w:rPr>
        <w:t xml:space="preserve">Respecting Individual Freedom and Responsibility: </w:t>
      </w:r>
      <w:r w:rsidRPr="005747BD">
        <w:rPr>
          <w:rFonts w:asciiTheme="minorHAnsi" w:hAnsiTheme="minorHAnsi"/>
          <w:sz w:val="22"/>
          <w:szCs w:val="22"/>
        </w:rPr>
        <w:t>The University supports the individual freedoms accorded to our community members. However, we believe that with those freedoms come responsibilities to the University and the surrounding community. At a minimum, fulfilling those responsibilities requires that individuals understand and act in accordance with university policy and applicable local, state and federal laws.</w:t>
      </w:r>
    </w:p>
    <w:p w:rsidR="002749CE" w:rsidRPr="005747BD" w:rsidRDefault="002749CE" w:rsidP="00476A8A">
      <w:pPr>
        <w:shd w:val="clear" w:color="auto" w:fill="FFFFFF"/>
        <w:tabs>
          <w:tab w:val="left" w:pos="360"/>
        </w:tabs>
        <w:jc w:val="both"/>
        <w:rPr>
          <w:rFonts w:asciiTheme="minorHAnsi" w:hAnsiTheme="minorHAnsi"/>
          <w:i/>
          <w:iCs/>
          <w:sz w:val="22"/>
          <w:szCs w:val="22"/>
        </w:rPr>
      </w:pPr>
    </w:p>
    <w:p w:rsidR="00511E36" w:rsidRPr="005747BD" w:rsidRDefault="00511E36" w:rsidP="00476A8A">
      <w:pPr>
        <w:shd w:val="clear" w:color="auto" w:fill="FFFFFF"/>
        <w:tabs>
          <w:tab w:val="left" w:pos="360"/>
        </w:tabs>
        <w:jc w:val="both"/>
        <w:rPr>
          <w:rFonts w:asciiTheme="minorHAnsi" w:hAnsiTheme="minorHAnsi"/>
          <w:sz w:val="22"/>
          <w:szCs w:val="22"/>
        </w:rPr>
      </w:pPr>
      <w:r w:rsidRPr="005747BD">
        <w:rPr>
          <w:rFonts w:asciiTheme="minorHAnsi" w:hAnsiTheme="minorHAnsi"/>
          <w:i/>
          <w:iCs/>
          <w:sz w:val="22"/>
          <w:szCs w:val="22"/>
        </w:rPr>
        <w:t xml:space="preserve">Promoting Health, Safety and Well-Being: </w:t>
      </w:r>
      <w:r w:rsidRPr="005747BD">
        <w:rPr>
          <w:rFonts w:asciiTheme="minorHAnsi" w:hAnsiTheme="minorHAnsi"/>
          <w:sz w:val="22"/>
          <w:szCs w:val="22"/>
        </w:rPr>
        <w:t>The misuse and abuse of alcohol and other drugs pose a serious threat to individuals and the University’s ability to fulfill its educational mission. Excessive drinking among St. Cloud State University students is potentially associated with death, sexual assault, violence, injury, property damage, and a host of other negative effects.</w:t>
      </w:r>
    </w:p>
    <w:p w:rsidR="002749CE" w:rsidRPr="005747BD" w:rsidRDefault="002749CE" w:rsidP="00476A8A">
      <w:pPr>
        <w:shd w:val="clear" w:color="auto" w:fill="FFFFFF"/>
        <w:tabs>
          <w:tab w:val="left" w:pos="360"/>
        </w:tabs>
        <w:jc w:val="both"/>
        <w:rPr>
          <w:rFonts w:asciiTheme="minorHAnsi" w:hAnsiTheme="minorHAnsi"/>
          <w:sz w:val="22"/>
          <w:szCs w:val="22"/>
        </w:rPr>
      </w:pPr>
    </w:p>
    <w:p w:rsidR="00511E36" w:rsidRPr="005747BD" w:rsidRDefault="002749CE" w:rsidP="00476A8A">
      <w:pPr>
        <w:shd w:val="clear" w:color="auto" w:fill="FFFFFF"/>
        <w:tabs>
          <w:tab w:val="left" w:pos="360"/>
        </w:tabs>
        <w:jc w:val="both"/>
        <w:rPr>
          <w:rFonts w:asciiTheme="minorHAnsi" w:hAnsiTheme="minorHAnsi"/>
          <w:sz w:val="22"/>
          <w:szCs w:val="22"/>
        </w:rPr>
      </w:pPr>
      <w:r w:rsidRPr="005747BD">
        <w:rPr>
          <w:rFonts w:asciiTheme="minorHAnsi" w:hAnsiTheme="minorHAnsi"/>
          <w:sz w:val="22"/>
          <w:szCs w:val="22"/>
        </w:rPr>
        <w:tab/>
      </w:r>
      <w:r w:rsidR="00511E36" w:rsidRPr="005747BD">
        <w:rPr>
          <w:rFonts w:asciiTheme="minorHAnsi" w:hAnsiTheme="minorHAnsi"/>
          <w:sz w:val="22"/>
          <w:szCs w:val="22"/>
        </w:rPr>
        <w:t>Reducing these negative effects requires that we care for members of our community and our guests and visitors. Every member of the University community has a stake in promoting the goals listed above. As a result, University employees are expected to support this policy by:</w:t>
      </w:r>
    </w:p>
    <w:p w:rsidR="00511E36" w:rsidRPr="005747BD" w:rsidRDefault="00511E36" w:rsidP="005747BD">
      <w:pPr>
        <w:pStyle w:val="ListParagraph"/>
        <w:numPr>
          <w:ilvl w:val="2"/>
          <w:numId w:val="11"/>
        </w:numPr>
        <w:shd w:val="clear" w:color="auto" w:fill="FFFFFF"/>
        <w:tabs>
          <w:tab w:val="left" w:pos="360"/>
        </w:tabs>
        <w:spacing w:after="0" w:line="240" w:lineRule="auto"/>
        <w:jc w:val="both"/>
        <w:rPr>
          <w:rFonts w:asciiTheme="minorHAnsi" w:eastAsia="Times New Roman" w:hAnsiTheme="minorHAnsi"/>
        </w:rPr>
      </w:pPr>
      <w:r w:rsidRPr="005747BD">
        <w:rPr>
          <w:rFonts w:asciiTheme="minorHAnsi" w:eastAsia="Times New Roman" w:hAnsiTheme="minorHAnsi"/>
        </w:rPr>
        <w:t>Supporting efforts to reduce or eliminate high-risk and illegal use of alcohol and other drugs.</w:t>
      </w:r>
    </w:p>
    <w:p w:rsidR="00511E36" w:rsidRPr="005747BD" w:rsidRDefault="00511E36" w:rsidP="005747BD">
      <w:pPr>
        <w:pStyle w:val="ListParagraph"/>
        <w:numPr>
          <w:ilvl w:val="2"/>
          <w:numId w:val="11"/>
        </w:numPr>
        <w:shd w:val="clear" w:color="auto" w:fill="FFFFFF"/>
        <w:tabs>
          <w:tab w:val="left" w:pos="360"/>
        </w:tabs>
        <w:spacing w:after="0" w:line="240" w:lineRule="auto"/>
        <w:jc w:val="both"/>
        <w:rPr>
          <w:rFonts w:asciiTheme="minorHAnsi" w:eastAsia="Times New Roman" w:hAnsiTheme="minorHAnsi"/>
        </w:rPr>
      </w:pPr>
      <w:r w:rsidRPr="005747BD">
        <w:rPr>
          <w:rFonts w:asciiTheme="minorHAnsi" w:eastAsia="Times New Roman" w:hAnsiTheme="minorHAnsi"/>
        </w:rPr>
        <w:t>Holding students accountable for behavior that violates this policy, including referring incidents to University and/or law enforcement officials as appropriate.</w:t>
      </w:r>
    </w:p>
    <w:p w:rsidR="00511E36" w:rsidRPr="005747BD" w:rsidRDefault="00511E36" w:rsidP="005747BD">
      <w:pPr>
        <w:pStyle w:val="ListParagraph"/>
        <w:numPr>
          <w:ilvl w:val="2"/>
          <w:numId w:val="11"/>
        </w:numPr>
        <w:shd w:val="clear" w:color="auto" w:fill="FFFFFF"/>
        <w:tabs>
          <w:tab w:val="left" w:pos="360"/>
        </w:tabs>
        <w:spacing w:after="0" w:line="240" w:lineRule="auto"/>
        <w:jc w:val="both"/>
        <w:rPr>
          <w:rFonts w:asciiTheme="minorHAnsi" w:eastAsia="Times New Roman" w:hAnsiTheme="minorHAnsi"/>
        </w:rPr>
      </w:pPr>
      <w:r w:rsidRPr="005747BD">
        <w:rPr>
          <w:rFonts w:asciiTheme="minorHAnsi" w:eastAsia="Times New Roman" w:hAnsiTheme="minorHAnsi"/>
        </w:rPr>
        <w:t>Supporting students’ efforts to achieve healthy and productive lives by referring them to appropriate services, programs and activities.</w:t>
      </w:r>
    </w:p>
    <w:p w:rsidR="00511E36" w:rsidRDefault="002749CE" w:rsidP="00476A8A">
      <w:pPr>
        <w:shd w:val="clear" w:color="auto" w:fill="FFFFFF"/>
        <w:tabs>
          <w:tab w:val="left" w:pos="360"/>
        </w:tabs>
        <w:jc w:val="both"/>
        <w:rPr>
          <w:rFonts w:asciiTheme="minorHAnsi" w:hAnsiTheme="minorHAnsi"/>
          <w:sz w:val="22"/>
          <w:szCs w:val="22"/>
        </w:rPr>
      </w:pPr>
      <w:r w:rsidRPr="005747BD">
        <w:rPr>
          <w:rFonts w:asciiTheme="minorHAnsi" w:hAnsiTheme="minorHAnsi"/>
          <w:sz w:val="22"/>
          <w:szCs w:val="22"/>
        </w:rPr>
        <w:tab/>
      </w:r>
      <w:r w:rsidR="00511E36" w:rsidRPr="005747BD">
        <w:rPr>
          <w:rFonts w:asciiTheme="minorHAnsi" w:hAnsiTheme="minorHAnsi"/>
          <w:sz w:val="22"/>
          <w:szCs w:val="22"/>
        </w:rPr>
        <w:t>Some employees have a greater responsibility in supporting compliance, including but not limited to, student organization advisers, Community Advisers, Public Safety Officers, and those traveling with students to off-campus events.</w:t>
      </w:r>
    </w:p>
    <w:p w:rsidR="0065079B" w:rsidRPr="005747BD" w:rsidRDefault="0065079B" w:rsidP="00476A8A">
      <w:pPr>
        <w:shd w:val="clear" w:color="auto" w:fill="FFFFFF"/>
        <w:tabs>
          <w:tab w:val="left" w:pos="360"/>
        </w:tabs>
        <w:jc w:val="both"/>
        <w:rPr>
          <w:rFonts w:asciiTheme="minorHAnsi" w:hAnsiTheme="minorHAnsi"/>
          <w:sz w:val="22"/>
          <w:szCs w:val="22"/>
        </w:rPr>
      </w:pPr>
    </w:p>
    <w:p w:rsidR="0065079B" w:rsidRDefault="002749CE" w:rsidP="00476A8A">
      <w:pPr>
        <w:shd w:val="clear" w:color="auto" w:fill="FFFFFF"/>
        <w:tabs>
          <w:tab w:val="left" w:pos="360"/>
        </w:tabs>
        <w:jc w:val="both"/>
        <w:rPr>
          <w:rFonts w:asciiTheme="minorHAnsi" w:hAnsiTheme="minorHAnsi" w:cs="Garamond-Light"/>
          <w:sz w:val="22"/>
          <w:szCs w:val="22"/>
        </w:rPr>
      </w:pPr>
      <w:r w:rsidRPr="005747BD">
        <w:rPr>
          <w:rFonts w:asciiTheme="minorHAnsi" w:hAnsiTheme="minorHAnsi"/>
          <w:sz w:val="22"/>
          <w:szCs w:val="22"/>
        </w:rPr>
        <w:tab/>
      </w:r>
      <w:r w:rsidR="00511E36" w:rsidRPr="005747BD">
        <w:rPr>
          <w:rFonts w:asciiTheme="minorHAnsi" w:hAnsiTheme="minorHAnsi" w:cs="Garamond-Light"/>
          <w:sz w:val="22"/>
          <w:szCs w:val="22"/>
        </w:rPr>
        <w:t xml:space="preserve">The entire text of the </w:t>
      </w:r>
      <w:r w:rsidR="00A015F8">
        <w:rPr>
          <w:rFonts w:asciiTheme="minorHAnsi" w:hAnsiTheme="minorHAnsi"/>
          <w:b/>
          <w:sz w:val="22"/>
          <w:szCs w:val="22"/>
        </w:rPr>
        <w:t>Alcohol and Other Drugs Policy</w:t>
      </w:r>
      <w:r w:rsidR="00511E36" w:rsidRPr="005747BD">
        <w:rPr>
          <w:rFonts w:asciiTheme="minorHAnsi" w:hAnsiTheme="minorHAnsi" w:cs="Garamond-Light"/>
          <w:sz w:val="22"/>
          <w:szCs w:val="22"/>
        </w:rPr>
        <w:t>, as well as the University’s penalties</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for possession or distribution of controlled substances by students</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on University premises or at institutionally-sponsored activities off-campus,</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are contained online at</w:t>
      </w:r>
      <w:r w:rsidR="00A015F8">
        <w:rPr>
          <w:rFonts w:asciiTheme="minorHAnsi" w:hAnsiTheme="minorHAnsi" w:cs="Garamond-Light"/>
          <w:sz w:val="22"/>
          <w:szCs w:val="22"/>
        </w:rPr>
        <w:t xml:space="preserve"> </w:t>
      </w:r>
      <w:hyperlink r:id="rId30" w:history="1">
        <w:r w:rsidR="00A015F8" w:rsidRPr="0019514A">
          <w:rPr>
            <w:rStyle w:val="Hyperlink"/>
            <w:rFonts w:asciiTheme="minorHAnsi" w:hAnsiTheme="minorHAnsi" w:cs="Garamond-Light"/>
            <w:sz w:val="22"/>
            <w:szCs w:val="22"/>
          </w:rPr>
          <w:t>https://www5.stcloudstate.edu/Policies/SCSU/Viewer.aspx?id=57</w:t>
        </w:r>
      </w:hyperlink>
      <w:r w:rsidR="00A015F8">
        <w:rPr>
          <w:rFonts w:asciiTheme="minorHAnsi" w:hAnsiTheme="minorHAnsi" w:cs="Garamond-Light"/>
          <w:sz w:val="22"/>
          <w:szCs w:val="22"/>
        </w:rPr>
        <w:t xml:space="preserve"> .</w:t>
      </w:r>
      <w:r w:rsidR="00511E36" w:rsidRPr="005747BD">
        <w:rPr>
          <w:rFonts w:asciiTheme="minorHAnsi" w:hAnsiTheme="minorHAnsi" w:cs="Garamond-Light"/>
          <w:sz w:val="22"/>
          <w:szCs w:val="22"/>
        </w:rPr>
        <w:t xml:space="preserve">  </w:t>
      </w:r>
      <w:r w:rsidR="00511E36" w:rsidRPr="005747BD">
        <w:rPr>
          <w:rFonts w:asciiTheme="minorHAnsi" w:hAnsiTheme="minorHAnsi" w:cs="Garamond-LightItalic"/>
          <w:i/>
          <w:iCs/>
          <w:sz w:val="22"/>
          <w:szCs w:val="22"/>
        </w:rPr>
        <w:t xml:space="preserve">The Student Code of Conduct </w:t>
      </w:r>
      <w:r w:rsidR="00511E36" w:rsidRPr="005747BD">
        <w:rPr>
          <w:rFonts w:asciiTheme="minorHAnsi" w:hAnsiTheme="minorHAnsi" w:cs="Garamond-Light"/>
          <w:sz w:val="22"/>
          <w:szCs w:val="22"/>
        </w:rPr>
        <w:t>also specifies the prohibitions and the penalties for</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 xml:space="preserve">violations of these prohibitions and is part of the </w:t>
      </w:r>
      <w:r w:rsidR="00511E36" w:rsidRPr="005747BD">
        <w:rPr>
          <w:rFonts w:asciiTheme="minorHAnsi" w:hAnsiTheme="minorHAnsi" w:cs="Garamond-LightItalic"/>
          <w:i/>
          <w:iCs/>
          <w:sz w:val="22"/>
          <w:szCs w:val="22"/>
        </w:rPr>
        <w:t>Student Handbook</w:t>
      </w:r>
      <w:r w:rsidR="00511E36" w:rsidRPr="005747BD">
        <w:rPr>
          <w:rFonts w:asciiTheme="minorHAnsi" w:hAnsiTheme="minorHAnsi" w:cs="Garamond-Light"/>
          <w:sz w:val="22"/>
          <w:szCs w:val="22"/>
        </w:rPr>
        <w:t>, which is published under separate cover</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 xml:space="preserve">and is available through the division of Student Life and Development. </w:t>
      </w:r>
    </w:p>
    <w:p w:rsidR="0065079B" w:rsidRDefault="0065079B" w:rsidP="00476A8A">
      <w:pPr>
        <w:shd w:val="clear" w:color="auto" w:fill="FFFFFF"/>
        <w:tabs>
          <w:tab w:val="left" w:pos="360"/>
        </w:tabs>
        <w:jc w:val="both"/>
        <w:rPr>
          <w:rFonts w:asciiTheme="minorHAnsi" w:hAnsiTheme="minorHAnsi" w:cs="Garamond-Light"/>
          <w:sz w:val="22"/>
          <w:szCs w:val="22"/>
        </w:rPr>
      </w:pPr>
    </w:p>
    <w:p w:rsidR="00511E36" w:rsidRPr="005747BD" w:rsidRDefault="002749CE" w:rsidP="00476A8A">
      <w:pPr>
        <w:tabs>
          <w:tab w:val="left" w:pos="360"/>
        </w:tabs>
        <w:autoSpaceDE w:val="0"/>
        <w:autoSpaceDN w:val="0"/>
        <w:adjustRightInd w:val="0"/>
        <w:jc w:val="both"/>
        <w:rPr>
          <w:rFonts w:asciiTheme="minorHAnsi" w:hAnsiTheme="minorHAnsi" w:cs="Garamond-LightItalic"/>
          <w:i/>
          <w:iCs/>
          <w:sz w:val="22"/>
          <w:szCs w:val="22"/>
        </w:rPr>
      </w:pPr>
      <w:r w:rsidRPr="005747BD">
        <w:rPr>
          <w:rFonts w:asciiTheme="minorHAnsi" w:hAnsiTheme="minorHAnsi" w:cs="Garamond-LightItalic"/>
          <w:i/>
          <w:iCs/>
          <w:sz w:val="22"/>
          <w:szCs w:val="22"/>
        </w:rPr>
        <w:tab/>
      </w:r>
      <w:r w:rsidR="00511E36" w:rsidRPr="005747BD">
        <w:rPr>
          <w:rFonts w:asciiTheme="minorHAnsi" w:hAnsiTheme="minorHAnsi" w:cs="Garamond-Light"/>
          <w:sz w:val="22"/>
          <w:szCs w:val="22"/>
        </w:rPr>
        <w:t>The University does not condone violations of those laws proscribing</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possession, use, or sale of alcoholic beverages and possession, use,</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sale, manufacture, or distribution of illegal drugs. Members of the</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SCSU community should know that disciplinary action, which may</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include eviction from the residence halls, revocation of other privileges,</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or suspension or expulsion from the University, may be taken</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in order to protect the interests of the University and the rights and</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safety of others.</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Abuse of alcohol and drugs can have a dramatic impact on professional,</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academic, and family life. The University, therefore, encourages members</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of the community who may be experiencing difficulty with drugs or</w:t>
      </w:r>
      <w:r w:rsidR="00511E36" w:rsidRPr="005747BD">
        <w:rPr>
          <w:rFonts w:asciiTheme="minorHAnsi" w:hAnsiTheme="minorHAnsi" w:cs="Garamond-LightItalic"/>
          <w:i/>
          <w:iCs/>
          <w:sz w:val="22"/>
          <w:szCs w:val="22"/>
        </w:rPr>
        <w:t xml:space="preserve"> </w:t>
      </w:r>
      <w:r w:rsidR="00511E36" w:rsidRPr="005747BD">
        <w:rPr>
          <w:rFonts w:asciiTheme="minorHAnsi" w:hAnsiTheme="minorHAnsi" w:cs="Garamond-Light"/>
          <w:sz w:val="22"/>
          <w:szCs w:val="22"/>
        </w:rPr>
        <w:t>alcohol to contact one of the following resources available on-campus:</w:t>
      </w:r>
    </w:p>
    <w:p w:rsidR="00511E36" w:rsidRPr="005747BD" w:rsidRDefault="00511E36" w:rsidP="00476A8A">
      <w:pPr>
        <w:tabs>
          <w:tab w:val="left" w:pos="360"/>
        </w:tabs>
        <w:autoSpaceDE w:val="0"/>
        <w:autoSpaceDN w:val="0"/>
        <w:adjustRightInd w:val="0"/>
        <w:jc w:val="both"/>
        <w:rPr>
          <w:rFonts w:asciiTheme="minorHAnsi" w:hAnsiTheme="minorHAnsi" w:cs="Myriad-CnBold"/>
          <w:b/>
          <w:bCs/>
          <w:sz w:val="22"/>
          <w:szCs w:val="22"/>
        </w:rPr>
      </w:pPr>
    </w:p>
    <w:p w:rsidR="00511E36" w:rsidRPr="005747BD" w:rsidRDefault="00511E36" w:rsidP="00476A8A">
      <w:pPr>
        <w:tabs>
          <w:tab w:val="left" w:pos="360"/>
        </w:tabs>
        <w:autoSpaceDE w:val="0"/>
        <w:autoSpaceDN w:val="0"/>
        <w:adjustRightInd w:val="0"/>
        <w:ind w:left="360"/>
        <w:rPr>
          <w:rFonts w:asciiTheme="minorHAnsi" w:hAnsiTheme="minorHAnsi" w:cs="Myriad-CnBold"/>
          <w:b/>
          <w:bCs/>
          <w:sz w:val="22"/>
          <w:szCs w:val="22"/>
        </w:rPr>
      </w:pPr>
      <w:r w:rsidRPr="005747BD">
        <w:rPr>
          <w:rFonts w:asciiTheme="minorHAnsi" w:hAnsiTheme="minorHAnsi" w:cs="Myriad-CnBold"/>
          <w:b/>
          <w:bCs/>
          <w:sz w:val="22"/>
          <w:szCs w:val="22"/>
        </w:rPr>
        <w:t>Resources:</w:t>
      </w:r>
    </w:p>
    <w:p w:rsidR="00511E36" w:rsidRPr="005747BD" w:rsidRDefault="00511E36" w:rsidP="00835A3A">
      <w:pPr>
        <w:tabs>
          <w:tab w:val="left" w:pos="360"/>
        </w:tabs>
        <w:autoSpaceDE w:val="0"/>
        <w:autoSpaceDN w:val="0"/>
        <w:adjustRightInd w:val="0"/>
        <w:ind w:left="360"/>
        <w:rPr>
          <w:rFonts w:asciiTheme="minorHAnsi" w:hAnsiTheme="minorHAnsi" w:cs="Arial"/>
          <w:sz w:val="22"/>
          <w:szCs w:val="22"/>
        </w:rPr>
      </w:pPr>
      <w:r w:rsidRPr="005747BD">
        <w:rPr>
          <w:rFonts w:asciiTheme="minorHAnsi" w:hAnsiTheme="minorHAnsi" w:cs="Arial"/>
          <w:b/>
          <w:sz w:val="22"/>
          <w:szCs w:val="22"/>
        </w:rPr>
        <w:t>Counseling and Psychological Services</w:t>
      </w:r>
      <w:r w:rsidRPr="005747BD">
        <w:rPr>
          <w:rFonts w:asciiTheme="minorHAnsi" w:hAnsiTheme="minorHAnsi" w:cs="Arial"/>
          <w:sz w:val="22"/>
          <w:szCs w:val="22"/>
        </w:rPr>
        <w:t xml:space="preserve"> </w:t>
      </w:r>
      <w:r w:rsidRPr="005747BD">
        <w:rPr>
          <w:rFonts w:asciiTheme="minorHAnsi" w:hAnsiTheme="minorHAnsi" w:cs="Arial"/>
          <w:sz w:val="22"/>
          <w:szCs w:val="22"/>
        </w:rPr>
        <w:br/>
      </w:r>
      <w:hyperlink r:id="rId31" w:history="1">
        <w:r w:rsidRPr="005747BD">
          <w:rPr>
            <w:rFonts w:asciiTheme="minorHAnsi" w:hAnsiTheme="minorHAnsi" w:cs="Arial"/>
            <w:color w:val="C00000"/>
            <w:sz w:val="22"/>
            <w:szCs w:val="22"/>
            <w:u w:val="single"/>
          </w:rPr>
          <w:t>www.stcloudstate.edu/counseling</w:t>
        </w:r>
      </w:hyperlink>
      <w:r w:rsidRPr="005747BD">
        <w:rPr>
          <w:rFonts w:asciiTheme="minorHAnsi" w:hAnsiTheme="minorHAnsi" w:cs="Arial"/>
          <w:color w:val="C00000"/>
          <w:sz w:val="22"/>
          <w:szCs w:val="22"/>
        </w:rPr>
        <w:t xml:space="preserve"> </w:t>
      </w:r>
      <w:r w:rsidRPr="005747BD">
        <w:rPr>
          <w:rFonts w:asciiTheme="minorHAnsi" w:hAnsiTheme="minorHAnsi" w:cs="Arial"/>
          <w:color w:val="C00000"/>
          <w:sz w:val="22"/>
          <w:szCs w:val="22"/>
        </w:rPr>
        <w:br/>
      </w:r>
      <w:r w:rsidRPr="005747BD">
        <w:rPr>
          <w:rFonts w:asciiTheme="minorHAnsi" w:hAnsiTheme="minorHAnsi" w:cs="Arial"/>
          <w:sz w:val="22"/>
          <w:szCs w:val="22"/>
        </w:rPr>
        <w:t xml:space="preserve">103 Stewart Hall </w:t>
      </w:r>
      <w:r w:rsidRPr="005747BD">
        <w:rPr>
          <w:rFonts w:asciiTheme="minorHAnsi" w:hAnsiTheme="minorHAnsi" w:cs="Arial"/>
          <w:sz w:val="22"/>
          <w:szCs w:val="22"/>
        </w:rPr>
        <w:br/>
        <w:t xml:space="preserve">(320) 308-3171 </w:t>
      </w:r>
      <w:r w:rsidRPr="005747BD">
        <w:rPr>
          <w:rFonts w:asciiTheme="minorHAnsi" w:hAnsiTheme="minorHAnsi" w:cs="Arial"/>
          <w:sz w:val="22"/>
          <w:szCs w:val="22"/>
        </w:rPr>
        <w:br/>
        <w:t xml:space="preserve">Confidential online alcohol screening is available through the Counseling &amp; Psychological Services web site. </w:t>
      </w:r>
      <w:r w:rsidRPr="005747BD">
        <w:rPr>
          <w:rFonts w:asciiTheme="minorHAnsi" w:hAnsiTheme="minorHAnsi" w:cs="Arial"/>
          <w:sz w:val="22"/>
          <w:szCs w:val="22"/>
        </w:rPr>
        <w:br/>
      </w:r>
      <w:r w:rsidRPr="005747BD">
        <w:rPr>
          <w:rFonts w:asciiTheme="minorHAnsi" w:hAnsiTheme="minorHAnsi" w:cs="Arial"/>
          <w:sz w:val="22"/>
          <w:szCs w:val="22"/>
        </w:rPr>
        <w:br/>
      </w:r>
      <w:r w:rsidRPr="005747BD">
        <w:rPr>
          <w:rFonts w:asciiTheme="minorHAnsi" w:hAnsiTheme="minorHAnsi" w:cs="Arial"/>
          <w:b/>
          <w:sz w:val="22"/>
          <w:szCs w:val="22"/>
        </w:rPr>
        <w:t>Student Health Services</w:t>
      </w:r>
      <w:r w:rsidRPr="005747BD">
        <w:rPr>
          <w:rFonts w:asciiTheme="minorHAnsi" w:hAnsiTheme="minorHAnsi" w:cs="Arial"/>
          <w:sz w:val="22"/>
          <w:szCs w:val="22"/>
        </w:rPr>
        <w:t xml:space="preserve"> </w:t>
      </w:r>
      <w:hyperlink r:id="rId32" w:history="1">
        <w:r w:rsidRPr="005747BD">
          <w:rPr>
            <w:rFonts w:asciiTheme="minorHAnsi" w:hAnsiTheme="minorHAnsi" w:cs="Arial"/>
            <w:color w:val="C00000"/>
            <w:sz w:val="22"/>
            <w:szCs w:val="22"/>
            <w:u w:val="single"/>
          </w:rPr>
          <w:br/>
          <w:t>www.stcloudstate.edu/healthservices</w:t>
        </w:r>
      </w:hyperlink>
      <w:r w:rsidRPr="005747BD">
        <w:rPr>
          <w:rFonts w:asciiTheme="minorHAnsi" w:hAnsiTheme="minorHAnsi" w:cs="Arial"/>
          <w:color w:val="C00000"/>
          <w:sz w:val="22"/>
          <w:szCs w:val="22"/>
        </w:rPr>
        <w:t xml:space="preserve"> </w:t>
      </w:r>
      <w:r w:rsidRPr="005747BD">
        <w:rPr>
          <w:rFonts w:asciiTheme="minorHAnsi" w:hAnsiTheme="minorHAnsi" w:cs="Arial"/>
          <w:color w:val="C00000"/>
          <w:sz w:val="22"/>
          <w:szCs w:val="22"/>
        </w:rPr>
        <w:br/>
      </w:r>
      <w:r w:rsidRPr="005747BD">
        <w:rPr>
          <w:rFonts w:asciiTheme="minorHAnsi" w:hAnsiTheme="minorHAnsi" w:cs="Arial"/>
          <w:sz w:val="22"/>
          <w:szCs w:val="22"/>
        </w:rPr>
        <w:t xml:space="preserve">1st Floor, Hill </w:t>
      </w:r>
      <w:r w:rsidR="00986144" w:rsidRPr="005747BD">
        <w:rPr>
          <w:rFonts w:asciiTheme="minorHAnsi" w:hAnsiTheme="minorHAnsi" w:cs="Arial"/>
          <w:sz w:val="22"/>
          <w:szCs w:val="22"/>
        </w:rPr>
        <w:t xml:space="preserve">Hall </w:t>
      </w:r>
      <w:r w:rsidRPr="005747BD">
        <w:rPr>
          <w:rFonts w:asciiTheme="minorHAnsi" w:hAnsiTheme="minorHAnsi" w:cs="Arial"/>
          <w:sz w:val="22"/>
          <w:szCs w:val="22"/>
        </w:rPr>
        <w:br/>
        <w:t xml:space="preserve">(320) 308-3191 </w:t>
      </w:r>
    </w:p>
    <w:p w:rsidR="00511E36" w:rsidRPr="005747BD" w:rsidRDefault="00511E36" w:rsidP="00476A8A">
      <w:pPr>
        <w:tabs>
          <w:tab w:val="left" w:pos="360"/>
        </w:tabs>
        <w:autoSpaceDE w:val="0"/>
        <w:autoSpaceDN w:val="0"/>
        <w:adjustRightInd w:val="0"/>
        <w:ind w:left="360"/>
        <w:rPr>
          <w:rFonts w:asciiTheme="minorHAnsi" w:hAnsiTheme="minorHAnsi" w:cs="Garamond-Light"/>
          <w:sz w:val="22"/>
          <w:szCs w:val="22"/>
        </w:rPr>
      </w:pPr>
    </w:p>
    <w:p w:rsidR="00511E36" w:rsidRPr="005747BD" w:rsidRDefault="00511E36" w:rsidP="00476A8A">
      <w:pPr>
        <w:tabs>
          <w:tab w:val="left" w:pos="360"/>
        </w:tabs>
        <w:autoSpaceDE w:val="0"/>
        <w:autoSpaceDN w:val="0"/>
        <w:adjustRightInd w:val="0"/>
        <w:ind w:left="360"/>
        <w:rPr>
          <w:rFonts w:asciiTheme="minorHAnsi" w:hAnsiTheme="minorHAnsi" w:cs="Garamond-Light"/>
          <w:b/>
          <w:sz w:val="22"/>
          <w:szCs w:val="22"/>
        </w:rPr>
      </w:pPr>
      <w:r w:rsidRPr="005747BD">
        <w:rPr>
          <w:rFonts w:asciiTheme="minorHAnsi" w:hAnsiTheme="minorHAnsi" w:cs="Garamond-Light"/>
          <w:b/>
          <w:sz w:val="22"/>
          <w:szCs w:val="22"/>
        </w:rPr>
        <w:t>Human Resources</w:t>
      </w:r>
    </w:p>
    <w:p w:rsidR="00511E36" w:rsidRPr="005747BD" w:rsidRDefault="0057046D" w:rsidP="00476A8A">
      <w:pPr>
        <w:tabs>
          <w:tab w:val="left" w:pos="360"/>
        </w:tabs>
        <w:autoSpaceDE w:val="0"/>
        <w:autoSpaceDN w:val="0"/>
        <w:adjustRightInd w:val="0"/>
        <w:ind w:left="360"/>
        <w:rPr>
          <w:rFonts w:asciiTheme="minorHAnsi" w:hAnsiTheme="minorHAnsi" w:cs="Garamond-Light"/>
          <w:color w:val="C00000"/>
          <w:sz w:val="22"/>
          <w:szCs w:val="22"/>
        </w:rPr>
      </w:pPr>
      <w:hyperlink r:id="rId33" w:history="1">
        <w:r w:rsidR="00511E36" w:rsidRPr="005747BD">
          <w:rPr>
            <w:rStyle w:val="Hyperlink"/>
            <w:rFonts w:asciiTheme="minorHAnsi" w:hAnsiTheme="minorHAnsi" w:cs="Garamond-Light"/>
            <w:color w:val="C00000"/>
            <w:sz w:val="22"/>
            <w:szCs w:val="22"/>
          </w:rPr>
          <w:t>www.stcloudstate.edu/humanresources</w:t>
        </w:r>
      </w:hyperlink>
    </w:p>
    <w:p w:rsidR="00511E36" w:rsidRPr="005747BD" w:rsidRDefault="00511E36" w:rsidP="00476A8A">
      <w:pPr>
        <w:tabs>
          <w:tab w:val="left" w:pos="360"/>
        </w:tabs>
        <w:autoSpaceDE w:val="0"/>
        <w:autoSpaceDN w:val="0"/>
        <w:adjustRightInd w:val="0"/>
        <w:ind w:left="360"/>
        <w:rPr>
          <w:rFonts w:asciiTheme="minorHAnsi" w:hAnsiTheme="minorHAnsi" w:cs="Garamond-Light"/>
          <w:sz w:val="22"/>
          <w:szCs w:val="22"/>
        </w:rPr>
      </w:pPr>
      <w:r w:rsidRPr="005747BD">
        <w:rPr>
          <w:rFonts w:asciiTheme="minorHAnsi" w:hAnsiTheme="minorHAnsi" w:cs="Garamond-Light"/>
          <w:sz w:val="22"/>
          <w:szCs w:val="22"/>
        </w:rPr>
        <w:t>2</w:t>
      </w:r>
      <w:r w:rsidRPr="005747BD">
        <w:rPr>
          <w:rFonts w:asciiTheme="minorHAnsi" w:hAnsiTheme="minorHAnsi" w:cs="Garamond-Light"/>
          <w:sz w:val="22"/>
          <w:szCs w:val="22"/>
          <w:vertAlign w:val="superscript"/>
        </w:rPr>
        <w:t>nd</w:t>
      </w:r>
      <w:r w:rsidRPr="005747BD">
        <w:rPr>
          <w:rFonts w:asciiTheme="minorHAnsi" w:hAnsiTheme="minorHAnsi" w:cs="Garamond-Light"/>
          <w:sz w:val="22"/>
          <w:szCs w:val="22"/>
        </w:rPr>
        <w:t xml:space="preserve"> Floor, Administrative Services</w:t>
      </w:r>
    </w:p>
    <w:p w:rsidR="00511E36" w:rsidRPr="005747BD" w:rsidRDefault="00511E36" w:rsidP="00476A8A">
      <w:pPr>
        <w:tabs>
          <w:tab w:val="left" w:pos="360"/>
        </w:tabs>
        <w:autoSpaceDE w:val="0"/>
        <w:autoSpaceDN w:val="0"/>
        <w:adjustRightInd w:val="0"/>
        <w:ind w:left="360"/>
        <w:rPr>
          <w:rFonts w:asciiTheme="minorHAnsi" w:hAnsiTheme="minorHAnsi" w:cs="Garamond-Light"/>
          <w:sz w:val="22"/>
          <w:szCs w:val="22"/>
        </w:rPr>
      </w:pPr>
      <w:r w:rsidRPr="005747BD">
        <w:rPr>
          <w:rFonts w:asciiTheme="minorHAnsi" w:hAnsiTheme="minorHAnsi" w:cs="Garamond-Light"/>
          <w:sz w:val="22"/>
          <w:szCs w:val="22"/>
        </w:rPr>
        <w:t>(320) 308-3203</w:t>
      </w:r>
    </w:p>
    <w:p w:rsidR="00BD4304" w:rsidRDefault="00BD4304">
      <w:pPr>
        <w:rPr>
          <w:rFonts w:asciiTheme="minorHAnsi" w:hAnsiTheme="minorHAnsi"/>
          <w:b/>
          <w:sz w:val="22"/>
          <w:szCs w:val="22"/>
          <w:u w:val="single"/>
        </w:rPr>
      </w:pPr>
    </w:p>
    <w:p w:rsidR="0089637E" w:rsidRDefault="0089637E">
      <w:pPr>
        <w:rPr>
          <w:rFonts w:asciiTheme="minorHAnsi" w:hAnsiTheme="minorHAnsi"/>
          <w:b/>
          <w:sz w:val="22"/>
          <w:szCs w:val="22"/>
          <w:u w:val="single"/>
        </w:rPr>
      </w:pPr>
    </w:p>
    <w:p w:rsidR="0089637E" w:rsidRPr="005747BD" w:rsidRDefault="0089637E">
      <w:pPr>
        <w:rPr>
          <w:rFonts w:asciiTheme="minorHAnsi" w:hAnsiTheme="minorHAnsi"/>
          <w:b/>
          <w:sz w:val="22"/>
          <w:szCs w:val="22"/>
          <w:u w:val="single"/>
        </w:rPr>
      </w:pPr>
    </w:p>
    <w:p w:rsidR="00781A86" w:rsidRDefault="00781A86">
      <w:pPr>
        <w:spacing w:before="100" w:beforeAutospacing="1"/>
        <w:rPr>
          <w:rFonts w:asciiTheme="majorHAnsi" w:eastAsiaTheme="majorEastAsia" w:hAnsiTheme="majorHAnsi" w:cstheme="majorBidi"/>
          <w:color w:val="C00000"/>
          <w:sz w:val="26"/>
          <w:szCs w:val="26"/>
        </w:rPr>
      </w:pPr>
      <w:r>
        <w:rPr>
          <w:color w:val="C00000"/>
        </w:rPr>
        <w:br w:type="page"/>
      </w:r>
    </w:p>
    <w:p w:rsidR="00D33D65" w:rsidRPr="005B36B2" w:rsidRDefault="00D33D65" w:rsidP="005B36B2">
      <w:pPr>
        <w:pStyle w:val="Heading2"/>
        <w:rPr>
          <w:color w:val="C00000"/>
        </w:rPr>
      </w:pPr>
      <w:r w:rsidRPr="005B36B2">
        <w:rPr>
          <w:color w:val="C00000"/>
        </w:rPr>
        <w:lastRenderedPageBreak/>
        <w:t>Fire Safety</w:t>
      </w:r>
    </w:p>
    <w:p w:rsidR="00BD4304" w:rsidRPr="005747BD" w:rsidRDefault="00BD4304">
      <w:pPr>
        <w:rPr>
          <w:rFonts w:asciiTheme="minorHAnsi" w:hAnsiTheme="minorHAnsi"/>
          <w:b/>
          <w:sz w:val="22"/>
          <w:szCs w:val="22"/>
        </w:rPr>
      </w:pPr>
    </w:p>
    <w:p w:rsidR="00D33D65" w:rsidRPr="005747BD" w:rsidRDefault="00D33D65">
      <w:pPr>
        <w:rPr>
          <w:rFonts w:asciiTheme="minorHAnsi" w:hAnsiTheme="minorHAnsi"/>
          <w:b/>
          <w:sz w:val="22"/>
          <w:szCs w:val="22"/>
        </w:rPr>
      </w:pPr>
      <w:r w:rsidRPr="005747BD">
        <w:rPr>
          <w:rFonts w:asciiTheme="minorHAnsi" w:hAnsiTheme="minorHAnsi"/>
          <w:b/>
          <w:sz w:val="22"/>
          <w:szCs w:val="22"/>
        </w:rPr>
        <w:t>Residential Life Fire Safety Policies:</w:t>
      </w:r>
    </w:p>
    <w:p w:rsidR="00D33D65" w:rsidRPr="005747BD" w:rsidRDefault="00D33D65" w:rsidP="002749CE">
      <w:pPr>
        <w:tabs>
          <w:tab w:val="left" w:pos="360"/>
        </w:tabs>
        <w:autoSpaceDE w:val="0"/>
        <w:autoSpaceDN w:val="0"/>
        <w:adjustRightInd w:val="0"/>
        <w:rPr>
          <w:rFonts w:asciiTheme="minorHAnsi" w:hAnsiTheme="minorHAnsi" w:cs="ACaslonPro-Bold"/>
          <w:b/>
          <w:bCs/>
          <w:sz w:val="22"/>
          <w:szCs w:val="22"/>
        </w:rPr>
      </w:pPr>
      <w:r w:rsidRPr="005747BD">
        <w:rPr>
          <w:rFonts w:asciiTheme="minorHAnsi" w:hAnsiTheme="minorHAnsi" w:cs="ACaslonPro-Bold"/>
          <w:b/>
          <w:bCs/>
          <w:sz w:val="22"/>
          <w:szCs w:val="22"/>
        </w:rPr>
        <w:t>Fire Safety</w:t>
      </w:r>
    </w:p>
    <w:p w:rsidR="004E3FE6" w:rsidRDefault="004E3FE6" w:rsidP="004E3FE6">
      <w:pPr>
        <w:tabs>
          <w:tab w:val="left" w:pos="360"/>
        </w:tabs>
        <w:autoSpaceDE w:val="0"/>
        <w:autoSpaceDN w:val="0"/>
        <w:adjustRightInd w:val="0"/>
        <w:jc w:val="both"/>
        <w:rPr>
          <w:rFonts w:asciiTheme="minorHAnsi" w:hAnsiTheme="minorHAnsi" w:cs="ACaslonPro-Regular"/>
          <w:sz w:val="22"/>
          <w:szCs w:val="22"/>
        </w:rPr>
      </w:pPr>
      <w:r w:rsidRPr="004E3FE6">
        <w:rPr>
          <w:rFonts w:asciiTheme="minorHAnsi" w:hAnsiTheme="minorHAnsi" w:cs="ACaslonPro-Regular"/>
          <w:sz w:val="22"/>
          <w:szCs w:val="22"/>
        </w:rPr>
        <w:t>For your own safety and the safety of others, students are expected to maintain their rooms in an orderly manner at all times in compliance with the following fire regulations:</w:t>
      </w:r>
    </w:p>
    <w:p w:rsidR="004E3FE6" w:rsidRDefault="004E3FE6" w:rsidP="004E3FE6">
      <w:pPr>
        <w:pStyle w:val="ListParagraph"/>
        <w:numPr>
          <w:ilvl w:val="0"/>
          <w:numId w:val="46"/>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Intentionally or accidentally starting a fire is prohibited.</w:t>
      </w:r>
    </w:p>
    <w:p w:rsidR="004E3FE6" w:rsidRDefault="004E3FE6" w:rsidP="004E3FE6">
      <w:pPr>
        <w:pStyle w:val="ListParagraph"/>
        <w:numPr>
          <w:ilvl w:val="0"/>
          <w:numId w:val="46"/>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Unattended cooking is not allowed in rooms or kitchens. This includes microwave ovens.</w:t>
      </w:r>
    </w:p>
    <w:p w:rsidR="004E3FE6" w:rsidRDefault="004E3FE6" w:rsidP="004E3FE6">
      <w:pPr>
        <w:pStyle w:val="ListParagraph"/>
        <w:numPr>
          <w:ilvl w:val="0"/>
          <w:numId w:val="46"/>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Use of open flame cooking devices, toaster ovens or hot plates is not allowed in rooms.</w:t>
      </w:r>
    </w:p>
    <w:p w:rsidR="004E3FE6" w:rsidRDefault="004E3FE6" w:rsidP="004E3FE6">
      <w:pPr>
        <w:pStyle w:val="ListParagraph"/>
        <w:numPr>
          <w:ilvl w:val="0"/>
          <w:numId w:val="46"/>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Light fixtures must not be tampered with in any way, and items which might serve as conductors of electricity should not be hung from them.</w:t>
      </w:r>
    </w:p>
    <w:p w:rsidR="004E3FE6" w:rsidRDefault="004E3FE6" w:rsidP="004E3FE6">
      <w:pPr>
        <w:pStyle w:val="ListParagraph"/>
        <w:numPr>
          <w:ilvl w:val="0"/>
          <w:numId w:val="46"/>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An emergency aisle of at least 22 inches must be maintained within the room.</w:t>
      </w:r>
    </w:p>
    <w:p w:rsidR="004E3FE6" w:rsidRDefault="004E3FE6" w:rsidP="004E3FE6">
      <w:pPr>
        <w:pStyle w:val="ListParagraph"/>
        <w:numPr>
          <w:ilvl w:val="0"/>
          <w:numId w:val="46"/>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Kitchen doors must not be blocked open.</w:t>
      </w:r>
    </w:p>
    <w:p w:rsidR="004E3FE6" w:rsidRDefault="004E3FE6" w:rsidP="004E3FE6">
      <w:pPr>
        <w:pStyle w:val="ListParagraph"/>
        <w:numPr>
          <w:ilvl w:val="0"/>
          <w:numId w:val="46"/>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Use power strips/surge protectors with breakers instead of octopus plugs or extension cords. Multi plugs or extension cords are not allowed.</w:t>
      </w:r>
    </w:p>
    <w:p w:rsidR="004E3FE6" w:rsidRDefault="004E3FE6" w:rsidP="004E3FE6">
      <w:pPr>
        <w:pStyle w:val="ListParagraph"/>
        <w:numPr>
          <w:ilvl w:val="0"/>
          <w:numId w:val="46"/>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Students are responsible for notifying a Residential Life staff member immediately after identifying problems with smoke detectors.</w:t>
      </w:r>
    </w:p>
    <w:p w:rsidR="004E3FE6" w:rsidRDefault="004E3FE6" w:rsidP="004E3FE6">
      <w:pPr>
        <w:pStyle w:val="ListParagraph"/>
        <w:numPr>
          <w:ilvl w:val="0"/>
          <w:numId w:val="46"/>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Anyone caught tampering with smoke detectors or fire alarms may face criminal charges.</w:t>
      </w:r>
    </w:p>
    <w:p w:rsidR="004E3FE6" w:rsidRDefault="004E3FE6" w:rsidP="004E3FE6">
      <w:pPr>
        <w:pStyle w:val="ListParagraph"/>
        <w:numPr>
          <w:ilvl w:val="0"/>
          <w:numId w:val="46"/>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Portable heaters are prohibited in student rooms/apartments.</w:t>
      </w:r>
    </w:p>
    <w:p w:rsidR="004E3FE6" w:rsidRDefault="004E3FE6" w:rsidP="004E3FE6">
      <w:pPr>
        <w:pStyle w:val="ListParagraph"/>
        <w:numPr>
          <w:ilvl w:val="0"/>
          <w:numId w:val="46"/>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Vehicles with combustible engines may not be stored in students’ rooms or in any residential community.</w:t>
      </w:r>
    </w:p>
    <w:p w:rsidR="004E3FE6" w:rsidRDefault="004E3FE6" w:rsidP="004E3FE6">
      <w:pPr>
        <w:pStyle w:val="ListParagraph"/>
        <w:numPr>
          <w:ilvl w:val="0"/>
          <w:numId w:val="46"/>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Excessive use of paper on walls is not permitted.</w:t>
      </w:r>
    </w:p>
    <w:p w:rsidR="004E3FE6" w:rsidRDefault="004E3FE6" w:rsidP="004E3FE6">
      <w:pPr>
        <w:pStyle w:val="ListParagraph"/>
        <w:numPr>
          <w:ilvl w:val="0"/>
          <w:numId w:val="46"/>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Wastebaskets are provided in students’ rooms. Garbage receptacles may not be taken from other areas of the hall into students’ rooms.</w:t>
      </w:r>
    </w:p>
    <w:p w:rsidR="004E3FE6" w:rsidRPr="004E3FE6" w:rsidRDefault="004E3FE6" w:rsidP="004E3FE6">
      <w:pPr>
        <w:pStyle w:val="ListParagraph"/>
        <w:numPr>
          <w:ilvl w:val="0"/>
          <w:numId w:val="46"/>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Highly combustible materials such as propane, gas, lighter fluid, helium, grills, charcoal, hookah charcoal, and firewood are prohibited. 15. Hover boards are restricted from University facilities.</w:t>
      </w:r>
    </w:p>
    <w:p w:rsidR="004E3FE6" w:rsidRPr="004E3FE6" w:rsidRDefault="004E3FE6" w:rsidP="004E3FE6">
      <w:pPr>
        <w:tabs>
          <w:tab w:val="left" w:pos="360"/>
        </w:tabs>
        <w:autoSpaceDE w:val="0"/>
        <w:autoSpaceDN w:val="0"/>
        <w:adjustRightInd w:val="0"/>
        <w:jc w:val="both"/>
        <w:rPr>
          <w:rFonts w:asciiTheme="minorHAnsi" w:hAnsiTheme="minorHAnsi" w:cs="ACaslonPro-Regular"/>
          <w:sz w:val="22"/>
          <w:szCs w:val="22"/>
        </w:rPr>
      </w:pPr>
    </w:p>
    <w:p w:rsidR="004E3FE6" w:rsidRPr="004E3FE6" w:rsidRDefault="004E3FE6" w:rsidP="004E3FE6">
      <w:pPr>
        <w:tabs>
          <w:tab w:val="left" w:pos="360"/>
        </w:tabs>
        <w:autoSpaceDE w:val="0"/>
        <w:autoSpaceDN w:val="0"/>
        <w:adjustRightInd w:val="0"/>
        <w:jc w:val="both"/>
        <w:rPr>
          <w:rFonts w:asciiTheme="minorHAnsi" w:hAnsiTheme="minorHAnsi" w:cs="ACaslonPro-Regular"/>
          <w:sz w:val="22"/>
          <w:szCs w:val="22"/>
        </w:rPr>
      </w:pPr>
      <w:r w:rsidRPr="004E3FE6">
        <w:rPr>
          <w:rFonts w:asciiTheme="minorHAnsi" w:hAnsiTheme="minorHAnsi" w:cs="ACaslonPro-Regular"/>
          <w:sz w:val="22"/>
          <w:szCs w:val="22"/>
        </w:rPr>
        <w:t>While we cannot predict every situation that would put a student at risk, we advise and recommend the following:</w:t>
      </w:r>
    </w:p>
    <w:p w:rsidR="004E3FE6" w:rsidRDefault="004E3FE6" w:rsidP="004E3FE6">
      <w:pPr>
        <w:pStyle w:val="ListParagraph"/>
        <w:numPr>
          <w:ilvl w:val="0"/>
          <w:numId w:val="47"/>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Microwave ovens, popcorn poppers, toasters, coffee pots or other such devices should not be used under lofts and/or near flammable materials.</w:t>
      </w:r>
    </w:p>
    <w:p w:rsidR="004E3FE6" w:rsidRDefault="004E3FE6" w:rsidP="004E3FE6">
      <w:pPr>
        <w:pStyle w:val="ListParagraph"/>
        <w:numPr>
          <w:ilvl w:val="0"/>
          <w:numId w:val="47"/>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Light bulbs should be used in approved lamps or holders and be of proper wattage for the device; excessive wattage may result in a fire.</w:t>
      </w:r>
    </w:p>
    <w:p w:rsidR="004E3FE6" w:rsidRDefault="004E3FE6" w:rsidP="004E3FE6">
      <w:pPr>
        <w:pStyle w:val="ListParagraph"/>
        <w:numPr>
          <w:ilvl w:val="0"/>
          <w:numId w:val="47"/>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When arranging furniture, consideration must be taken so that if tipped over items do not block the door.</w:t>
      </w:r>
    </w:p>
    <w:p w:rsidR="00D33D65" w:rsidRPr="004E3FE6" w:rsidRDefault="004E3FE6" w:rsidP="004E3FE6">
      <w:pPr>
        <w:pStyle w:val="ListParagraph"/>
        <w:numPr>
          <w:ilvl w:val="0"/>
          <w:numId w:val="47"/>
        </w:numPr>
        <w:tabs>
          <w:tab w:val="left" w:pos="360"/>
        </w:tabs>
        <w:autoSpaceDE w:val="0"/>
        <w:autoSpaceDN w:val="0"/>
        <w:adjustRightInd w:val="0"/>
        <w:jc w:val="both"/>
        <w:rPr>
          <w:rFonts w:asciiTheme="minorHAnsi" w:hAnsiTheme="minorHAnsi" w:cs="ACaslonPro-Regular"/>
        </w:rPr>
      </w:pPr>
      <w:r w:rsidRPr="004E3FE6">
        <w:rPr>
          <w:rFonts w:asciiTheme="minorHAnsi" w:hAnsiTheme="minorHAnsi" w:cs="ACaslonPro-Regular"/>
        </w:rPr>
        <w:t>Power strips/surge protectors must be unplugged after use and should not be placed under carpet or attached to, woven through or touching metal in any manner.</w:t>
      </w:r>
    </w:p>
    <w:p w:rsidR="00D33D65" w:rsidRPr="005747BD" w:rsidRDefault="00D33D65" w:rsidP="0089637E">
      <w:pPr>
        <w:tabs>
          <w:tab w:val="left" w:pos="360"/>
        </w:tabs>
        <w:autoSpaceDE w:val="0"/>
        <w:autoSpaceDN w:val="0"/>
        <w:adjustRightInd w:val="0"/>
        <w:jc w:val="both"/>
        <w:rPr>
          <w:rFonts w:asciiTheme="minorHAnsi" w:hAnsiTheme="minorHAnsi" w:cs="ACaslonPro-Bold"/>
          <w:b/>
          <w:bCs/>
          <w:sz w:val="22"/>
          <w:szCs w:val="22"/>
        </w:rPr>
      </w:pPr>
      <w:r w:rsidRPr="005747BD">
        <w:rPr>
          <w:rFonts w:asciiTheme="minorHAnsi" w:hAnsiTheme="minorHAnsi" w:cs="ACaslonPro-Bold"/>
          <w:b/>
          <w:bCs/>
          <w:sz w:val="22"/>
          <w:szCs w:val="22"/>
        </w:rPr>
        <w:t>Candles</w:t>
      </w:r>
    </w:p>
    <w:p w:rsidR="00D33D65" w:rsidRPr="005747BD" w:rsidRDefault="002749CE" w:rsidP="0089637E">
      <w:pPr>
        <w:tabs>
          <w:tab w:val="left" w:pos="360"/>
        </w:tabs>
        <w:autoSpaceDE w:val="0"/>
        <w:autoSpaceDN w:val="0"/>
        <w:adjustRightInd w:val="0"/>
        <w:jc w:val="both"/>
        <w:rPr>
          <w:rFonts w:asciiTheme="minorHAnsi" w:hAnsiTheme="minorHAnsi" w:cs="ACaslonPro-Regular"/>
          <w:sz w:val="22"/>
          <w:szCs w:val="22"/>
        </w:rPr>
      </w:pPr>
      <w:r w:rsidRPr="005747BD">
        <w:rPr>
          <w:rFonts w:asciiTheme="minorHAnsi" w:hAnsiTheme="minorHAnsi" w:cs="ACaslonPro-Regular"/>
          <w:sz w:val="22"/>
          <w:szCs w:val="22"/>
        </w:rPr>
        <w:tab/>
      </w:r>
      <w:r w:rsidR="00D33D65" w:rsidRPr="005747BD">
        <w:rPr>
          <w:rFonts w:asciiTheme="minorHAnsi" w:hAnsiTheme="minorHAnsi" w:cs="ACaslonPro-Regular"/>
          <w:sz w:val="22"/>
          <w:szCs w:val="22"/>
        </w:rPr>
        <w:t>Candles may not be burned in any residential areas, including student rooms, due to potential fire hazards. New/unburned candles are permitted for decorative purposes only.</w:t>
      </w:r>
    </w:p>
    <w:p w:rsidR="00D33D65" w:rsidRPr="005747BD" w:rsidRDefault="00D33D65" w:rsidP="0089637E">
      <w:pPr>
        <w:tabs>
          <w:tab w:val="left" w:pos="360"/>
        </w:tabs>
        <w:autoSpaceDE w:val="0"/>
        <w:autoSpaceDN w:val="0"/>
        <w:adjustRightInd w:val="0"/>
        <w:jc w:val="both"/>
        <w:rPr>
          <w:rFonts w:asciiTheme="minorHAnsi" w:hAnsiTheme="minorHAnsi" w:cs="ACaslonPro-Regular"/>
          <w:sz w:val="22"/>
          <w:szCs w:val="22"/>
        </w:rPr>
      </w:pPr>
    </w:p>
    <w:p w:rsidR="00745D68" w:rsidRPr="005747BD" w:rsidRDefault="00745D68" w:rsidP="0089637E">
      <w:pPr>
        <w:tabs>
          <w:tab w:val="left" w:pos="360"/>
        </w:tabs>
        <w:autoSpaceDE w:val="0"/>
        <w:autoSpaceDN w:val="0"/>
        <w:adjustRightInd w:val="0"/>
        <w:jc w:val="both"/>
        <w:rPr>
          <w:rFonts w:asciiTheme="minorHAnsi" w:hAnsiTheme="minorHAnsi" w:cs="ACaslonPro-Regular"/>
          <w:b/>
          <w:sz w:val="22"/>
          <w:szCs w:val="22"/>
        </w:rPr>
      </w:pPr>
      <w:r w:rsidRPr="005747BD">
        <w:rPr>
          <w:rFonts w:asciiTheme="minorHAnsi" w:hAnsiTheme="minorHAnsi" w:cs="ACaslonPro-Regular"/>
          <w:b/>
          <w:sz w:val="22"/>
          <w:szCs w:val="22"/>
        </w:rPr>
        <w:t>Burning of Incense, Sage, Sweet Grass, or Cedar</w:t>
      </w:r>
    </w:p>
    <w:p w:rsidR="004E3FE6" w:rsidRPr="004E3FE6" w:rsidRDefault="002749CE" w:rsidP="004E3FE6">
      <w:pPr>
        <w:jc w:val="both"/>
        <w:rPr>
          <w:rFonts w:asciiTheme="minorHAnsi" w:hAnsiTheme="minorHAnsi"/>
          <w:color w:val="000000"/>
          <w:sz w:val="22"/>
          <w:szCs w:val="22"/>
        </w:rPr>
      </w:pPr>
      <w:r w:rsidRPr="005747BD">
        <w:rPr>
          <w:rFonts w:asciiTheme="minorHAnsi" w:hAnsiTheme="minorHAnsi" w:cs="ACaslonPro-Regular"/>
          <w:sz w:val="22"/>
          <w:szCs w:val="22"/>
        </w:rPr>
        <w:lastRenderedPageBreak/>
        <w:tab/>
      </w:r>
      <w:r w:rsidR="004E3FE6" w:rsidRPr="004E3FE6">
        <w:rPr>
          <w:rStyle w:val="A8"/>
          <w:rFonts w:asciiTheme="minorHAnsi" w:hAnsiTheme="minorHAnsi"/>
          <w:sz w:val="22"/>
          <w:szCs w:val="22"/>
        </w:rPr>
        <w:t>Sage, sweet grass, cedar, copal and incense may be burned in residential hall rooms/apartments only for religious purposes with prior notification to your Residence Hall Director via e-mail and/or in-person. This notification can also be made at the beginning of each semester with a request to last the dura</w:t>
      </w:r>
      <w:r w:rsidR="004E3FE6" w:rsidRPr="004E3FE6">
        <w:rPr>
          <w:rStyle w:val="A8"/>
          <w:rFonts w:asciiTheme="minorHAnsi" w:hAnsiTheme="minorHAnsi"/>
          <w:sz w:val="22"/>
          <w:szCs w:val="22"/>
        </w:rPr>
        <w:softHyphen/>
        <w:t>tion of that semester. An acknowledgement of the resident notification should occur within one business day from the Residence Hall Director. Any other burning of incense, cedar, copal, sweet grass or sage is prohibited.</w:t>
      </w:r>
    </w:p>
    <w:p w:rsidR="00745D68" w:rsidRPr="005747BD" w:rsidRDefault="00745D68" w:rsidP="00476A8A">
      <w:pPr>
        <w:tabs>
          <w:tab w:val="left" w:pos="360"/>
        </w:tabs>
        <w:autoSpaceDE w:val="0"/>
        <w:autoSpaceDN w:val="0"/>
        <w:adjustRightInd w:val="0"/>
        <w:jc w:val="both"/>
        <w:rPr>
          <w:rFonts w:asciiTheme="minorHAnsi" w:hAnsiTheme="minorHAnsi" w:cs="ACaslonPro-Regular"/>
        </w:rPr>
      </w:pPr>
    </w:p>
    <w:p w:rsidR="00DA70ED" w:rsidRPr="005747BD" w:rsidRDefault="00DA70ED" w:rsidP="00476A8A">
      <w:pPr>
        <w:tabs>
          <w:tab w:val="left" w:pos="360"/>
        </w:tabs>
        <w:autoSpaceDE w:val="0"/>
        <w:autoSpaceDN w:val="0"/>
        <w:adjustRightInd w:val="0"/>
        <w:jc w:val="both"/>
        <w:rPr>
          <w:rFonts w:asciiTheme="minorHAnsi" w:hAnsiTheme="minorHAnsi" w:cs="ACaslonPro-Bold"/>
          <w:b/>
          <w:bCs/>
          <w:sz w:val="22"/>
          <w:szCs w:val="22"/>
        </w:rPr>
      </w:pPr>
      <w:r w:rsidRPr="005747BD">
        <w:rPr>
          <w:rFonts w:asciiTheme="minorHAnsi" w:hAnsiTheme="minorHAnsi" w:cs="ACaslonPro-Bold"/>
          <w:b/>
          <w:bCs/>
          <w:sz w:val="22"/>
          <w:szCs w:val="22"/>
        </w:rPr>
        <w:t>Fire Safety Education:</w:t>
      </w:r>
    </w:p>
    <w:p w:rsidR="00DA70ED" w:rsidRPr="005747BD" w:rsidRDefault="00DA70ED" w:rsidP="00476A8A">
      <w:pPr>
        <w:tabs>
          <w:tab w:val="left" w:pos="360"/>
        </w:tabs>
        <w:autoSpaceDE w:val="0"/>
        <w:autoSpaceDN w:val="0"/>
        <w:adjustRightInd w:val="0"/>
        <w:jc w:val="both"/>
        <w:rPr>
          <w:rFonts w:asciiTheme="minorHAnsi" w:hAnsiTheme="minorHAnsi" w:cs="ACaslonPro-Bold"/>
          <w:b/>
          <w:bCs/>
          <w:sz w:val="22"/>
          <w:szCs w:val="22"/>
        </w:rPr>
      </w:pPr>
      <w:r w:rsidRPr="005747BD">
        <w:rPr>
          <w:rFonts w:asciiTheme="minorHAnsi" w:hAnsiTheme="minorHAnsi" w:cs="ACaslonPro-Bold"/>
          <w:b/>
          <w:bCs/>
          <w:sz w:val="22"/>
          <w:szCs w:val="22"/>
        </w:rPr>
        <w:t>Fire Drills</w:t>
      </w:r>
    </w:p>
    <w:p w:rsidR="00DA70ED" w:rsidRPr="005747BD" w:rsidRDefault="002749CE" w:rsidP="00476A8A">
      <w:pPr>
        <w:tabs>
          <w:tab w:val="left" w:pos="360"/>
        </w:tabs>
        <w:autoSpaceDE w:val="0"/>
        <w:autoSpaceDN w:val="0"/>
        <w:adjustRightInd w:val="0"/>
        <w:jc w:val="both"/>
        <w:rPr>
          <w:rFonts w:asciiTheme="minorHAnsi" w:hAnsiTheme="minorHAnsi" w:cs="ACaslonPro-Regular"/>
          <w:sz w:val="22"/>
          <w:szCs w:val="22"/>
        </w:rPr>
      </w:pPr>
      <w:r w:rsidRPr="005747BD">
        <w:rPr>
          <w:rFonts w:asciiTheme="minorHAnsi" w:hAnsiTheme="minorHAnsi" w:cs="ACaslonPro-Regular"/>
          <w:sz w:val="22"/>
          <w:szCs w:val="22"/>
        </w:rPr>
        <w:tab/>
      </w:r>
      <w:r w:rsidR="00DA70ED" w:rsidRPr="005747BD">
        <w:rPr>
          <w:rFonts w:asciiTheme="minorHAnsi" w:hAnsiTheme="minorHAnsi" w:cs="ACaslonPro-Regular"/>
          <w:sz w:val="22"/>
          <w:szCs w:val="22"/>
        </w:rPr>
        <w:t>As required by state law, a fire drill is scheduled for each semester. These fire drills are unannounced to provide a realistic practice situation. Failure to evacuate during a fire drill or false alarm could result in prosecution. Failure to evacuate will also subject a student to Residential Life disciplinary procedures.</w:t>
      </w:r>
    </w:p>
    <w:p w:rsidR="00DA70ED" w:rsidRPr="005747BD" w:rsidRDefault="00DA70ED" w:rsidP="00476A8A">
      <w:pPr>
        <w:tabs>
          <w:tab w:val="left" w:pos="360"/>
        </w:tabs>
        <w:autoSpaceDE w:val="0"/>
        <w:autoSpaceDN w:val="0"/>
        <w:adjustRightInd w:val="0"/>
        <w:jc w:val="both"/>
        <w:rPr>
          <w:rFonts w:asciiTheme="minorHAnsi" w:hAnsiTheme="minorHAnsi" w:cs="ACaslonPro-Bold"/>
          <w:b/>
          <w:bCs/>
          <w:sz w:val="18"/>
          <w:szCs w:val="18"/>
        </w:rPr>
      </w:pPr>
    </w:p>
    <w:p w:rsidR="00DA70ED" w:rsidRPr="005747BD" w:rsidRDefault="00DA70ED" w:rsidP="00476A8A">
      <w:pPr>
        <w:tabs>
          <w:tab w:val="left" w:pos="360"/>
        </w:tabs>
        <w:autoSpaceDE w:val="0"/>
        <w:autoSpaceDN w:val="0"/>
        <w:adjustRightInd w:val="0"/>
        <w:jc w:val="both"/>
        <w:rPr>
          <w:rFonts w:asciiTheme="minorHAnsi" w:hAnsiTheme="minorHAnsi" w:cs="ACaslonPro-Bold"/>
          <w:b/>
          <w:bCs/>
          <w:sz w:val="22"/>
          <w:szCs w:val="22"/>
        </w:rPr>
      </w:pPr>
      <w:r w:rsidRPr="005747BD">
        <w:rPr>
          <w:rFonts w:asciiTheme="minorHAnsi" w:hAnsiTheme="minorHAnsi" w:cs="ACaslonPro-Bold"/>
          <w:b/>
          <w:bCs/>
          <w:sz w:val="22"/>
          <w:szCs w:val="22"/>
        </w:rPr>
        <w:t>Fire Safety Equipment</w:t>
      </w:r>
    </w:p>
    <w:p w:rsidR="00DA70ED" w:rsidRPr="005747BD" w:rsidRDefault="002749CE" w:rsidP="00476A8A">
      <w:pPr>
        <w:tabs>
          <w:tab w:val="left" w:pos="360"/>
        </w:tabs>
        <w:autoSpaceDE w:val="0"/>
        <w:autoSpaceDN w:val="0"/>
        <w:adjustRightInd w:val="0"/>
        <w:jc w:val="both"/>
        <w:rPr>
          <w:rFonts w:asciiTheme="minorHAnsi" w:hAnsiTheme="minorHAnsi" w:cs="ACaslonPro-Regular"/>
          <w:sz w:val="22"/>
          <w:szCs w:val="22"/>
        </w:rPr>
      </w:pPr>
      <w:r w:rsidRPr="005747BD">
        <w:rPr>
          <w:rFonts w:asciiTheme="minorHAnsi" w:hAnsiTheme="minorHAnsi" w:cs="ACaslonPro-Regular"/>
          <w:sz w:val="22"/>
          <w:szCs w:val="22"/>
        </w:rPr>
        <w:tab/>
      </w:r>
      <w:r w:rsidR="00DA70ED" w:rsidRPr="005747BD">
        <w:rPr>
          <w:rFonts w:asciiTheme="minorHAnsi" w:hAnsiTheme="minorHAnsi" w:cs="ACaslonPro-Regular"/>
          <w:sz w:val="22"/>
          <w:szCs w:val="22"/>
        </w:rPr>
        <w:t>Fire extinguishers are located throughout each building for the protection of the residents. Misuse of fire extinguishers including breaking or smashing the fire extinguisher glass will result in disciplinary action by the Department of Residential Life and/or referral to appropriate authorities. State law requires the University to provide smoke detectors and smoke alarms in each residence hall room/apartment. It is a misdemeanor punishable by 90 days in jail and/or $300 to either remove the batteries or alarm from its location. While this represents a violation of state law, it also poses a threat to the safety of students living in the residential community and will be considered a violation of the Student Code of Conduct. Most rooms also have a sprinkler system that will automatically turn on in case of fire. The system will continue to operate until turned off by campus personnel or the fire department. This system can be accidentally activated when hit by an object</w:t>
      </w:r>
      <w:r w:rsidR="000E02D6" w:rsidRPr="005747BD">
        <w:rPr>
          <w:rFonts w:asciiTheme="minorHAnsi" w:hAnsiTheme="minorHAnsi" w:cs="ACaslonPro-Regular"/>
          <w:sz w:val="22"/>
          <w:szCs w:val="22"/>
        </w:rPr>
        <w:t>;</w:t>
      </w:r>
      <w:r w:rsidR="00DA70ED" w:rsidRPr="005747BD">
        <w:rPr>
          <w:rFonts w:asciiTheme="minorHAnsi" w:hAnsiTheme="minorHAnsi" w:cs="ACaslonPro-Regular"/>
          <w:sz w:val="22"/>
          <w:szCs w:val="22"/>
        </w:rPr>
        <w:t xml:space="preserve"> therefore</w:t>
      </w:r>
      <w:r w:rsidR="000E02D6" w:rsidRPr="005747BD">
        <w:rPr>
          <w:rFonts w:asciiTheme="minorHAnsi" w:hAnsiTheme="minorHAnsi" w:cs="ACaslonPro-Regular"/>
          <w:sz w:val="22"/>
          <w:szCs w:val="22"/>
        </w:rPr>
        <w:t>,</w:t>
      </w:r>
      <w:r w:rsidR="00DA70ED" w:rsidRPr="005747BD">
        <w:rPr>
          <w:rFonts w:asciiTheme="minorHAnsi" w:hAnsiTheme="minorHAnsi" w:cs="ACaslonPro-Regular"/>
          <w:sz w:val="22"/>
          <w:szCs w:val="22"/>
        </w:rPr>
        <w:t xml:space="preserve"> take proper precautions not to accidentally bump the system. There must be at least an 18 inch radius around the sprinkler, with no objects placed on or near it. Students will be held financially responsible for costs associated with damage to the sprinkler system. Vandalism/damages may result in disciplinary action including possible suspension and/or removal from the Residential Life program (as well as restitution).</w:t>
      </w:r>
    </w:p>
    <w:p w:rsidR="00DA70ED" w:rsidRPr="005747BD" w:rsidRDefault="00DA70ED" w:rsidP="00476A8A">
      <w:pPr>
        <w:tabs>
          <w:tab w:val="left" w:pos="360"/>
        </w:tabs>
        <w:jc w:val="both"/>
        <w:rPr>
          <w:rFonts w:asciiTheme="minorHAnsi" w:hAnsiTheme="minorHAnsi"/>
          <w:b/>
          <w:sz w:val="22"/>
          <w:szCs w:val="22"/>
        </w:rPr>
      </w:pPr>
      <w:r w:rsidRPr="005747BD">
        <w:rPr>
          <w:rFonts w:asciiTheme="minorHAnsi" w:hAnsiTheme="minorHAnsi"/>
          <w:b/>
          <w:sz w:val="22"/>
          <w:szCs w:val="22"/>
        </w:rPr>
        <w:t>Evacuation Procedures:</w:t>
      </w:r>
    </w:p>
    <w:p w:rsidR="00DA70ED" w:rsidRPr="005747BD" w:rsidRDefault="002749CE" w:rsidP="00476A8A">
      <w:pPr>
        <w:tabs>
          <w:tab w:val="left" w:pos="360"/>
        </w:tabs>
        <w:jc w:val="both"/>
        <w:rPr>
          <w:rFonts w:asciiTheme="minorHAnsi" w:hAnsiTheme="minorHAnsi"/>
          <w:sz w:val="22"/>
          <w:szCs w:val="22"/>
        </w:rPr>
      </w:pPr>
      <w:r w:rsidRPr="005747BD">
        <w:rPr>
          <w:rFonts w:asciiTheme="minorHAnsi" w:hAnsiTheme="minorHAnsi"/>
          <w:sz w:val="22"/>
          <w:szCs w:val="22"/>
        </w:rPr>
        <w:tab/>
      </w:r>
      <w:r w:rsidR="00DA70ED" w:rsidRPr="005747BD">
        <w:rPr>
          <w:rFonts w:asciiTheme="minorHAnsi" w:hAnsiTheme="minorHAnsi"/>
          <w:sz w:val="22"/>
          <w:szCs w:val="22"/>
        </w:rPr>
        <w:t xml:space="preserve">Emergency procedures, including fire emergencies, are available on the St. Cloud State University website as well as in emergency procedures flipcharts found throughout campus.  Emergency evacuation routes </w:t>
      </w:r>
      <w:r w:rsidR="005A4C72" w:rsidRPr="005747BD">
        <w:rPr>
          <w:rFonts w:asciiTheme="minorHAnsi" w:hAnsiTheme="minorHAnsi"/>
          <w:sz w:val="22"/>
          <w:szCs w:val="22"/>
        </w:rPr>
        <w:t>and severe weather locations are posted</w:t>
      </w:r>
      <w:r w:rsidR="00DA70ED" w:rsidRPr="005747BD">
        <w:rPr>
          <w:rFonts w:asciiTheme="minorHAnsi" w:hAnsiTheme="minorHAnsi"/>
          <w:sz w:val="22"/>
          <w:szCs w:val="22"/>
        </w:rPr>
        <w:t xml:space="preserve"> in all buildings on each floor throughout campus.  Residential Life staff provides fire emergency procedures in The Department of Residential Life Student Handbook. </w:t>
      </w:r>
    </w:p>
    <w:p w:rsidR="002749CE" w:rsidRPr="005747BD" w:rsidRDefault="00DA70ED" w:rsidP="00476A8A">
      <w:pPr>
        <w:tabs>
          <w:tab w:val="left" w:pos="360"/>
        </w:tabs>
        <w:jc w:val="both"/>
        <w:rPr>
          <w:rFonts w:asciiTheme="minorHAnsi" w:hAnsiTheme="minorHAnsi"/>
          <w:sz w:val="18"/>
          <w:szCs w:val="18"/>
        </w:rPr>
      </w:pPr>
      <w:r w:rsidRPr="005747BD">
        <w:rPr>
          <w:rFonts w:asciiTheme="minorHAnsi" w:hAnsiTheme="minorHAnsi"/>
          <w:sz w:val="22"/>
          <w:szCs w:val="22"/>
        </w:rPr>
        <w:tab/>
      </w:r>
    </w:p>
    <w:p w:rsidR="00DA70ED" w:rsidRPr="005747BD" w:rsidRDefault="00DA70ED" w:rsidP="00476A8A">
      <w:pPr>
        <w:tabs>
          <w:tab w:val="left" w:pos="360"/>
        </w:tabs>
        <w:jc w:val="both"/>
        <w:rPr>
          <w:rFonts w:asciiTheme="minorHAnsi" w:hAnsiTheme="minorHAnsi"/>
          <w:b/>
          <w:i/>
          <w:sz w:val="22"/>
          <w:szCs w:val="22"/>
        </w:rPr>
      </w:pPr>
      <w:r w:rsidRPr="005747BD">
        <w:rPr>
          <w:rFonts w:asciiTheme="minorHAnsi" w:hAnsiTheme="minorHAnsi"/>
          <w:b/>
          <w:i/>
          <w:sz w:val="22"/>
          <w:szCs w:val="22"/>
        </w:rPr>
        <w:t>Residential Life Handbook:</w:t>
      </w:r>
    </w:p>
    <w:p w:rsidR="00DA70ED" w:rsidRPr="005747BD" w:rsidRDefault="00DA70ED" w:rsidP="00476A8A">
      <w:pPr>
        <w:tabs>
          <w:tab w:val="left" w:pos="360"/>
        </w:tabs>
        <w:autoSpaceDE w:val="0"/>
        <w:autoSpaceDN w:val="0"/>
        <w:adjustRightInd w:val="0"/>
        <w:jc w:val="both"/>
        <w:rPr>
          <w:rFonts w:asciiTheme="minorHAnsi" w:hAnsiTheme="minorHAnsi" w:cs="ACaslonPro-Bold"/>
          <w:b/>
          <w:bCs/>
          <w:sz w:val="22"/>
          <w:szCs w:val="22"/>
        </w:rPr>
      </w:pPr>
      <w:r w:rsidRPr="005747BD">
        <w:rPr>
          <w:rFonts w:asciiTheme="minorHAnsi" w:hAnsiTheme="minorHAnsi" w:cs="ACaslonPro-Bold"/>
          <w:b/>
          <w:bCs/>
          <w:sz w:val="22"/>
          <w:szCs w:val="22"/>
        </w:rPr>
        <w:t>Fire Alarms</w:t>
      </w:r>
    </w:p>
    <w:p w:rsidR="00DA70ED" w:rsidRPr="005747BD" w:rsidRDefault="00DA70ED" w:rsidP="00476A8A">
      <w:pPr>
        <w:tabs>
          <w:tab w:val="left" w:pos="360"/>
        </w:tabs>
        <w:autoSpaceDE w:val="0"/>
        <w:autoSpaceDN w:val="0"/>
        <w:adjustRightInd w:val="0"/>
        <w:jc w:val="both"/>
        <w:rPr>
          <w:rFonts w:asciiTheme="minorHAnsi" w:hAnsiTheme="minorHAnsi" w:cs="ACaslonPro-Regular"/>
          <w:sz w:val="22"/>
          <w:szCs w:val="22"/>
        </w:rPr>
      </w:pPr>
      <w:r w:rsidRPr="005747BD">
        <w:rPr>
          <w:rFonts w:asciiTheme="minorHAnsi" w:hAnsiTheme="minorHAnsi" w:cs="ACaslonPro-Regular"/>
          <w:sz w:val="22"/>
          <w:szCs w:val="22"/>
        </w:rPr>
        <w:t>In order to protect and possibly save your life and the lives of others, you must assume that there is a fire when an alarm sounds. All students must evacuate the building when a fire alarm is sounding. Failure to evacuate during an alarm will subject the student to University disciplinary action and/or civil action.</w:t>
      </w:r>
    </w:p>
    <w:p w:rsidR="00BD4304" w:rsidRPr="005747BD" w:rsidRDefault="00BD4304" w:rsidP="00476A8A">
      <w:pPr>
        <w:tabs>
          <w:tab w:val="left" w:pos="360"/>
        </w:tabs>
        <w:autoSpaceDE w:val="0"/>
        <w:autoSpaceDN w:val="0"/>
        <w:adjustRightInd w:val="0"/>
        <w:jc w:val="both"/>
        <w:rPr>
          <w:rFonts w:asciiTheme="minorHAnsi" w:hAnsiTheme="minorHAnsi" w:cs="ACaslonPro-Regular"/>
          <w:sz w:val="18"/>
          <w:szCs w:val="18"/>
        </w:rPr>
      </w:pPr>
    </w:p>
    <w:p w:rsidR="00DA70ED" w:rsidRPr="005747BD" w:rsidRDefault="00DA70ED" w:rsidP="00476A8A">
      <w:pPr>
        <w:tabs>
          <w:tab w:val="left" w:pos="360"/>
        </w:tabs>
        <w:autoSpaceDE w:val="0"/>
        <w:autoSpaceDN w:val="0"/>
        <w:adjustRightInd w:val="0"/>
        <w:jc w:val="both"/>
        <w:rPr>
          <w:rFonts w:asciiTheme="minorHAnsi" w:hAnsiTheme="minorHAnsi" w:cs="ACaslonPro-Regular"/>
          <w:sz w:val="22"/>
          <w:szCs w:val="22"/>
        </w:rPr>
      </w:pPr>
      <w:r w:rsidRPr="005747BD">
        <w:rPr>
          <w:rFonts w:asciiTheme="minorHAnsi" w:hAnsiTheme="minorHAnsi" w:cs="ACaslonPro-Regular"/>
          <w:sz w:val="22"/>
          <w:szCs w:val="22"/>
        </w:rPr>
        <w:t>If you hear an alarm:</w:t>
      </w:r>
    </w:p>
    <w:p w:rsidR="002749CE" w:rsidRPr="005747BD" w:rsidRDefault="00DA70ED" w:rsidP="005747BD">
      <w:pPr>
        <w:pStyle w:val="ListParagraph"/>
        <w:numPr>
          <w:ilvl w:val="0"/>
          <w:numId w:val="16"/>
        </w:numPr>
        <w:tabs>
          <w:tab w:val="left" w:pos="360"/>
        </w:tabs>
        <w:autoSpaceDE w:val="0"/>
        <w:autoSpaceDN w:val="0"/>
        <w:adjustRightInd w:val="0"/>
        <w:spacing w:after="0" w:line="240" w:lineRule="auto"/>
        <w:jc w:val="both"/>
        <w:rPr>
          <w:rFonts w:asciiTheme="minorHAnsi" w:hAnsiTheme="minorHAnsi" w:cs="ACaslonPro-Regular"/>
        </w:rPr>
      </w:pPr>
      <w:r w:rsidRPr="005747BD">
        <w:rPr>
          <w:rFonts w:asciiTheme="minorHAnsi" w:hAnsiTheme="minorHAnsi" w:cs="ACaslonPro-Regular"/>
        </w:rPr>
        <w:t>Close windows, open curtains, and turn on lights.</w:t>
      </w:r>
    </w:p>
    <w:p w:rsidR="002749CE" w:rsidRPr="005747BD" w:rsidRDefault="00DA70ED" w:rsidP="005747BD">
      <w:pPr>
        <w:pStyle w:val="ListParagraph"/>
        <w:numPr>
          <w:ilvl w:val="0"/>
          <w:numId w:val="16"/>
        </w:numPr>
        <w:tabs>
          <w:tab w:val="left" w:pos="360"/>
        </w:tabs>
        <w:autoSpaceDE w:val="0"/>
        <w:autoSpaceDN w:val="0"/>
        <w:adjustRightInd w:val="0"/>
        <w:spacing w:after="0" w:line="240" w:lineRule="auto"/>
        <w:jc w:val="both"/>
        <w:rPr>
          <w:rFonts w:asciiTheme="minorHAnsi" w:hAnsiTheme="minorHAnsi" w:cs="ACaslonPro-Regular"/>
        </w:rPr>
      </w:pPr>
      <w:r w:rsidRPr="005747BD">
        <w:rPr>
          <w:rFonts w:asciiTheme="minorHAnsi" w:hAnsiTheme="minorHAnsi" w:cs="ACaslonPro-Regular"/>
        </w:rPr>
        <w:t>Check for heat on door and then open slowly and check for smoke.</w:t>
      </w:r>
    </w:p>
    <w:p w:rsidR="002749CE" w:rsidRPr="005747BD" w:rsidRDefault="00DA70ED" w:rsidP="005747BD">
      <w:pPr>
        <w:pStyle w:val="ListParagraph"/>
        <w:numPr>
          <w:ilvl w:val="0"/>
          <w:numId w:val="16"/>
        </w:numPr>
        <w:tabs>
          <w:tab w:val="left" w:pos="360"/>
        </w:tabs>
        <w:autoSpaceDE w:val="0"/>
        <w:autoSpaceDN w:val="0"/>
        <w:adjustRightInd w:val="0"/>
        <w:spacing w:after="0" w:line="240" w:lineRule="auto"/>
        <w:jc w:val="both"/>
        <w:rPr>
          <w:rFonts w:asciiTheme="minorHAnsi" w:hAnsiTheme="minorHAnsi" w:cs="ACaslonPro-Regular"/>
        </w:rPr>
      </w:pPr>
      <w:r w:rsidRPr="005747BD">
        <w:rPr>
          <w:rFonts w:asciiTheme="minorHAnsi" w:hAnsiTheme="minorHAnsi" w:cs="ACaslonPro-Regular"/>
        </w:rPr>
        <w:t>If smoke is thick and/or fire is present, remain in your room with the door closed. Block air vents and door crack with towel or clothing. Call the Public Safety Department at (320) 308-3333 and identify yourself and your location.</w:t>
      </w:r>
    </w:p>
    <w:p w:rsidR="002749CE" w:rsidRPr="005747BD" w:rsidRDefault="00DA70ED" w:rsidP="005747BD">
      <w:pPr>
        <w:pStyle w:val="ListParagraph"/>
        <w:numPr>
          <w:ilvl w:val="0"/>
          <w:numId w:val="16"/>
        </w:numPr>
        <w:tabs>
          <w:tab w:val="left" w:pos="360"/>
        </w:tabs>
        <w:autoSpaceDE w:val="0"/>
        <w:autoSpaceDN w:val="0"/>
        <w:adjustRightInd w:val="0"/>
        <w:spacing w:after="0" w:line="240" w:lineRule="auto"/>
        <w:jc w:val="both"/>
        <w:rPr>
          <w:rFonts w:asciiTheme="minorHAnsi" w:hAnsiTheme="minorHAnsi" w:cs="ACaslonPro-Regular"/>
        </w:rPr>
      </w:pPr>
      <w:r w:rsidRPr="005747BD">
        <w:rPr>
          <w:rFonts w:asciiTheme="minorHAnsi" w:hAnsiTheme="minorHAnsi" w:cs="ACaslonPro-Regular"/>
        </w:rPr>
        <w:lastRenderedPageBreak/>
        <w:t xml:space="preserve"> If smoke is absent, exit the building using the nearest exit. Close and lock your door when you leave.</w:t>
      </w:r>
    </w:p>
    <w:p w:rsidR="00BD4304" w:rsidRPr="005747BD" w:rsidRDefault="00DA70ED" w:rsidP="005747BD">
      <w:pPr>
        <w:pStyle w:val="ListParagraph"/>
        <w:numPr>
          <w:ilvl w:val="0"/>
          <w:numId w:val="16"/>
        </w:numPr>
        <w:tabs>
          <w:tab w:val="left" w:pos="360"/>
        </w:tabs>
        <w:autoSpaceDE w:val="0"/>
        <w:autoSpaceDN w:val="0"/>
        <w:adjustRightInd w:val="0"/>
        <w:spacing w:after="0" w:line="240" w:lineRule="auto"/>
        <w:jc w:val="both"/>
        <w:rPr>
          <w:rFonts w:asciiTheme="minorHAnsi" w:hAnsiTheme="minorHAnsi" w:cs="ACaslonPro-Regular"/>
        </w:rPr>
      </w:pPr>
      <w:r w:rsidRPr="005747BD">
        <w:rPr>
          <w:rFonts w:asciiTheme="minorHAnsi" w:hAnsiTheme="minorHAnsi" w:cs="ACaslonPro-Regular"/>
        </w:rPr>
        <w:t>Stand away from the building and do not re-enter until the all-clear is given by Residential Life staff, University (PSD) staff or civil authorities.</w:t>
      </w:r>
    </w:p>
    <w:p w:rsidR="00317F56" w:rsidRPr="005747BD" w:rsidRDefault="00317F56" w:rsidP="00476A8A">
      <w:pPr>
        <w:tabs>
          <w:tab w:val="left" w:pos="360"/>
        </w:tabs>
        <w:autoSpaceDE w:val="0"/>
        <w:autoSpaceDN w:val="0"/>
        <w:adjustRightInd w:val="0"/>
        <w:jc w:val="both"/>
        <w:rPr>
          <w:rFonts w:asciiTheme="minorHAnsi" w:hAnsiTheme="minorHAnsi" w:cs="ACaslonPro-Regular"/>
          <w:sz w:val="22"/>
          <w:szCs w:val="22"/>
        </w:rPr>
      </w:pPr>
    </w:p>
    <w:p w:rsidR="00DA70ED" w:rsidRPr="005747BD" w:rsidRDefault="00DA70ED" w:rsidP="00476A8A">
      <w:pPr>
        <w:tabs>
          <w:tab w:val="left" w:pos="360"/>
        </w:tabs>
        <w:autoSpaceDE w:val="0"/>
        <w:autoSpaceDN w:val="0"/>
        <w:adjustRightInd w:val="0"/>
        <w:jc w:val="both"/>
        <w:rPr>
          <w:rFonts w:asciiTheme="minorHAnsi" w:hAnsiTheme="minorHAnsi" w:cs="ACaslonPro-Regular"/>
          <w:sz w:val="22"/>
          <w:szCs w:val="22"/>
        </w:rPr>
      </w:pPr>
      <w:r w:rsidRPr="005747BD">
        <w:rPr>
          <w:rFonts w:asciiTheme="minorHAnsi" w:hAnsiTheme="minorHAnsi" w:cs="ACaslonPro-Regular"/>
          <w:sz w:val="22"/>
          <w:szCs w:val="22"/>
        </w:rPr>
        <w:t>If you see a fire:</w:t>
      </w:r>
    </w:p>
    <w:p w:rsidR="002749CE" w:rsidRPr="005747BD" w:rsidRDefault="00DA70ED" w:rsidP="005747BD">
      <w:pPr>
        <w:pStyle w:val="ListParagraph"/>
        <w:numPr>
          <w:ilvl w:val="0"/>
          <w:numId w:val="17"/>
        </w:numPr>
        <w:tabs>
          <w:tab w:val="left" w:pos="360"/>
        </w:tabs>
        <w:autoSpaceDE w:val="0"/>
        <w:autoSpaceDN w:val="0"/>
        <w:adjustRightInd w:val="0"/>
        <w:spacing w:after="0" w:line="240" w:lineRule="auto"/>
        <w:jc w:val="both"/>
        <w:rPr>
          <w:rFonts w:asciiTheme="minorHAnsi" w:hAnsiTheme="minorHAnsi" w:cs="ACaslonPro-Regular"/>
        </w:rPr>
      </w:pPr>
      <w:r w:rsidRPr="005747BD">
        <w:rPr>
          <w:rFonts w:asciiTheme="minorHAnsi" w:hAnsiTheme="minorHAnsi" w:cs="ACaslonPro-Regular"/>
        </w:rPr>
        <w:t>Pull alarm in hallways.</w:t>
      </w:r>
    </w:p>
    <w:p w:rsidR="002749CE" w:rsidRPr="005747BD" w:rsidRDefault="00DA70ED" w:rsidP="005747BD">
      <w:pPr>
        <w:pStyle w:val="ListParagraph"/>
        <w:numPr>
          <w:ilvl w:val="0"/>
          <w:numId w:val="17"/>
        </w:numPr>
        <w:tabs>
          <w:tab w:val="left" w:pos="360"/>
        </w:tabs>
        <w:autoSpaceDE w:val="0"/>
        <w:autoSpaceDN w:val="0"/>
        <w:adjustRightInd w:val="0"/>
        <w:spacing w:after="0" w:line="240" w:lineRule="auto"/>
        <w:jc w:val="both"/>
        <w:rPr>
          <w:rFonts w:asciiTheme="minorHAnsi" w:hAnsiTheme="minorHAnsi" w:cs="ACaslonPro-Regular"/>
        </w:rPr>
      </w:pPr>
      <w:r w:rsidRPr="005747BD">
        <w:rPr>
          <w:rFonts w:asciiTheme="minorHAnsi" w:hAnsiTheme="minorHAnsi" w:cs="ACaslonPro-Regular"/>
        </w:rPr>
        <w:t>Call 911.</w:t>
      </w:r>
    </w:p>
    <w:p w:rsidR="00DA70ED" w:rsidRPr="005747BD" w:rsidRDefault="00DA70ED" w:rsidP="005747BD">
      <w:pPr>
        <w:pStyle w:val="ListParagraph"/>
        <w:numPr>
          <w:ilvl w:val="0"/>
          <w:numId w:val="17"/>
        </w:numPr>
        <w:tabs>
          <w:tab w:val="left" w:pos="360"/>
        </w:tabs>
        <w:autoSpaceDE w:val="0"/>
        <w:autoSpaceDN w:val="0"/>
        <w:adjustRightInd w:val="0"/>
        <w:spacing w:after="0" w:line="240" w:lineRule="auto"/>
        <w:jc w:val="both"/>
        <w:rPr>
          <w:rFonts w:asciiTheme="minorHAnsi" w:hAnsiTheme="minorHAnsi" w:cs="ACaslonPro-Regular"/>
        </w:rPr>
      </w:pPr>
      <w:r w:rsidRPr="005747BD">
        <w:rPr>
          <w:rFonts w:asciiTheme="minorHAnsi" w:hAnsiTheme="minorHAnsi" w:cs="ACaslonPro-Regular"/>
        </w:rPr>
        <w:t>Exit the building. Evacuation procedures are posted in each building.</w:t>
      </w:r>
    </w:p>
    <w:p w:rsidR="00DA70ED" w:rsidRPr="005747BD" w:rsidRDefault="00DA70ED" w:rsidP="00476A8A">
      <w:pPr>
        <w:tabs>
          <w:tab w:val="left" w:pos="360"/>
        </w:tabs>
        <w:autoSpaceDE w:val="0"/>
        <w:autoSpaceDN w:val="0"/>
        <w:adjustRightInd w:val="0"/>
        <w:jc w:val="both"/>
        <w:rPr>
          <w:rFonts w:asciiTheme="minorHAnsi" w:hAnsiTheme="minorHAnsi" w:cs="ACaslonPro-Regular"/>
          <w:sz w:val="22"/>
          <w:szCs w:val="22"/>
        </w:rPr>
      </w:pPr>
    </w:p>
    <w:p w:rsidR="00DA70ED" w:rsidRPr="005747BD" w:rsidRDefault="00DA70ED" w:rsidP="00476A8A">
      <w:pPr>
        <w:tabs>
          <w:tab w:val="left" w:pos="360"/>
        </w:tabs>
        <w:autoSpaceDE w:val="0"/>
        <w:autoSpaceDN w:val="0"/>
        <w:adjustRightInd w:val="0"/>
        <w:jc w:val="both"/>
        <w:rPr>
          <w:rFonts w:asciiTheme="minorHAnsi" w:hAnsiTheme="minorHAnsi" w:cs="ACaslonPro-Regular"/>
          <w:b/>
          <w:i/>
          <w:sz w:val="22"/>
          <w:szCs w:val="22"/>
        </w:rPr>
      </w:pPr>
      <w:r w:rsidRPr="005747BD">
        <w:rPr>
          <w:rFonts w:asciiTheme="minorHAnsi" w:hAnsiTheme="minorHAnsi" w:cs="ACaslonPro-Regular"/>
          <w:b/>
          <w:i/>
          <w:sz w:val="22"/>
          <w:szCs w:val="22"/>
        </w:rPr>
        <w:t>Emergency Procedures University-Wide flipchart:</w:t>
      </w:r>
    </w:p>
    <w:p w:rsidR="002749CE" w:rsidRPr="005747BD" w:rsidRDefault="002749CE" w:rsidP="00476A8A">
      <w:pPr>
        <w:tabs>
          <w:tab w:val="left" w:pos="360"/>
        </w:tabs>
        <w:autoSpaceDE w:val="0"/>
        <w:autoSpaceDN w:val="0"/>
        <w:adjustRightInd w:val="0"/>
        <w:jc w:val="both"/>
        <w:rPr>
          <w:rFonts w:asciiTheme="minorHAnsi" w:hAnsiTheme="minorHAnsi" w:cs="ACaslonPro-Regular"/>
          <w:b/>
          <w:sz w:val="22"/>
          <w:szCs w:val="22"/>
        </w:rPr>
      </w:pPr>
      <w:r w:rsidRPr="005747BD">
        <w:rPr>
          <w:rFonts w:asciiTheme="minorHAnsi" w:hAnsiTheme="minorHAnsi" w:cs="ACaslonPro-Regular"/>
          <w:b/>
          <w:sz w:val="22"/>
          <w:szCs w:val="22"/>
        </w:rPr>
        <w:t>Fire Emergencies</w:t>
      </w:r>
    </w:p>
    <w:p w:rsidR="00DA70ED" w:rsidRPr="005747BD" w:rsidRDefault="00DA70ED" w:rsidP="00476A8A">
      <w:pPr>
        <w:shd w:val="clear" w:color="auto" w:fill="FFFFFF"/>
        <w:tabs>
          <w:tab w:val="left" w:pos="360"/>
        </w:tabs>
        <w:jc w:val="both"/>
        <w:rPr>
          <w:rFonts w:asciiTheme="minorHAnsi" w:hAnsiTheme="minorHAnsi" w:cs="Arial"/>
          <w:sz w:val="22"/>
          <w:szCs w:val="22"/>
        </w:rPr>
      </w:pPr>
      <w:r w:rsidRPr="005747BD">
        <w:rPr>
          <w:rFonts w:asciiTheme="minorHAnsi" w:hAnsiTheme="minorHAnsi" w:cs="Arial"/>
          <w:sz w:val="22"/>
          <w:szCs w:val="22"/>
        </w:rPr>
        <w:t xml:space="preserve">If you discover or suspect smoke or a fire: </w:t>
      </w:r>
    </w:p>
    <w:p w:rsidR="00DA70ED" w:rsidRPr="005747BD" w:rsidRDefault="00DA70ED" w:rsidP="00476A8A">
      <w:pPr>
        <w:shd w:val="clear" w:color="auto" w:fill="FFFFFF"/>
        <w:tabs>
          <w:tab w:val="left" w:pos="360"/>
        </w:tabs>
        <w:jc w:val="both"/>
        <w:rPr>
          <w:rFonts w:asciiTheme="minorHAnsi" w:hAnsiTheme="minorHAnsi" w:cs="Arial"/>
          <w:sz w:val="22"/>
          <w:szCs w:val="22"/>
        </w:rPr>
      </w:pPr>
      <w:r w:rsidRPr="005747BD">
        <w:rPr>
          <w:rFonts w:asciiTheme="minorHAnsi" w:hAnsiTheme="minorHAnsi" w:cs="Arial"/>
          <w:bCs/>
          <w:sz w:val="22"/>
          <w:szCs w:val="22"/>
        </w:rPr>
        <w:t>YOU SHOULD:</w:t>
      </w:r>
      <w:r w:rsidRPr="005747BD">
        <w:rPr>
          <w:rFonts w:asciiTheme="minorHAnsi" w:hAnsiTheme="minorHAnsi" w:cs="Arial"/>
          <w:sz w:val="22"/>
          <w:szCs w:val="22"/>
        </w:rPr>
        <w:t xml:space="preserve"> </w:t>
      </w:r>
    </w:p>
    <w:p w:rsidR="00DA70ED" w:rsidRPr="005747BD" w:rsidRDefault="00114957" w:rsidP="005747BD">
      <w:pPr>
        <w:numPr>
          <w:ilvl w:val="0"/>
          <w:numId w:val="13"/>
        </w:numPr>
        <w:shd w:val="clear" w:color="auto" w:fill="FFFFFF"/>
        <w:tabs>
          <w:tab w:val="left" w:pos="360"/>
        </w:tabs>
        <w:ind w:left="0" w:firstLine="0"/>
        <w:jc w:val="both"/>
        <w:rPr>
          <w:rFonts w:asciiTheme="minorHAnsi" w:hAnsiTheme="minorHAnsi" w:cs="Arial"/>
          <w:sz w:val="22"/>
          <w:szCs w:val="22"/>
        </w:rPr>
      </w:pPr>
      <w:r w:rsidRPr="005747BD">
        <w:rPr>
          <w:rFonts w:asciiTheme="minorHAnsi" w:hAnsiTheme="minorHAnsi" w:cs="Arial"/>
          <w:sz w:val="22"/>
          <w:szCs w:val="22"/>
        </w:rPr>
        <w:t>Remain Calm and s</w:t>
      </w:r>
      <w:r w:rsidR="00DA70ED" w:rsidRPr="005747BD">
        <w:rPr>
          <w:rFonts w:asciiTheme="minorHAnsi" w:hAnsiTheme="minorHAnsi" w:cs="Arial"/>
          <w:sz w:val="22"/>
          <w:szCs w:val="22"/>
        </w:rPr>
        <w:t xml:space="preserve">ound </w:t>
      </w:r>
      <w:r w:rsidRPr="005747BD">
        <w:rPr>
          <w:rFonts w:asciiTheme="minorHAnsi" w:hAnsiTheme="minorHAnsi" w:cs="Arial"/>
          <w:sz w:val="22"/>
          <w:szCs w:val="22"/>
        </w:rPr>
        <w:t>a</w:t>
      </w:r>
      <w:r w:rsidR="00DA70ED" w:rsidRPr="005747BD">
        <w:rPr>
          <w:rFonts w:asciiTheme="minorHAnsi" w:hAnsiTheme="minorHAnsi" w:cs="Arial"/>
          <w:sz w:val="22"/>
          <w:szCs w:val="22"/>
        </w:rPr>
        <w:t>larm – Pull lever on nearest red fire alarm call box.</w:t>
      </w:r>
    </w:p>
    <w:p w:rsidR="00114957" w:rsidRPr="005747BD" w:rsidRDefault="00114957" w:rsidP="005747BD">
      <w:pPr>
        <w:numPr>
          <w:ilvl w:val="0"/>
          <w:numId w:val="13"/>
        </w:numPr>
        <w:shd w:val="clear" w:color="auto" w:fill="FFFFFF"/>
        <w:tabs>
          <w:tab w:val="left" w:pos="360"/>
        </w:tabs>
        <w:ind w:left="0" w:firstLine="0"/>
        <w:jc w:val="both"/>
        <w:rPr>
          <w:rFonts w:asciiTheme="minorHAnsi" w:hAnsiTheme="minorHAnsi" w:cs="Arial"/>
          <w:sz w:val="22"/>
          <w:szCs w:val="22"/>
        </w:rPr>
      </w:pPr>
      <w:r w:rsidRPr="005747BD">
        <w:rPr>
          <w:rFonts w:asciiTheme="minorHAnsi" w:hAnsiTheme="minorHAnsi" w:cs="Arial"/>
          <w:sz w:val="22"/>
          <w:szCs w:val="22"/>
        </w:rPr>
        <w:t>Evacuate immediately.</w:t>
      </w:r>
    </w:p>
    <w:p w:rsidR="00DA70ED" w:rsidRPr="005747BD" w:rsidRDefault="00114957" w:rsidP="005747BD">
      <w:pPr>
        <w:numPr>
          <w:ilvl w:val="0"/>
          <w:numId w:val="13"/>
        </w:numPr>
        <w:shd w:val="clear" w:color="auto" w:fill="FFFFFF"/>
        <w:tabs>
          <w:tab w:val="left" w:pos="360"/>
        </w:tabs>
        <w:ind w:left="0" w:firstLine="0"/>
        <w:jc w:val="both"/>
        <w:rPr>
          <w:rFonts w:asciiTheme="minorHAnsi" w:hAnsiTheme="minorHAnsi" w:cs="Arial"/>
          <w:sz w:val="22"/>
          <w:szCs w:val="22"/>
        </w:rPr>
      </w:pPr>
      <w:r w:rsidRPr="005747BD">
        <w:rPr>
          <w:rFonts w:asciiTheme="minorHAnsi" w:hAnsiTheme="minorHAnsi" w:cs="Arial"/>
          <w:bCs/>
          <w:sz w:val="22"/>
          <w:szCs w:val="22"/>
        </w:rPr>
        <w:t>Call 911 and give:</w:t>
      </w:r>
    </w:p>
    <w:p w:rsidR="00DA70ED" w:rsidRPr="005747BD" w:rsidRDefault="00C760CD" w:rsidP="005747BD">
      <w:pPr>
        <w:numPr>
          <w:ilvl w:val="0"/>
          <w:numId w:val="13"/>
        </w:numPr>
        <w:shd w:val="clear" w:color="auto" w:fill="FFFFFF"/>
        <w:tabs>
          <w:tab w:val="left" w:pos="360"/>
        </w:tabs>
        <w:ind w:left="1080"/>
        <w:jc w:val="both"/>
        <w:rPr>
          <w:rFonts w:asciiTheme="minorHAnsi" w:hAnsiTheme="minorHAnsi" w:cs="Arial"/>
          <w:sz w:val="22"/>
          <w:szCs w:val="22"/>
        </w:rPr>
      </w:pPr>
      <w:r w:rsidRPr="005747BD">
        <w:rPr>
          <w:rFonts w:asciiTheme="minorHAnsi" w:hAnsiTheme="minorHAnsi" w:cs="Arial"/>
          <w:sz w:val="22"/>
          <w:szCs w:val="22"/>
        </w:rPr>
        <w:t>Give the e</w:t>
      </w:r>
      <w:r w:rsidR="00DA70ED" w:rsidRPr="005747BD">
        <w:rPr>
          <w:rFonts w:asciiTheme="minorHAnsi" w:hAnsiTheme="minorHAnsi" w:cs="Arial"/>
          <w:sz w:val="22"/>
          <w:szCs w:val="22"/>
        </w:rPr>
        <w:t>xact location of fire, including specific building name and room number/campus location.</w:t>
      </w:r>
    </w:p>
    <w:p w:rsidR="00DA70ED" w:rsidRPr="005747BD" w:rsidRDefault="00DA70ED" w:rsidP="005747BD">
      <w:pPr>
        <w:numPr>
          <w:ilvl w:val="1"/>
          <w:numId w:val="18"/>
        </w:numPr>
        <w:shd w:val="clear" w:color="auto" w:fill="FFFFFF"/>
        <w:tabs>
          <w:tab w:val="left" w:pos="360"/>
        </w:tabs>
        <w:ind w:left="1080"/>
        <w:jc w:val="both"/>
        <w:rPr>
          <w:rFonts w:asciiTheme="minorHAnsi" w:hAnsiTheme="minorHAnsi" w:cs="Arial"/>
          <w:sz w:val="22"/>
          <w:szCs w:val="22"/>
        </w:rPr>
      </w:pPr>
      <w:r w:rsidRPr="005747BD">
        <w:rPr>
          <w:rFonts w:asciiTheme="minorHAnsi" w:hAnsiTheme="minorHAnsi" w:cs="Arial"/>
          <w:sz w:val="22"/>
          <w:szCs w:val="22"/>
        </w:rPr>
        <w:t xml:space="preserve">Your name and telephone number. </w:t>
      </w:r>
    </w:p>
    <w:p w:rsidR="00DA70ED" w:rsidRPr="005747BD" w:rsidRDefault="00DA70ED" w:rsidP="005747BD">
      <w:pPr>
        <w:numPr>
          <w:ilvl w:val="1"/>
          <w:numId w:val="18"/>
        </w:numPr>
        <w:shd w:val="clear" w:color="auto" w:fill="FFFFFF"/>
        <w:tabs>
          <w:tab w:val="left" w:pos="360"/>
        </w:tabs>
        <w:ind w:left="1080"/>
        <w:jc w:val="both"/>
        <w:rPr>
          <w:rFonts w:asciiTheme="minorHAnsi" w:hAnsiTheme="minorHAnsi" w:cs="Arial"/>
          <w:sz w:val="22"/>
          <w:szCs w:val="22"/>
        </w:rPr>
      </w:pPr>
      <w:r w:rsidRPr="005747BD">
        <w:rPr>
          <w:rFonts w:asciiTheme="minorHAnsi" w:hAnsiTheme="minorHAnsi" w:cs="Arial"/>
          <w:sz w:val="22"/>
          <w:szCs w:val="22"/>
        </w:rPr>
        <w:t>Give description of fire (what’s burning, size of fire).</w:t>
      </w:r>
    </w:p>
    <w:p w:rsidR="00DA70ED" w:rsidRPr="005747BD" w:rsidRDefault="00DA70ED" w:rsidP="005747BD">
      <w:pPr>
        <w:numPr>
          <w:ilvl w:val="0"/>
          <w:numId w:val="13"/>
        </w:numPr>
        <w:shd w:val="clear" w:color="auto" w:fill="FFFFFF"/>
        <w:tabs>
          <w:tab w:val="left" w:pos="360"/>
        </w:tabs>
        <w:ind w:left="0" w:firstLine="0"/>
        <w:jc w:val="both"/>
        <w:rPr>
          <w:rFonts w:asciiTheme="minorHAnsi" w:hAnsiTheme="minorHAnsi" w:cs="Arial"/>
          <w:sz w:val="22"/>
          <w:szCs w:val="22"/>
        </w:rPr>
      </w:pPr>
      <w:r w:rsidRPr="005747BD">
        <w:rPr>
          <w:rFonts w:asciiTheme="minorHAnsi" w:hAnsiTheme="minorHAnsi" w:cs="Arial"/>
          <w:sz w:val="22"/>
          <w:szCs w:val="22"/>
        </w:rPr>
        <w:t>If you’re not in immediate danger, assist others.</w:t>
      </w:r>
    </w:p>
    <w:p w:rsidR="00DA70ED" w:rsidRPr="005747BD" w:rsidRDefault="00DA70ED" w:rsidP="005747BD">
      <w:pPr>
        <w:numPr>
          <w:ilvl w:val="0"/>
          <w:numId w:val="13"/>
        </w:numPr>
        <w:shd w:val="clear" w:color="auto" w:fill="FFFFFF"/>
        <w:tabs>
          <w:tab w:val="left" w:pos="360"/>
        </w:tabs>
        <w:ind w:left="0" w:firstLine="0"/>
        <w:jc w:val="both"/>
        <w:rPr>
          <w:rFonts w:asciiTheme="minorHAnsi" w:hAnsiTheme="minorHAnsi" w:cs="Arial"/>
          <w:sz w:val="22"/>
          <w:szCs w:val="22"/>
        </w:rPr>
      </w:pPr>
      <w:r w:rsidRPr="005747BD">
        <w:rPr>
          <w:rFonts w:asciiTheme="minorHAnsi" w:hAnsiTheme="minorHAnsi" w:cs="Arial"/>
          <w:sz w:val="22"/>
          <w:szCs w:val="22"/>
        </w:rPr>
        <w:t xml:space="preserve">Leave the building, using stairwells/evacuation route.  </w:t>
      </w:r>
      <w:r w:rsidRPr="005747BD">
        <w:rPr>
          <w:rFonts w:asciiTheme="minorHAnsi" w:hAnsiTheme="minorHAnsi" w:cs="Arial"/>
          <w:bCs/>
          <w:sz w:val="22"/>
          <w:szCs w:val="22"/>
        </w:rPr>
        <w:t>DO NOT</w:t>
      </w:r>
      <w:r w:rsidRPr="005747BD">
        <w:rPr>
          <w:rFonts w:asciiTheme="minorHAnsi" w:hAnsiTheme="minorHAnsi" w:cs="Arial"/>
          <w:sz w:val="22"/>
          <w:szCs w:val="22"/>
        </w:rPr>
        <w:t xml:space="preserve"> use elevators.</w:t>
      </w:r>
    </w:p>
    <w:p w:rsidR="00DA70ED" w:rsidRPr="005747BD" w:rsidRDefault="00DA70ED" w:rsidP="005747BD">
      <w:pPr>
        <w:numPr>
          <w:ilvl w:val="0"/>
          <w:numId w:val="13"/>
        </w:numPr>
        <w:shd w:val="clear" w:color="auto" w:fill="FFFFFF"/>
        <w:tabs>
          <w:tab w:val="left" w:pos="360"/>
        </w:tabs>
        <w:ind w:left="0" w:firstLine="0"/>
        <w:jc w:val="both"/>
        <w:rPr>
          <w:rFonts w:asciiTheme="minorHAnsi" w:hAnsiTheme="minorHAnsi" w:cs="Arial"/>
          <w:sz w:val="22"/>
          <w:szCs w:val="22"/>
        </w:rPr>
      </w:pPr>
      <w:r w:rsidRPr="005747BD">
        <w:rPr>
          <w:rFonts w:asciiTheme="minorHAnsi" w:hAnsiTheme="minorHAnsi" w:cs="Arial"/>
          <w:sz w:val="22"/>
          <w:szCs w:val="22"/>
        </w:rPr>
        <w:t xml:space="preserve">Close, but </w:t>
      </w:r>
      <w:r w:rsidRPr="005747BD">
        <w:rPr>
          <w:rFonts w:asciiTheme="minorHAnsi" w:hAnsiTheme="minorHAnsi" w:cs="Arial"/>
          <w:bCs/>
          <w:sz w:val="22"/>
          <w:szCs w:val="22"/>
        </w:rPr>
        <w:t>DO NOT</w:t>
      </w:r>
      <w:r w:rsidR="00764CBF" w:rsidRPr="005747BD">
        <w:rPr>
          <w:rFonts w:asciiTheme="minorHAnsi" w:hAnsiTheme="minorHAnsi" w:cs="Arial"/>
          <w:sz w:val="22"/>
          <w:szCs w:val="22"/>
        </w:rPr>
        <w:t xml:space="preserve"> lock </w:t>
      </w:r>
      <w:r w:rsidRPr="005747BD">
        <w:rPr>
          <w:rFonts w:asciiTheme="minorHAnsi" w:hAnsiTheme="minorHAnsi" w:cs="Arial"/>
          <w:sz w:val="22"/>
          <w:szCs w:val="22"/>
        </w:rPr>
        <w:t>doors.</w:t>
      </w:r>
    </w:p>
    <w:p w:rsidR="00DA70ED" w:rsidRPr="005747BD" w:rsidRDefault="00114957" w:rsidP="005747BD">
      <w:pPr>
        <w:numPr>
          <w:ilvl w:val="0"/>
          <w:numId w:val="13"/>
        </w:numPr>
        <w:shd w:val="clear" w:color="auto" w:fill="FFFFFF"/>
        <w:tabs>
          <w:tab w:val="left" w:pos="360"/>
        </w:tabs>
        <w:ind w:left="0" w:firstLine="0"/>
        <w:jc w:val="both"/>
        <w:rPr>
          <w:rFonts w:asciiTheme="minorHAnsi" w:hAnsiTheme="minorHAnsi" w:cs="Arial"/>
          <w:sz w:val="22"/>
          <w:szCs w:val="22"/>
        </w:rPr>
      </w:pPr>
      <w:r w:rsidRPr="005747BD">
        <w:rPr>
          <w:rFonts w:asciiTheme="minorHAnsi" w:hAnsiTheme="minorHAnsi" w:cs="Arial"/>
          <w:sz w:val="22"/>
          <w:szCs w:val="22"/>
        </w:rPr>
        <w:t>If you sounded the alarm or have knowledge of the location of the fire, w</w:t>
      </w:r>
      <w:r w:rsidR="00DA70ED" w:rsidRPr="005747BD">
        <w:rPr>
          <w:rFonts w:asciiTheme="minorHAnsi" w:hAnsiTheme="minorHAnsi" w:cs="Arial"/>
          <w:sz w:val="22"/>
          <w:szCs w:val="22"/>
        </w:rPr>
        <w:t>ait near building entrance to give fire department personnel directions to the site of the fire.</w:t>
      </w:r>
    </w:p>
    <w:p w:rsidR="00DA70ED" w:rsidRPr="005747BD" w:rsidRDefault="00DA70ED" w:rsidP="005747BD">
      <w:pPr>
        <w:numPr>
          <w:ilvl w:val="0"/>
          <w:numId w:val="13"/>
        </w:numPr>
        <w:shd w:val="clear" w:color="auto" w:fill="FFFFFF"/>
        <w:tabs>
          <w:tab w:val="left" w:pos="360"/>
        </w:tabs>
        <w:ind w:left="0" w:firstLine="0"/>
        <w:jc w:val="both"/>
        <w:rPr>
          <w:rFonts w:asciiTheme="minorHAnsi" w:hAnsiTheme="minorHAnsi" w:cs="Arial"/>
          <w:sz w:val="22"/>
          <w:szCs w:val="22"/>
        </w:rPr>
      </w:pPr>
      <w:r w:rsidRPr="005747BD">
        <w:rPr>
          <w:rFonts w:asciiTheme="minorHAnsi" w:hAnsiTheme="minorHAnsi" w:cs="Arial"/>
          <w:sz w:val="22"/>
          <w:szCs w:val="22"/>
        </w:rPr>
        <w:t>Once individuals are assembled in a safe distance from the building, account for all people known to have been in your area at the time of the alarm activation</w:t>
      </w:r>
      <w:r w:rsidRPr="005747BD">
        <w:rPr>
          <w:rFonts w:asciiTheme="minorHAnsi" w:hAnsiTheme="minorHAnsi" w:cs="Arial"/>
          <w:bCs/>
          <w:sz w:val="22"/>
          <w:szCs w:val="22"/>
        </w:rPr>
        <w:t xml:space="preserve">. </w:t>
      </w:r>
    </w:p>
    <w:p w:rsidR="00764CBF" w:rsidRPr="005747BD" w:rsidRDefault="00764CBF" w:rsidP="00476A8A">
      <w:pPr>
        <w:shd w:val="clear" w:color="auto" w:fill="FFFFFF"/>
        <w:tabs>
          <w:tab w:val="left" w:pos="360"/>
        </w:tabs>
        <w:jc w:val="both"/>
        <w:rPr>
          <w:rFonts w:asciiTheme="minorHAnsi" w:hAnsiTheme="minorHAnsi" w:cs="Arial"/>
          <w:bCs/>
          <w:sz w:val="22"/>
          <w:szCs w:val="22"/>
        </w:rPr>
      </w:pPr>
    </w:p>
    <w:p w:rsidR="00DA70ED" w:rsidRPr="005747BD" w:rsidRDefault="00DA70ED" w:rsidP="00476A8A">
      <w:pPr>
        <w:shd w:val="clear" w:color="auto" w:fill="FFFFFF"/>
        <w:tabs>
          <w:tab w:val="left" w:pos="360"/>
        </w:tabs>
        <w:jc w:val="both"/>
        <w:rPr>
          <w:rFonts w:asciiTheme="minorHAnsi" w:hAnsiTheme="minorHAnsi" w:cs="Arial"/>
          <w:bCs/>
          <w:sz w:val="22"/>
          <w:szCs w:val="22"/>
        </w:rPr>
      </w:pPr>
      <w:r w:rsidRPr="005747BD">
        <w:rPr>
          <w:rFonts w:asciiTheme="minorHAnsi" w:hAnsiTheme="minorHAnsi" w:cs="Arial"/>
          <w:bCs/>
          <w:sz w:val="22"/>
          <w:szCs w:val="22"/>
        </w:rPr>
        <w:t>If you are in a burning building:</w:t>
      </w:r>
    </w:p>
    <w:p w:rsidR="00114957" w:rsidRPr="005747BD" w:rsidRDefault="00114957" w:rsidP="005747BD">
      <w:pPr>
        <w:pStyle w:val="ListParagraph"/>
        <w:numPr>
          <w:ilvl w:val="0"/>
          <w:numId w:val="21"/>
        </w:numPr>
        <w:shd w:val="clear" w:color="auto" w:fill="FFFFFF"/>
        <w:tabs>
          <w:tab w:val="left" w:pos="360"/>
        </w:tabs>
        <w:spacing w:after="0" w:line="240" w:lineRule="auto"/>
        <w:jc w:val="both"/>
        <w:rPr>
          <w:rFonts w:asciiTheme="minorHAnsi" w:hAnsiTheme="minorHAnsi" w:cs="Arial"/>
        </w:rPr>
      </w:pPr>
      <w:r w:rsidRPr="005747BD">
        <w:rPr>
          <w:rFonts w:asciiTheme="minorHAnsi" w:hAnsiTheme="minorHAnsi" w:cs="Arial"/>
        </w:rPr>
        <w:t>Call 911 and give the location including the building name and room number.</w:t>
      </w:r>
    </w:p>
    <w:p w:rsidR="00DA70ED" w:rsidRPr="005747BD" w:rsidRDefault="00DA70ED" w:rsidP="005747BD">
      <w:pPr>
        <w:numPr>
          <w:ilvl w:val="0"/>
          <w:numId w:val="14"/>
        </w:numPr>
        <w:shd w:val="clear" w:color="auto" w:fill="FFFFFF"/>
        <w:tabs>
          <w:tab w:val="left" w:pos="360"/>
        </w:tabs>
        <w:ind w:left="0" w:firstLine="0"/>
        <w:jc w:val="both"/>
        <w:rPr>
          <w:rFonts w:asciiTheme="minorHAnsi" w:hAnsiTheme="minorHAnsi" w:cs="Arial"/>
          <w:sz w:val="22"/>
          <w:szCs w:val="22"/>
        </w:rPr>
      </w:pPr>
      <w:r w:rsidRPr="005747BD">
        <w:rPr>
          <w:rFonts w:asciiTheme="minorHAnsi" w:hAnsiTheme="minorHAnsi" w:cs="Arial"/>
          <w:sz w:val="22"/>
          <w:szCs w:val="22"/>
        </w:rPr>
        <w:t xml:space="preserve">Stay close to the floor. If possible, place wet towel over nose and mouth. </w:t>
      </w:r>
    </w:p>
    <w:p w:rsidR="00DA70ED" w:rsidRPr="005747BD" w:rsidRDefault="00DA70ED" w:rsidP="005747BD">
      <w:pPr>
        <w:numPr>
          <w:ilvl w:val="0"/>
          <w:numId w:val="14"/>
        </w:numPr>
        <w:shd w:val="clear" w:color="auto" w:fill="FFFFFF"/>
        <w:tabs>
          <w:tab w:val="left" w:pos="360"/>
        </w:tabs>
        <w:ind w:left="0" w:firstLine="0"/>
        <w:jc w:val="both"/>
        <w:rPr>
          <w:rFonts w:asciiTheme="minorHAnsi" w:hAnsiTheme="minorHAnsi" w:cs="Arial"/>
          <w:sz w:val="22"/>
          <w:szCs w:val="22"/>
        </w:rPr>
      </w:pPr>
      <w:r w:rsidRPr="005747BD">
        <w:rPr>
          <w:rFonts w:asciiTheme="minorHAnsi" w:hAnsiTheme="minorHAnsi" w:cs="Arial"/>
          <w:sz w:val="22"/>
          <w:szCs w:val="22"/>
        </w:rPr>
        <w:t xml:space="preserve">Touch doors before exiting. If doors are hot, </w:t>
      </w:r>
      <w:r w:rsidRPr="005747BD">
        <w:rPr>
          <w:rFonts w:asciiTheme="minorHAnsi" w:hAnsiTheme="minorHAnsi" w:cs="Arial"/>
          <w:bCs/>
          <w:sz w:val="22"/>
          <w:szCs w:val="22"/>
        </w:rPr>
        <w:t>DO NOT</w:t>
      </w:r>
      <w:r w:rsidRPr="005747BD">
        <w:rPr>
          <w:rFonts w:asciiTheme="minorHAnsi" w:hAnsiTheme="minorHAnsi" w:cs="Arial"/>
          <w:sz w:val="22"/>
          <w:szCs w:val="22"/>
        </w:rPr>
        <w:t xml:space="preserve"> open. Attempt to exit through alternative exit or window. </w:t>
      </w:r>
    </w:p>
    <w:p w:rsidR="00DA70ED" w:rsidRPr="005747BD" w:rsidRDefault="00DA70ED" w:rsidP="005747BD">
      <w:pPr>
        <w:numPr>
          <w:ilvl w:val="0"/>
          <w:numId w:val="14"/>
        </w:numPr>
        <w:shd w:val="clear" w:color="auto" w:fill="FFFFFF"/>
        <w:tabs>
          <w:tab w:val="left" w:pos="360"/>
        </w:tabs>
        <w:ind w:left="0" w:firstLine="0"/>
        <w:jc w:val="both"/>
        <w:rPr>
          <w:rFonts w:asciiTheme="minorHAnsi" w:hAnsiTheme="minorHAnsi" w:cs="Arial"/>
          <w:sz w:val="22"/>
          <w:szCs w:val="22"/>
        </w:rPr>
      </w:pPr>
      <w:r w:rsidRPr="005747BD">
        <w:rPr>
          <w:rFonts w:asciiTheme="minorHAnsi" w:hAnsiTheme="minorHAnsi" w:cs="Arial"/>
          <w:sz w:val="22"/>
          <w:szCs w:val="22"/>
        </w:rPr>
        <w:t xml:space="preserve">If exit is not possible, open windows. Hang something available such as clothing from the window and call for help. </w:t>
      </w:r>
    </w:p>
    <w:p w:rsidR="00DA70ED" w:rsidRPr="005747BD" w:rsidRDefault="00DA70ED" w:rsidP="005747BD">
      <w:pPr>
        <w:numPr>
          <w:ilvl w:val="0"/>
          <w:numId w:val="14"/>
        </w:numPr>
        <w:shd w:val="clear" w:color="auto" w:fill="FFFFFF"/>
        <w:tabs>
          <w:tab w:val="left" w:pos="360"/>
        </w:tabs>
        <w:ind w:left="0" w:firstLine="0"/>
        <w:jc w:val="both"/>
        <w:rPr>
          <w:rFonts w:asciiTheme="minorHAnsi" w:hAnsiTheme="minorHAnsi" w:cs="Arial"/>
          <w:sz w:val="19"/>
          <w:szCs w:val="19"/>
        </w:rPr>
      </w:pPr>
      <w:r w:rsidRPr="005747BD">
        <w:rPr>
          <w:rFonts w:asciiTheme="minorHAnsi" w:hAnsiTheme="minorHAnsi" w:cs="Arial"/>
          <w:bCs/>
          <w:sz w:val="22"/>
          <w:szCs w:val="22"/>
        </w:rPr>
        <w:t>DO NOT</w:t>
      </w:r>
      <w:r w:rsidRPr="005747BD">
        <w:rPr>
          <w:rFonts w:asciiTheme="minorHAnsi" w:hAnsiTheme="minorHAnsi" w:cs="Arial"/>
          <w:sz w:val="22"/>
          <w:szCs w:val="22"/>
        </w:rPr>
        <w:t xml:space="preserve"> panic, </w:t>
      </w:r>
      <w:r w:rsidRPr="005747BD">
        <w:rPr>
          <w:rFonts w:asciiTheme="minorHAnsi" w:hAnsiTheme="minorHAnsi" w:cs="Arial"/>
          <w:bCs/>
          <w:sz w:val="22"/>
          <w:szCs w:val="22"/>
        </w:rPr>
        <w:t>DO NOT</w:t>
      </w:r>
      <w:r w:rsidRPr="005747BD">
        <w:rPr>
          <w:rFonts w:asciiTheme="minorHAnsi" w:hAnsiTheme="minorHAnsi" w:cs="Arial"/>
          <w:sz w:val="22"/>
          <w:szCs w:val="22"/>
        </w:rPr>
        <w:t xml:space="preserve"> attempt to fight the fire, </w:t>
      </w:r>
      <w:r w:rsidRPr="005747BD">
        <w:rPr>
          <w:rFonts w:asciiTheme="minorHAnsi" w:hAnsiTheme="minorHAnsi" w:cs="Arial"/>
          <w:bCs/>
          <w:sz w:val="22"/>
          <w:szCs w:val="22"/>
        </w:rPr>
        <w:t>DO NOT</w:t>
      </w:r>
      <w:r w:rsidRPr="005747BD">
        <w:rPr>
          <w:rFonts w:asciiTheme="minorHAnsi" w:hAnsiTheme="minorHAnsi" w:cs="Arial"/>
          <w:sz w:val="22"/>
          <w:szCs w:val="22"/>
        </w:rPr>
        <w:t xml:space="preserve"> block entrances</w:t>
      </w:r>
      <w:r w:rsidRPr="005747BD">
        <w:rPr>
          <w:rFonts w:asciiTheme="minorHAnsi" w:hAnsiTheme="minorHAnsi" w:cs="Arial"/>
          <w:sz w:val="19"/>
          <w:szCs w:val="19"/>
        </w:rPr>
        <w:t xml:space="preserve">. </w:t>
      </w:r>
    </w:p>
    <w:p w:rsidR="002749CE" w:rsidRPr="005747BD" w:rsidRDefault="00413784" w:rsidP="00413784">
      <w:pPr>
        <w:spacing w:before="100" w:beforeAutospacing="1"/>
        <w:rPr>
          <w:rFonts w:asciiTheme="minorHAnsi" w:hAnsiTheme="minorHAnsi"/>
        </w:rPr>
      </w:pPr>
      <w:r w:rsidRPr="005747BD">
        <w:rPr>
          <w:rFonts w:asciiTheme="minorHAnsi" w:hAnsiTheme="minorHAnsi"/>
        </w:rPr>
        <w:br w:type="page"/>
      </w:r>
    </w:p>
    <w:p w:rsidR="00764CBF" w:rsidRPr="005747BD" w:rsidRDefault="00764CBF" w:rsidP="002749CE">
      <w:pPr>
        <w:jc w:val="center"/>
        <w:rPr>
          <w:rFonts w:asciiTheme="minorHAnsi" w:hAnsiTheme="minorHAnsi"/>
          <w:b/>
          <w:sz w:val="22"/>
          <w:szCs w:val="22"/>
        </w:rPr>
      </w:pPr>
      <w:r w:rsidRPr="005747BD">
        <w:rPr>
          <w:rFonts w:asciiTheme="minorHAnsi" w:hAnsiTheme="minorHAnsi"/>
          <w:b/>
          <w:sz w:val="22"/>
          <w:szCs w:val="22"/>
        </w:rPr>
        <w:lastRenderedPageBreak/>
        <w:t>20</w:t>
      </w:r>
      <w:r w:rsidR="00C70B17">
        <w:rPr>
          <w:rFonts w:asciiTheme="minorHAnsi" w:hAnsiTheme="minorHAnsi"/>
          <w:b/>
          <w:sz w:val="22"/>
          <w:szCs w:val="22"/>
        </w:rPr>
        <w:t>16</w:t>
      </w:r>
      <w:r w:rsidRPr="005747BD">
        <w:rPr>
          <w:rFonts w:asciiTheme="minorHAnsi" w:hAnsiTheme="minorHAnsi"/>
          <w:b/>
          <w:sz w:val="22"/>
          <w:szCs w:val="22"/>
        </w:rPr>
        <w:t xml:space="preserve"> Fire Safety Systems for On-Campus Residence Halls</w:t>
      </w:r>
    </w:p>
    <w:tbl>
      <w:tblPr>
        <w:tblW w:w="9015" w:type="dxa"/>
        <w:tblInd w:w="93" w:type="dxa"/>
        <w:tblLayout w:type="fixed"/>
        <w:tblLook w:val="04A0" w:firstRow="1" w:lastRow="0" w:firstColumn="1" w:lastColumn="0" w:noHBand="0" w:noVBand="1"/>
      </w:tblPr>
      <w:tblGrid>
        <w:gridCol w:w="1725"/>
        <w:gridCol w:w="1458"/>
        <w:gridCol w:w="1458"/>
        <w:gridCol w:w="1458"/>
        <w:gridCol w:w="1458"/>
        <w:gridCol w:w="1458"/>
      </w:tblGrid>
      <w:tr w:rsidR="00DA70ED" w:rsidRPr="005747BD" w:rsidTr="00764CBF">
        <w:trPr>
          <w:trHeight w:val="960"/>
        </w:trPr>
        <w:tc>
          <w:tcPr>
            <w:tcW w:w="172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A70ED" w:rsidRPr="005747BD" w:rsidRDefault="00DA70ED" w:rsidP="00DA70ED">
            <w:pPr>
              <w:jc w:val="center"/>
              <w:rPr>
                <w:rFonts w:asciiTheme="minorHAnsi" w:hAnsiTheme="minorHAnsi"/>
                <w:b/>
                <w:bCs/>
                <w:color w:val="000000"/>
                <w:szCs w:val="22"/>
              </w:rPr>
            </w:pPr>
            <w:r w:rsidRPr="005747BD">
              <w:rPr>
                <w:rFonts w:asciiTheme="minorHAnsi" w:hAnsiTheme="minorHAnsi"/>
                <w:b/>
                <w:bCs/>
                <w:color w:val="000000"/>
                <w:sz w:val="22"/>
                <w:szCs w:val="22"/>
              </w:rPr>
              <w:t>Location</w:t>
            </w:r>
          </w:p>
        </w:tc>
        <w:tc>
          <w:tcPr>
            <w:tcW w:w="1458" w:type="dxa"/>
            <w:tcBorders>
              <w:top w:val="single" w:sz="4" w:space="0" w:color="auto"/>
              <w:left w:val="nil"/>
              <w:bottom w:val="single" w:sz="4" w:space="0" w:color="auto"/>
              <w:right w:val="single" w:sz="4" w:space="0" w:color="auto"/>
            </w:tcBorders>
            <w:shd w:val="clear" w:color="000000" w:fill="F2F2F2"/>
            <w:vAlign w:val="center"/>
            <w:hideMark/>
          </w:tcPr>
          <w:p w:rsidR="00DA70ED" w:rsidRPr="005747BD" w:rsidRDefault="00DA70ED" w:rsidP="00DA70ED">
            <w:pPr>
              <w:jc w:val="center"/>
              <w:rPr>
                <w:rFonts w:asciiTheme="minorHAnsi" w:hAnsiTheme="minorHAnsi"/>
                <w:b/>
                <w:bCs/>
                <w:color w:val="000000"/>
                <w:sz w:val="18"/>
                <w:szCs w:val="18"/>
              </w:rPr>
            </w:pPr>
            <w:r w:rsidRPr="005747BD">
              <w:rPr>
                <w:rFonts w:asciiTheme="minorHAnsi" w:hAnsiTheme="minorHAnsi"/>
                <w:b/>
                <w:bCs/>
                <w:color w:val="000000"/>
                <w:sz w:val="18"/>
                <w:szCs w:val="18"/>
              </w:rPr>
              <w:t>Fire Alarms Monitored by Public Safety</w:t>
            </w:r>
          </w:p>
        </w:tc>
        <w:tc>
          <w:tcPr>
            <w:tcW w:w="1458" w:type="dxa"/>
            <w:tcBorders>
              <w:top w:val="single" w:sz="4" w:space="0" w:color="auto"/>
              <w:left w:val="nil"/>
              <w:bottom w:val="single" w:sz="4" w:space="0" w:color="auto"/>
              <w:right w:val="single" w:sz="4" w:space="0" w:color="auto"/>
            </w:tcBorders>
            <w:shd w:val="clear" w:color="000000" w:fill="F2F2F2"/>
            <w:vAlign w:val="center"/>
            <w:hideMark/>
          </w:tcPr>
          <w:p w:rsidR="00DA70ED" w:rsidRPr="005747BD" w:rsidRDefault="00DA70ED" w:rsidP="00DA70ED">
            <w:pPr>
              <w:jc w:val="center"/>
              <w:rPr>
                <w:rFonts w:asciiTheme="minorHAnsi" w:hAnsiTheme="minorHAnsi"/>
                <w:b/>
                <w:bCs/>
                <w:color w:val="000000"/>
                <w:sz w:val="18"/>
                <w:szCs w:val="18"/>
              </w:rPr>
            </w:pPr>
            <w:r w:rsidRPr="005747BD">
              <w:rPr>
                <w:rFonts w:asciiTheme="minorHAnsi" w:hAnsiTheme="minorHAnsi"/>
                <w:b/>
                <w:bCs/>
                <w:color w:val="000000"/>
                <w:sz w:val="18"/>
                <w:szCs w:val="18"/>
              </w:rPr>
              <w:t>Bldg Equipped with Full Sprinkler system</w:t>
            </w:r>
          </w:p>
        </w:tc>
        <w:tc>
          <w:tcPr>
            <w:tcW w:w="1458" w:type="dxa"/>
            <w:tcBorders>
              <w:top w:val="single" w:sz="4" w:space="0" w:color="auto"/>
              <w:left w:val="nil"/>
              <w:bottom w:val="single" w:sz="4" w:space="0" w:color="auto"/>
              <w:right w:val="single" w:sz="4" w:space="0" w:color="auto"/>
            </w:tcBorders>
            <w:shd w:val="clear" w:color="000000" w:fill="F2F2F2"/>
            <w:vAlign w:val="center"/>
            <w:hideMark/>
          </w:tcPr>
          <w:p w:rsidR="00DA70ED" w:rsidRPr="005747BD" w:rsidRDefault="00DA70ED" w:rsidP="00DA70ED">
            <w:pPr>
              <w:jc w:val="center"/>
              <w:rPr>
                <w:rFonts w:asciiTheme="minorHAnsi" w:hAnsiTheme="minorHAnsi"/>
                <w:b/>
                <w:bCs/>
                <w:color w:val="000000"/>
                <w:sz w:val="18"/>
                <w:szCs w:val="18"/>
              </w:rPr>
            </w:pPr>
            <w:r w:rsidRPr="005747BD">
              <w:rPr>
                <w:rFonts w:asciiTheme="minorHAnsi" w:hAnsiTheme="minorHAnsi"/>
                <w:b/>
                <w:bCs/>
                <w:color w:val="000000"/>
                <w:sz w:val="18"/>
                <w:szCs w:val="18"/>
              </w:rPr>
              <w:t>Bldg Has Fire Alarms &amp; Smoke Detectors</w:t>
            </w:r>
          </w:p>
        </w:tc>
        <w:tc>
          <w:tcPr>
            <w:tcW w:w="1458" w:type="dxa"/>
            <w:tcBorders>
              <w:top w:val="single" w:sz="4" w:space="0" w:color="auto"/>
              <w:left w:val="nil"/>
              <w:bottom w:val="single" w:sz="4" w:space="0" w:color="auto"/>
              <w:right w:val="single" w:sz="4" w:space="0" w:color="auto"/>
            </w:tcBorders>
            <w:shd w:val="clear" w:color="000000" w:fill="F2F2F2"/>
            <w:vAlign w:val="center"/>
            <w:hideMark/>
          </w:tcPr>
          <w:p w:rsidR="00DA70ED" w:rsidRPr="005747BD" w:rsidRDefault="00DA70ED" w:rsidP="00DA70ED">
            <w:pPr>
              <w:jc w:val="center"/>
              <w:rPr>
                <w:rFonts w:asciiTheme="minorHAnsi" w:hAnsiTheme="minorHAnsi"/>
                <w:b/>
                <w:bCs/>
                <w:color w:val="000000"/>
                <w:sz w:val="18"/>
                <w:szCs w:val="18"/>
              </w:rPr>
            </w:pPr>
            <w:r w:rsidRPr="005747BD">
              <w:rPr>
                <w:rFonts w:asciiTheme="minorHAnsi" w:hAnsiTheme="minorHAnsi"/>
                <w:b/>
                <w:bCs/>
                <w:color w:val="000000"/>
                <w:sz w:val="18"/>
                <w:szCs w:val="18"/>
              </w:rPr>
              <w:t>Evacuation Plans Posted &amp; Fire Safety Training Conducted</w:t>
            </w:r>
          </w:p>
        </w:tc>
        <w:tc>
          <w:tcPr>
            <w:tcW w:w="1458" w:type="dxa"/>
            <w:tcBorders>
              <w:top w:val="single" w:sz="4" w:space="0" w:color="auto"/>
              <w:left w:val="nil"/>
              <w:bottom w:val="single" w:sz="4" w:space="0" w:color="auto"/>
              <w:right w:val="single" w:sz="4" w:space="0" w:color="auto"/>
            </w:tcBorders>
            <w:shd w:val="clear" w:color="000000" w:fill="F2F2F2"/>
            <w:vAlign w:val="center"/>
            <w:hideMark/>
          </w:tcPr>
          <w:p w:rsidR="00DA70ED" w:rsidRPr="005747BD" w:rsidRDefault="00744C47" w:rsidP="00DA70ED">
            <w:pPr>
              <w:jc w:val="center"/>
              <w:rPr>
                <w:rFonts w:asciiTheme="minorHAnsi" w:hAnsiTheme="minorHAnsi"/>
                <w:b/>
                <w:bCs/>
                <w:color w:val="000000"/>
                <w:sz w:val="18"/>
                <w:szCs w:val="18"/>
              </w:rPr>
            </w:pPr>
            <w:r>
              <w:rPr>
                <w:rFonts w:asciiTheme="minorHAnsi" w:hAnsiTheme="minorHAnsi"/>
                <w:b/>
                <w:bCs/>
                <w:color w:val="000000"/>
                <w:sz w:val="18"/>
                <w:szCs w:val="18"/>
              </w:rPr>
              <w:t>Number of</w:t>
            </w:r>
            <w:r w:rsidR="00DA70ED" w:rsidRPr="005747BD">
              <w:rPr>
                <w:rFonts w:asciiTheme="minorHAnsi" w:hAnsiTheme="minorHAnsi"/>
                <w:b/>
                <w:bCs/>
                <w:color w:val="000000"/>
                <w:sz w:val="18"/>
                <w:szCs w:val="18"/>
              </w:rPr>
              <w:t xml:space="preserve"> Evacuation Drills Conducted Each Academic Year</w:t>
            </w:r>
          </w:p>
        </w:tc>
      </w:tr>
      <w:tr w:rsidR="00DA70ED" w:rsidRPr="005747BD" w:rsidTr="00764CBF">
        <w:trPr>
          <w:trHeight w:val="300"/>
        </w:trPr>
        <w:tc>
          <w:tcPr>
            <w:tcW w:w="9015"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A70ED" w:rsidRPr="005747BD" w:rsidRDefault="00DA70ED" w:rsidP="00DA70ED">
            <w:pPr>
              <w:rPr>
                <w:rFonts w:asciiTheme="minorHAnsi" w:hAnsiTheme="minorHAnsi"/>
                <w:color w:val="000000"/>
                <w:szCs w:val="22"/>
              </w:rPr>
            </w:pPr>
            <w:r w:rsidRPr="005747BD">
              <w:rPr>
                <w:rFonts w:asciiTheme="minorHAnsi" w:hAnsiTheme="minorHAnsi"/>
                <w:color w:val="000000"/>
                <w:sz w:val="22"/>
                <w:szCs w:val="22"/>
              </w:rPr>
              <w:t>ON CAMPUS RESIDENCE HALLS</w:t>
            </w:r>
          </w:p>
        </w:tc>
      </w:tr>
      <w:tr w:rsidR="00DA70ED" w:rsidRPr="005747BD" w:rsidTr="00764CB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DA70ED" w:rsidRDefault="00DA70ED" w:rsidP="00DA70ED">
            <w:pPr>
              <w:rPr>
                <w:rFonts w:asciiTheme="minorHAnsi" w:hAnsiTheme="minorHAnsi"/>
                <w:color w:val="000000"/>
                <w:sz w:val="22"/>
                <w:szCs w:val="22"/>
              </w:rPr>
            </w:pPr>
            <w:r w:rsidRPr="005747BD">
              <w:rPr>
                <w:rFonts w:asciiTheme="minorHAnsi" w:hAnsiTheme="minorHAnsi"/>
                <w:color w:val="000000"/>
                <w:sz w:val="22"/>
                <w:szCs w:val="22"/>
              </w:rPr>
              <w:t>Benton</w:t>
            </w:r>
          </w:p>
          <w:p w:rsidR="00744C47" w:rsidRPr="005747BD" w:rsidRDefault="00744C47" w:rsidP="00DA70ED">
            <w:pPr>
              <w:rPr>
                <w:rFonts w:asciiTheme="minorHAnsi" w:hAnsiTheme="minorHAnsi"/>
                <w:color w:val="000000"/>
                <w:szCs w:val="22"/>
              </w:rPr>
            </w:pPr>
            <w:r>
              <w:rPr>
                <w:rFonts w:asciiTheme="minorHAnsi" w:hAnsiTheme="minorHAnsi"/>
                <w:color w:val="000000"/>
                <w:sz w:val="22"/>
                <w:szCs w:val="22"/>
              </w:rPr>
              <w:t>445 1</w:t>
            </w:r>
            <w:r w:rsidRPr="00744C47">
              <w:rPr>
                <w:rFonts w:asciiTheme="minorHAnsi" w:hAnsiTheme="minorHAnsi"/>
                <w:color w:val="000000"/>
                <w:sz w:val="22"/>
                <w:szCs w:val="22"/>
                <w:vertAlign w:val="superscript"/>
              </w:rPr>
              <w:t>St</w:t>
            </w:r>
            <w:r>
              <w:rPr>
                <w:rFonts w:asciiTheme="minorHAnsi" w:hAnsiTheme="minorHAnsi"/>
                <w:color w:val="000000"/>
                <w:sz w:val="22"/>
                <w:szCs w:val="22"/>
              </w:rPr>
              <w:t xml:space="preserve"> Ave. 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NO</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2</w:t>
            </w:r>
          </w:p>
        </w:tc>
      </w:tr>
      <w:tr w:rsidR="00744C47" w:rsidRPr="005747BD" w:rsidTr="00744C47">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44C47" w:rsidRDefault="00744C47" w:rsidP="0057046D">
            <w:pPr>
              <w:rPr>
                <w:rFonts w:asciiTheme="minorHAnsi" w:hAnsiTheme="minorHAnsi"/>
                <w:color w:val="000000"/>
                <w:sz w:val="22"/>
                <w:szCs w:val="22"/>
              </w:rPr>
            </w:pPr>
            <w:r>
              <w:rPr>
                <w:rFonts w:asciiTheme="minorHAnsi" w:hAnsiTheme="minorHAnsi"/>
                <w:color w:val="000000"/>
                <w:sz w:val="22"/>
                <w:szCs w:val="22"/>
              </w:rPr>
              <w:t>Case-Hill</w:t>
            </w:r>
          </w:p>
          <w:p w:rsidR="00744C47" w:rsidRPr="00744C47" w:rsidRDefault="00744C47" w:rsidP="0057046D">
            <w:pPr>
              <w:rPr>
                <w:rFonts w:asciiTheme="minorHAnsi" w:hAnsiTheme="minorHAnsi"/>
                <w:color w:val="000000"/>
                <w:sz w:val="22"/>
                <w:szCs w:val="22"/>
              </w:rPr>
            </w:pPr>
            <w:r>
              <w:rPr>
                <w:rFonts w:asciiTheme="minorHAnsi" w:hAnsiTheme="minorHAnsi"/>
                <w:color w:val="000000"/>
                <w:sz w:val="22"/>
                <w:szCs w:val="22"/>
              </w:rPr>
              <w:t>550 3</w:t>
            </w:r>
            <w:r w:rsidRPr="00744C47">
              <w:rPr>
                <w:rFonts w:asciiTheme="minorHAnsi" w:hAnsiTheme="minorHAnsi"/>
                <w:color w:val="000000"/>
                <w:sz w:val="22"/>
                <w:szCs w:val="22"/>
              </w:rPr>
              <w:t>rd</w:t>
            </w:r>
            <w:r>
              <w:rPr>
                <w:rFonts w:asciiTheme="minorHAnsi" w:hAnsiTheme="minorHAnsi"/>
                <w:color w:val="000000"/>
                <w:sz w:val="22"/>
                <w:szCs w:val="22"/>
              </w:rPr>
              <w:t xml:space="preserve"> Ave. S.</w:t>
            </w:r>
          </w:p>
        </w:tc>
        <w:tc>
          <w:tcPr>
            <w:tcW w:w="1458" w:type="dxa"/>
            <w:tcBorders>
              <w:top w:val="nil"/>
              <w:left w:val="nil"/>
              <w:bottom w:val="single" w:sz="4" w:space="0" w:color="auto"/>
              <w:right w:val="single" w:sz="4" w:space="0" w:color="auto"/>
            </w:tcBorders>
            <w:shd w:val="clear" w:color="auto" w:fill="auto"/>
            <w:noWrap/>
            <w:vAlign w:val="bottom"/>
            <w:hideMark/>
          </w:tcPr>
          <w:p w:rsidR="00744C47" w:rsidRPr="00744C47" w:rsidRDefault="00744C47" w:rsidP="0057046D">
            <w:pPr>
              <w:jc w:val="center"/>
              <w:rPr>
                <w:rFonts w:asciiTheme="minorHAnsi" w:hAnsiTheme="minorHAnsi"/>
                <w:color w:val="000000"/>
                <w:sz w:val="22"/>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744C47" w:rsidRPr="00744C47" w:rsidRDefault="00744C47" w:rsidP="0057046D">
            <w:pPr>
              <w:jc w:val="center"/>
              <w:rPr>
                <w:rFonts w:asciiTheme="minorHAnsi" w:hAnsiTheme="minorHAnsi"/>
                <w:color w:val="000000"/>
                <w:sz w:val="22"/>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744C47" w:rsidRPr="00744C47" w:rsidRDefault="00744C47" w:rsidP="0057046D">
            <w:pPr>
              <w:jc w:val="center"/>
              <w:rPr>
                <w:rFonts w:asciiTheme="minorHAnsi" w:hAnsiTheme="minorHAnsi"/>
                <w:color w:val="000000"/>
                <w:sz w:val="22"/>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744C47" w:rsidRPr="00744C47" w:rsidRDefault="00744C47" w:rsidP="0057046D">
            <w:pPr>
              <w:jc w:val="center"/>
              <w:rPr>
                <w:rFonts w:asciiTheme="minorHAnsi" w:hAnsiTheme="minorHAnsi"/>
                <w:color w:val="000000"/>
                <w:sz w:val="22"/>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744C47" w:rsidRPr="00744C47" w:rsidRDefault="00744C47" w:rsidP="0057046D">
            <w:pPr>
              <w:jc w:val="center"/>
              <w:rPr>
                <w:rFonts w:asciiTheme="minorHAnsi" w:hAnsiTheme="minorHAnsi"/>
                <w:color w:val="000000"/>
                <w:sz w:val="22"/>
                <w:szCs w:val="22"/>
              </w:rPr>
            </w:pPr>
            <w:r w:rsidRPr="005747BD">
              <w:rPr>
                <w:rFonts w:asciiTheme="minorHAnsi" w:hAnsiTheme="minorHAnsi"/>
                <w:color w:val="000000"/>
                <w:sz w:val="22"/>
                <w:szCs w:val="22"/>
              </w:rPr>
              <w:t>2</w:t>
            </w:r>
          </w:p>
        </w:tc>
      </w:tr>
      <w:tr w:rsidR="00744C47" w:rsidRPr="005747BD" w:rsidTr="00764CB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744C47" w:rsidRDefault="00744C47" w:rsidP="00DA70ED">
            <w:pPr>
              <w:rPr>
                <w:rFonts w:asciiTheme="minorHAnsi" w:hAnsiTheme="minorHAnsi"/>
                <w:color w:val="000000"/>
                <w:sz w:val="22"/>
                <w:szCs w:val="22"/>
              </w:rPr>
            </w:pPr>
            <w:r>
              <w:rPr>
                <w:rFonts w:asciiTheme="minorHAnsi" w:hAnsiTheme="minorHAnsi"/>
                <w:color w:val="000000"/>
                <w:sz w:val="22"/>
                <w:szCs w:val="22"/>
              </w:rPr>
              <w:t>Coborn Plaza South</w:t>
            </w:r>
            <w:r w:rsidR="0079537D">
              <w:rPr>
                <w:rFonts w:asciiTheme="minorHAnsi" w:hAnsiTheme="minorHAnsi"/>
                <w:color w:val="000000"/>
                <w:sz w:val="22"/>
                <w:szCs w:val="22"/>
              </w:rPr>
              <w:t>*</w:t>
            </w:r>
          </w:p>
          <w:p w:rsidR="00744C47" w:rsidRPr="005747BD" w:rsidRDefault="00744C47" w:rsidP="00DA70ED">
            <w:pPr>
              <w:rPr>
                <w:rFonts w:asciiTheme="minorHAnsi" w:hAnsiTheme="minorHAnsi"/>
                <w:color w:val="000000"/>
                <w:sz w:val="22"/>
                <w:szCs w:val="22"/>
              </w:rPr>
            </w:pPr>
            <w:r>
              <w:rPr>
                <w:rFonts w:asciiTheme="minorHAnsi" w:hAnsiTheme="minorHAnsi"/>
                <w:color w:val="000000"/>
                <w:sz w:val="22"/>
                <w:szCs w:val="22"/>
              </w:rPr>
              <w:t>340 6</w:t>
            </w:r>
            <w:r w:rsidRPr="00744C47">
              <w:rPr>
                <w:rFonts w:asciiTheme="minorHAnsi" w:hAnsiTheme="minorHAnsi"/>
                <w:color w:val="000000"/>
                <w:sz w:val="22"/>
                <w:szCs w:val="22"/>
                <w:vertAlign w:val="superscript"/>
              </w:rPr>
              <w:t>th</w:t>
            </w:r>
            <w:r>
              <w:rPr>
                <w:rFonts w:asciiTheme="minorHAnsi" w:hAnsiTheme="minorHAnsi"/>
                <w:color w:val="000000"/>
                <w:sz w:val="22"/>
                <w:szCs w:val="22"/>
              </w:rPr>
              <w:t xml:space="preserve"> Ave. S.</w:t>
            </w:r>
          </w:p>
        </w:tc>
        <w:tc>
          <w:tcPr>
            <w:tcW w:w="1458" w:type="dxa"/>
            <w:tcBorders>
              <w:top w:val="nil"/>
              <w:left w:val="nil"/>
              <w:bottom w:val="single" w:sz="4" w:space="0" w:color="auto"/>
              <w:right w:val="single" w:sz="4" w:space="0" w:color="auto"/>
            </w:tcBorders>
            <w:shd w:val="clear" w:color="auto" w:fill="auto"/>
            <w:noWrap/>
            <w:vAlign w:val="bottom"/>
          </w:tcPr>
          <w:p w:rsidR="00744C47" w:rsidRPr="005747BD" w:rsidRDefault="00744C47" w:rsidP="00DA70ED">
            <w:pPr>
              <w:jc w:val="center"/>
              <w:rPr>
                <w:rFonts w:asciiTheme="minorHAnsi" w:hAnsiTheme="minorHAnsi"/>
                <w:color w:val="000000"/>
                <w:sz w:val="22"/>
                <w:szCs w:val="22"/>
              </w:rPr>
            </w:pPr>
            <w:r>
              <w:rPr>
                <w:rFonts w:asciiTheme="minorHAnsi" w:hAnsiTheme="minorHAnsi"/>
                <w:color w:val="000000"/>
                <w:sz w:val="22"/>
                <w:szCs w:val="22"/>
              </w:rPr>
              <w:t>NO</w:t>
            </w:r>
          </w:p>
        </w:tc>
        <w:tc>
          <w:tcPr>
            <w:tcW w:w="1458" w:type="dxa"/>
            <w:tcBorders>
              <w:top w:val="nil"/>
              <w:left w:val="nil"/>
              <w:bottom w:val="single" w:sz="4" w:space="0" w:color="auto"/>
              <w:right w:val="single" w:sz="4" w:space="0" w:color="auto"/>
            </w:tcBorders>
            <w:shd w:val="clear" w:color="auto" w:fill="auto"/>
            <w:noWrap/>
            <w:vAlign w:val="bottom"/>
          </w:tcPr>
          <w:p w:rsidR="00744C47" w:rsidRPr="005747BD" w:rsidRDefault="00744C47" w:rsidP="00DA70ED">
            <w:pPr>
              <w:jc w:val="center"/>
              <w:rPr>
                <w:rFonts w:asciiTheme="minorHAnsi" w:hAnsiTheme="minorHAnsi"/>
                <w:color w:val="000000"/>
                <w:sz w:val="22"/>
                <w:szCs w:val="22"/>
              </w:rPr>
            </w:pPr>
            <w:r>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tcPr>
          <w:p w:rsidR="00744C47" w:rsidRPr="005747BD" w:rsidRDefault="00744C47" w:rsidP="00DA70ED">
            <w:pPr>
              <w:jc w:val="center"/>
              <w:rPr>
                <w:rFonts w:asciiTheme="minorHAnsi" w:hAnsiTheme="minorHAnsi"/>
                <w:color w:val="000000"/>
                <w:sz w:val="22"/>
                <w:szCs w:val="22"/>
              </w:rPr>
            </w:pPr>
            <w:r>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tcPr>
          <w:p w:rsidR="00744C47" w:rsidRPr="005747BD" w:rsidRDefault="00744C47" w:rsidP="00DA70ED">
            <w:pPr>
              <w:jc w:val="center"/>
              <w:rPr>
                <w:rFonts w:asciiTheme="minorHAnsi" w:hAnsiTheme="minorHAnsi"/>
                <w:color w:val="000000"/>
                <w:sz w:val="22"/>
                <w:szCs w:val="22"/>
              </w:rPr>
            </w:pPr>
            <w:r>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tcPr>
          <w:p w:rsidR="00744C47" w:rsidRPr="005747BD" w:rsidRDefault="00744C47" w:rsidP="00DA70ED">
            <w:pPr>
              <w:jc w:val="center"/>
              <w:rPr>
                <w:rFonts w:asciiTheme="minorHAnsi" w:hAnsiTheme="minorHAnsi"/>
                <w:color w:val="000000"/>
                <w:sz w:val="22"/>
                <w:szCs w:val="22"/>
              </w:rPr>
            </w:pPr>
            <w:r>
              <w:rPr>
                <w:rFonts w:asciiTheme="minorHAnsi" w:hAnsiTheme="minorHAnsi"/>
                <w:color w:val="000000"/>
                <w:sz w:val="22"/>
                <w:szCs w:val="22"/>
              </w:rPr>
              <w:t>2</w:t>
            </w:r>
          </w:p>
        </w:tc>
      </w:tr>
      <w:tr w:rsidR="00744C47" w:rsidRPr="005747BD" w:rsidTr="00764CB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744C47" w:rsidRDefault="00744C47" w:rsidP="00DA70ED">
            <w:pPr>
              <w:rPr>
                <w:rFonts w:asciiTheme="minorHAnsi" w:hAnsiTheme="minorHAnsi"/>
                <w:color w:val="000000"/>
                <w:sz w:val="22"/>
                <w:szCs w:val="22"/>
              </w:rPr>
            </w:pPr>
            <w:r>
              <w:rPr>
                <w:rFonts w:asciiTheme="minorHAnsi" w:hAnsiTheme="minorHAnsi"/>
                <w:color w:val="000000"/>
                <w:sz w:val="22"/>
                <w:szCs w:val="22"/>
              </w:rPr>
              <w:t>Coborn Plaza North</w:t>
            </w:r>
            <w:r w:rsidR="0079537D">
              <w:rPr>
                <w:rFonts w:asciiTheme="minorHAnsi" w:hAnsiTheme="minorHAnsi"/>
                <w:color w:val="000000"/>
                <w:sz w:val="22"/>
                <w:szCs w:val="22"/>
              </w:rPr>
              <w:t>*</w:t>
            </w:r>
          </w:p>
          <w:p w:rsidR="00744C47" w:rsidRPr="005747BD" w:rsidRDefault="00744C47" w:rsidP="00DA70ED">
            <w:pPr>
              <w:rPr>
                <w:rFonts w:asciiTheme="minorHAnsi" w:hAnsiTheme="minorHAnsi"/>
                <w:color w:val="000000"/>
                <w:sz w:val="22"/>
                <w:szCs w:val="22"/>
              </w:rPr>
            </w:pPr>
            <w:r>
              <w:rPr>
                <w:rFonts w:asciiTheme="minorHAnsi" w:hAnsiTheme="minorHAnsi"/>
                <w:color w:val="000000"/>
                <w:sz w:val="22"/>
                <w:szCs w:val="22"/>
              </w:rPr>
              <w:t>500 3</w:t>
            </w:r>
            <w:r w:rsidRPr="00744C47">
              <w:rPr>
                <w:rFonts w:asciiTheme="minorHAnsi" w:hAnsiTheme="minorHAnsi"/>
                <w:color w:val="000000"/>
                <w:sz w:val="22"/>
                <w:szCs w:val="22"/>
                <w:vertAlign w:val="superscript"/>
              </w:rPr>
              <w:t>rd</w:t>
            </w:r>
            <w:r>
              <w:rPr>
                <w:rFonts w:asciiTheme="minorHAnsi" w:hAnsiTheme="minorHAnsi"/>
                <w:color w:val="000000"/>
                <w:sz w:val="22"/>
                <w:szCs w:val="22"/>
              </w:rPr>
              <w:t xml:space="preserve"> St. S.</w:t>
            </w:r>
          </w:p>
        </w:tc>
        <w:tc>
          <w:tcPr>
            <w:tcW w:w="1458" w:type="dxa"/>
            <w:tcBorders>
              <w:top w:val="nil"/>
              <w:left w:val="nil"/>
              <w:bottom w:val="single" w:sz="4" w:space="0" w:color="auto"/>
              <w:right w:val="single" w:sz="4" w:space="0" w:color="auto"/>
            </w:tcBorders>
            <w:shd w:val="clear" w:color="auto" w:fill="auto"/>
            <w:noWrap/>
            <w:vAlign w:val="bottom"/>
          </w:tcPr>
          <w:p w:rsidR="00744C47" w:rsidRPr="005747BD" w:rsidRDefault="00744C47" w:rsidP="00DA70ED">
            <w:pPr>
              <w:jc w:val="center"/>
              <w:rPr>
                <w:rFonts w:asciiTheme="minorHAnsi" w:hAnsiTheme="minorHAnsi"/>
                <w:color w:val="000000"/>
                <w:sz w:val="22"/>
                <w:szCs w:val="22"/>
              </w:rPr>
            </w:pPr>
            <w:r>
              <w:rPr>
                <w:rFonts w:asciiTheme="minorHAnsi" w:hAnsiTheme="minorHAnsi"/>
                <w:color w:val="000000"/>
                <w:sz w:val="22"/>
                <w:szCs w:val="22"/>
              </w:rPr>
              <w:t>NO</w:t>
            </w:r>
          </w:p>
        </w:tc>
        <w:tc>
          <w:tcPr>
            <w:tcW w:w="1458" w:type="dxa"/>
            <w:tcBorders>
              <w:top w:val="nil"/>
              <w:left w:val="nil"/>
              <w:bottom w:val="single" w:sz="4" w:space="0" w:color="auto"/>
              <w:right w:val="single" w:sz="4" w:space="0" w:color="auto"/>
            </w:tcBorders>
            <w:shd w:val="clear" w:color="auto" w:fill="auto"/>
            <w:noWrap/>
            <w:vAlign w:val="bottom"/>
          </w:tcPr>
          <w:p w:rsidR="00744C47" w:rsidRPr="005747BD" w:rsidRDefault="00744C47" w:rsidP="00DA70ED">
            <w:pPr>
              <w:jc w:val="center"/>
              <w:rPr>
                <w:rFonts w:asciiTheme="minorHAnsi" w:hAnsiTheme="minorHAnsi"/>
                <w:color w:val="000000"/>
                <w:sz w:val="22"/>
                <w:szCs w:val="22"/>
              </w:rPr>
            </w:pPr>
            <w:r>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tcPr>
          <w:p w:rsidR="00744C47" w:rsidRPr="005747BD" w:rsidRDefault="00744C47" w:rsidP="00DA70ED">
            <w:pPr>
              <w:jc w:val="center"/>
              <w:rPr>
                <w:rFonts w:asciiTheme="minorHAnsi" w:hAnsiTheme="minorHAnsi"/>
                <w:color w:val="000000"/>
                <w:sz w:val="22"/>
                <w:szCs w:val="22"/>
              </w:rPr>
            </w:pPr>
            <w:r>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tcPr>
          <w:p w:rsidR="00744C47" w:rsidRPr="005747BD" w:rsidRDefault="00744C47" w:rsidP="00DA70ED">
            <w:pPr>
              <w:jc w:val="center"/>
              <w:rPr>
                <w:rFonts w:asciiTheme="minorHAnsi" w:hAnsiTheme="minorHAnsi"/>
                <w:color w:val="000000"/>
                <w:sz w:val="22"/>
                <w:szCs w:val="22"/>
              </w:rPr>
            </w:pPr>
            <w:r>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tcPr>
          <w:p w:rsidR="00744C47" w:rsidRPr="005747BD" w:rsidRDefault="00744C47" w:rsidP="00DA70ED">
            <w:pPr>
              <w:jc w:val="center"/>
              <w:rPr>
                <w:rFonts w:asciiTheme="minorHAnsi" w:hAnsiTheme="minorHAnsi"/>
                <w:color w:val="000000"/>
                <w:sz w:val="22"/>
                <w:szCs w:val="22"/>
              </w:rPr>
            </w:pPr>
            <w:r>
              <w:rPr>
                <w:rFonts w:asciiTheme="minorHAnsi" w:hAnsiTheme="minorHAnsi"/>
                <w:color w:val="000000"/>
                <w:sz w:val="22"/>
                <w:szCs w:val="22"/>
              </w:rPr>
              <w:t>2</w:t>
            </w:r>
          </w:p>
        </w:tc>
      </w:tr>
      <w:tr w:rsidR="00DA70ED" w:rsidRPr="005747BD" w:rsidTr="00764CB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DA70ED" w:rsidRDefault="00DA70ED" w:rsidP="00DA70ED">
            <w:pPr>
              <w:rPr>
                <w:rFonts w:asciiTheme="minorHAnsi" w:hAnsiTheme="minorHAnsi"/>
                <w:color w:val="000000"/>
                <w:sz w:val="22"/>
                <w:szCs w:val="22"/>
              </w:rPr>
            </w:pPr>
            <w:r w:rsidRPr="005747BD">
              <w:rPr>
                <w:rFonts w:asciiTheme="minorHAnsi" w:hAnsiTheme="minorHAnsi"/>
                <w:color w:val="000000"/>
                <w:sz w:val="22"/>
                <w:szCs w:val="22"/>
              </w:rPr>
              <w:t>Holes</w:t>
            </w:r>
            <w:r w:rsidR="00744C47">
              <w:rPr>
                <w:rFonts w:asciiTheme="minorHAnsi" w:hAnsiTheme="minorHAnsi"/>
                <w:color w:val="000000"/>
                <w:sz w:val="22"/>
                <w:szCs w:val="22"/>
              </w:rPr>
              <w:t>*</w:t>
            </w:r>
            <w:r w:rsidR="0079537D">
              <w:rPr>
                <w:rFonts w:asciiTheme="minorHAnsi" w:hAnsiTheme="minorHAnsi"/>
                <w:color w:val="000000"/>
                <w:sz w:val="22"/>
                <w:szCs w:val="22"/>
              </w:rPr>
              <w:t>*</w:t>
            </w:r>
          </w:p>
          <w:p w:rsidR="00684B15" w:rsidRPr="005747BD" w:rsidRDefault="0057046D" w:rsidP="00DA70ED">
            <w:pPr>
              <w:rPr>
                <w:rFonts w:asciiTheme="minorHAnsi" w:hAnsiTheme="minorHAnsi"/>
                <w:color w:val="000000"/>
                <w:szCs w:val="22"/>
              </w:rPr>
            </w:pPr>
            <w:r>
              <w:rPr>
                <w:rFonts w:asciiTheme="minorHAnsi" w:hAnsiTheme="minorHAnsi"/>
                <w:color w:val="000000"/>
                <w:sz w:val="22"/>
                <w:szCs w:val="22"/>
              </w:rPr>
              <w:t>400 3</w:t>
            </w:r>
            <w:r w:rsidRPr="0057046D">
              <w:rPr>
                <w:rFonts w:asciiTheme="minorHAnsi" w:hAnsiTheme="minorHAnsi"/>
                <w:color w:val="000000"/>
                <w:sz w:val="22"/>
                <w:szCs w:val="22"/>
                <w:vertAlign w:val="superscript"/>
              </w:rPr>
              <w:t>rd</w:t>
            </w:r>
            <w:r>
              <w:rPr>
                <w:rFonts w:asciiTheme="minorHAnsi" w:hAnsiTheme="minorHAnsi"/>
                <w:color w:val="000000"/>
                <w:sz w:val="22"/>
                <w:szCs w:val="22"/>
              </w:rPr>
              <w:t xml:space="preserve"> Ave. 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744C47" w:rsidP="00DA70ED">
            <w:pPr>
              <w:jc w:val="center"/>
              <w:rPr>
                <w:rFonts w:asciiTheme="minorHAnsi" w:hAnsiTheme="minorHAnsi"/>
                <w:color w:val="000000"/>
                <w:szCs w:val="22"/>
              </w:rPr>
            </w:pPr>
            <w:r>
              <w:rPr>
                <w:rFonts w:asciiTheme="minorHAnsi" w:hAnsiTheme="minorHAnsi"/>
                <w:color w:val="000000"/>
                <w:sz w:val="22"/>
                <w:szCs w:val="22"/>
              </w:rPr>
              <w:t>0</w:t>
            </w:r>
          </w:p>
        </w:tc>
      </w:tr>
      <w:tr w:rsidR="00DA70ED" w:rsidRPr="005747BD" w:rsidTr="00764CB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DA70ED" w:rsidRDefault="00DA70ED" w:rsidP="00DA70ED">
            <w:pPr>
              <w:rPr>
                <w:rFonts w:asciiTheme="minorHAnsi" w:hAnsiTheme="minorHAnsi"/>
                <w:color w:val="000000"/>
                <w:sz w:val="22"/>
                <w:szCs w:val="22"/>
              </w:rPr>
            </w:pPr>
            <w:r w:rsidRPr="005747BD">
              <w:rPr>
                <w:rFonts w:asciiTheme="minorHAnsi" w:hAnsiTheme="minorHAnsi"/>
                <w:color w:val="000000"/>
                <w:sz w:val="22"/>
                <w:szCs w:val="22"/>
              </w:rPr>
              <w:t>Lawrence</w:t>
            </w:r>
          </w:p>
          <w:p w:rsidR="00744C47" w:rsidRPr="005747BD" w:rsidRDefault="00744C47" w:rsidP="00DA70ED">
            <w:pPr>
              <w:rPr>
                <w:rFonts w:asciiTheme="minorHAnsi" w:hAnsiTheme="minorHAnsi"/>
                <w:color w:val="000000"/>
                <w:szCs w:val="22"/>
              </w:rPr>
            </w:pPr>
            <w:r>
              <w:rPr>
                <w:rFonts w:asciiTheme="minorHAnsi" w:hAnsiTheme="minorHAnsi"/>
                <w:color w:val="000000"/>
                <w:sz w:val="22"/>
                <w:szCs w:val="22"/>
              </w:rPr>
              <w:t>650 1</w:t>
            </w:r>
            <w:r w:rsidRPr="00744C47">
              <w:rPr>
                <w:rFonts w:asciiTheme="minorHAnsi" w:hAnsiTheme="minorHAnsi"/>
                <w:color w:val="000000"/>
                <w:sz w:val="22"/>
                <w:szCs w:val="22"/>
                <w:vertAlign w:val="superscript"/>
              </w:rPr>
              <w:t>st</w:t>
            </w:r>
            <w:r>
              <w:rPr>
                <w:rFonts w:asciiTheme="minorHAnsi" w:hAnsiTheme="minorHAnsi"/>
                <w:color w:val="000000"/>
                <w:sz w:val="22"/>
                <w:szCs w:val="22"/>
              </w:rPr>
              <w:t xml:space="preserve"> Ave. 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2</w:t>
            </w:r>
          </w:p>
        </w:tc>
      </w:tr>
      <w:tr w:rsidR="00DA70ED" w:rsidRPr="005747BD" w:rsidTr="00764CB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DA70ED" w:rsidRDefault="00DA70ED" w:rsidP="00DA70ED">
            <w:pPr>
              <w:rPr>
                <w:rFonts w:asciiTheme="minorHAnsi" w:hAnsiTheme="minorHAnsi"/>
                <w:color w:val="000000"/>
                <w:sz w:val="22"/>
                <w:szCs w:val="22"/>
              </w:rPr>
            </w:pPr>
            <w:r w:rsidRPr="005747BD">
              <w:rPr>
                <w:rFonts w:asciiTheme="minorHAnsi" w:hAnsiTheme="minorHAnsi"/>
                <w:color w:val="000000"/>
                <w:sz w:val="22"/>
                <w:szCs w:val="22"/>
              </w:rPr>
              <w:t xml:space="preserve">Mitchell </w:t>
            </w:r>
          </w:p>
          <w:p w:rsidR="00744C47" w:rsidRPr="005747BD" w:rsidRDefault="00744C47" w:rsidP="00DA70ED">
            <w:pPr>
              <w:rPr>
                <w:rFonts w:asciiTheme="minorHAnsi" w:hAnsiTheme="minorHAnsi"/>
                <w:color w:val="000000"/>
                <w:szCs w:val="22"/>
              </w:rPr>
            </w:pPr>
            <w:r>
              <w:rPr>
                <w:rFonts w:asciiTheme="minorHAnsi" w:hAnsiTheme="minorHAnsi"/>
                <w:color w:val="000000"/>
                <w:sz w:val="22"/>
                <w:szCs w:val="22"/>
              </w:rPr>
              <w:t>566 1</w:t>
            </w:r>
            <w:r w:rsidRPr="00744C47">
              <w:rPr>
                <w:rFonts w:asciiTheme="minorHAnsi" w:hAnsiTheme="minorHAnsi"/>
                <w:color w:val="000000"/>
                <w:sz w:val="22"/>
                <w:szCs w:val="22"/>
                <w:vertAlign w:val="superscript"/>
              </w:rPr>
              <w:t>st</w:t>
            </w:r>
            <w:r>
              <w:rPr>
                <w:rFonts w:asciiTheme="minorHAnsi" w:hAnsiTheme="minorHAnsi"/>
                <w:color w:val="000000"/>
                <w:sz w:val="22"/>
                <w:szCs w:val="22"/>
              </w:rPr>
              <w:t xml:space="preserve"> Ave. 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2</w:t>
            </w:r>
          </w:p>
        </w:tc>
      </w:tr>
      <w:tr w:rsidR="00DA70ED" w:rsidRPr="005747BD" w:rsidTr="00764CB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DA70ED" w:rsidRDefault="00DA70ED" w:rsidP="00DA70ED">
            <w:pPr>
              <w:rPr>
                <w:rFonts w:asciiTheme="minorHAnsi" w:hAnsiTheme="minorHAnsi"/>
                <w:color w:val="000000"/>
                <w:sz w:val="22"/>
                <w:szCs w:val="22"/>
              </w:rPr>
            </w:pPr>
            <w:r w:rsidRPr="005747BD">
              <w:rPr>
                <w:rFonts w:asciiTheme="minorHAnsi" w:hAnsiTheme="minorHAnsi"/>
                <w:color w:val="000000"/>
                <w:sz w:val="22"/>
                <w:szCs w:val="22"/>
              </w:rPr>
              <w:t>Sherburne</w:t>
            </w:r>
          </w:p>
          <w:p w:rsidR="00744C47" w:rsidRPr="005747BD" w:rsidRDefault="00744C47" w:rsidP="00DA70ED">
            <w:pPr>
              <w:rPr>
                <w:rFonts w:asciiTheme="minorHAnsi" w:hAnsiTheme="minorHAnsi"/>
                <w:color w:val="000000"/>
                <w:szCs w:val="22"/>
              </w:rPr>
            </w:pPr>
            <w:r>
              <w:rPr>
                <w:rFonts w:asciiTheme="minorHAnsi" w:hAnsiTheme="minorHAnsi"/>
                <w:color w:val="000000"/>
                <w:sz w:val="22"/>
                <w:szCs w:val="22"/>
              </w:rPr>
              <w:t>525 1</w:t>
            </w:r>
            <w:r w:rsidRPr="00744C47">
              <w:rPr>
                <w:rFonts w:asciiTheme="minorHAnsi" w:hAnsiTheme="minorHAnsi"/>
                <w:color w:val="000000"/>
                <w:sz w:val="22"/>
                <w:szCs w:val="22"/>
                <w:vertAlign w:val="superscript"/>
              </w:rPr>
              <w:t>st</w:t>
            </w:r>
            <w:r>
              <w:rPr>
                <w:rFonts w:asciiTheme="minorHAnsi" w:hAnsiTheme="minorHAnsi"/>
                <w:color w:val="000000"/>
                <w:sz w:val="22"/>
                <w:szCs w:val="22"/>
              </w:rPr>
              <w:t xml:space="preserve"> Ave. S. </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2</w:t>
            </w:r>
          </w:p>
        </w:tc>
      </w:tr>
      <w:tr w:rsidR="00DA70ED" w:rsidRPr="005747BD" w:rsidTr="00764CB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DA70ED" w:rsidRDefault="00DA70ED" w:rsidP="00DA70ED">
            <w:pPr>
              <w:rPr>
                <w:rFonts w:asciiTheme="minorHAnsi" w:hAnsiTheme="minorHAnsi"/>
                <w:color w:val="000000"/>
                <w:sz w:val="22"/>
                <w:szCs w:val="22"/>
              </w:rPr>
            </w:pPr>
            <w:r w:rsidRPr="005747BD">
              <w:rPr>
                <w:rFonts w:asciiTheme="minorHAnsi" w:hAnsiTheme="minorHAnsi"/>
                <w:color w:val="000000"/>
                <w:sz w:val="22"/>
                <w:szCs w:val="22"/>
              </w:rPr>
              <w:t>Shoemaker</w:t>
            </w:r>
            <w:r w:rsidR="00744C47">
              <w:rPr>
                <w:rFonts w:asciiTheme="minorHAnsi" w:hAnsiTheme="minorHAnsi"/>
                <w:color w:val="000000"/>
                <w:sz w:val="22"/>
                <w:szCs w:val="22"/>
              </w:rPr>
              <w:t xml:space="preserve"> S.</w:t>
            </w:r>
          </w:p>
          <w:p w:rsidR="00744C47" w:rsidRPr="005747BD" w:rsidRDefault="00744C47" w:rsidP="00DA70ED">
            <w:pPr>
              <w:rPr>
                <w:rFonts w:asciiTheme="minorHAnsi" w:hAnsiTheme="minorHAnsi"/>
                <w:color w:val="000000"/>
                <w:szCs w:val="22"/>
              </w:rPr>
            </w:pPr>
            <w:r>
              <w:rPr>
                <w:rFonts w:asciiTheme="minorHAnsi" w:hAnsiTheme="minorHAnsi"/>
                <w:color w:val="000000"/>
                <w:sz w:val="22"/>
                <w:szCs w:val="22"/>
              </w:rPr>
              <w:t>915 1</w:t>
            </w:r>
            <w:r w:rsidRPr="00744C47">
              <w:rPr>
                <w:rFonts w:asciiTheme="minorHAnsi" w:hAnsiTheme="minorHAnsi"/>
                <w:color w:val="000000"/>
                <w:sz w:val="22"/>
                <w:szCs w:val="22"/>
                <w:vertAlign w:val="superscript"/>
              </w:rPr>
              <w:t>st</w:t>
            </w:r>
            <w:r>
              <w:rPr>
                <w:rFonts w:asciiTheme="minorHAnsi" w:hAnsiTheme="minorHAnsi"/>
                <w:color w:val="000000"/>
                <w:sz w:val="22"/>
                <w:szCs w:val="22"/>
              </w:rPr>
              <w:t xml:space="preserve"> Ave.</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2</w:t>
            </w:r>
          </w:p>
        </w:tc>
      </w:tr>
      <w:tr w:rsidR="00DA70ED" w:rsidRPr="005747BD" w:rsidTr="00764CB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DA70ED" w:rsidRDefault="00DA70ED" w:rsidP="00DA70ED">
            <w:pPr>
              <w:rPr>
                <w:rFonts w:asciiTheme="minorHAnsi" w:hAnsiTheme="minorHAnsi"/>
                <w:color w:val="000000"/>
                <w:sz w:val="22"/>
                <w:szCs w:val="22"/>
              </w:rPr>
            </w:pPr>
            <w:r w:rsidRPr="005747BD">
              <w:rPr>
                <w:rFonts w:asciiTheme="minorHAnsi" w:hAnsiTheme="minorHAnsi"/>
                <w:color w:val="000000"/>
                <w:sz w:val="22"/>
                <w:szCs w:val="22"/>
              </w:rPr>
              <w:t>Stateview North</w:t>
            </w:r>
          </w:p>
          <w:p w:rsidR="00744C47" w:rsidRPr="005747BD" w:rsidRDefault="00744C47" w:rsidP="00DA70ED">
            <w:pPr>
              <w:rPr>
                <w:rFonts w:asciiTheme="minorHAnsi" w:hAnsiTheme="minorHAnsi"/>
                <w:color w:val="000000"/>
                <w:szCs w:val="22"/>
              </w:rPr>
            </w:pPr>
            <w:r>
              <w:rPr>
                <w:rFonts w:asciiTheme="minorHAnsi" w:hAnsiTheme="minorHAnsi"/>
                <w:color w:val="000000"/>
                <w:sz w:val="22"/>
                <w:szCs w:val="22"/>
              </w:rPr>
              <w:t>410 4</w:t>
            </w:r>
            <w:r w:rsidRPr="00744C47">
              <w:rPr>
                <w:rFonts w:asciiTheme="minorHAnsi" w:hAnsiTheme="minorHAnsi"/>
                <w:color w:val="000000"/>
                <w:sz w:val="22"/>
                <w:szCs w:val="22"/>
                <w:vertAlign w:val="superscript"/>
              </w:rPr>
              <w:t>th</w:t>
            </w:r>
            <w:r>
              <w:rPr>
                <w:rFonts w:asciiTheme="minorHAnsi" w:hAnsiTheme="minorHAnsi"/>
                <w:color w:val="000000"/>
                <w:sz w:val="22"/>
                <w:szCs w:val="22"/>
              </w:rPr>
              <w:t xml:space="preserve"> Ave. 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2</w:t>
            </w:r>
          </w:p>
        </w:tc>
      </w:tr>
      <w:tr w:rsidR="00DA70ED" w:rsidRPr="005747BD" w:rsidTr="00764CB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DA70ED" w:rsidRDefault="00DA70ED" w:rsidP="00DA70ED">
            <w:pPr>
              <w:rPr>
                <w:rFonts w:asciiTheme="minorHAnsi" w:hAnsiTheme="minorHAnsi"/>
                <w:color w:val="000000"/>
                <w:sz w:val="22"/>
                <w:szCs w:val="22"/>
              </w:rPr>
            </w:pPr>
            <w:r w:rsidRPr="005747BD">
              <w:rPr>
                <w:rFonts w:asciiTheme="minorHAnsi" w:hAnsiTheme="minorHAnsi"/>
                <w:color w:val="000000"/>
                <w:sz w:val="22"/>
                <w:szCs w:val="22"/>
              </w:rPr>
              <w:t>Stateview South</w:t>
            </w:r>
          </w:p>
          <w:p w:rsidR="00744C47" w:rsidRPr="005747BD" w:rsidRDefault="00744C47" w:rsidP="00DA70ED">
            <w:pPr>
              <w:rPr>
                <w:rFonts w:asciiTheme="minorHAnsi" w:hAnsiTheme="minorHAnsi"/>
                <w:color w:val="000000"/>
                <w:szCs w:val="22"/>
              </w:rPr>
            </w:pPr>
            <w:r>
              <w:rPr>
                <w:rFonts w:asciiTheme="minorHAnsi" w:hAnsiTheme="minorHAnsi"/>
                <w:color w:val="000000"/>
                <w:sz w:val="22"/>
                <w:szCs w:val="22"/>
              </w:rPr>
              <w:t>422 4</w:t>
            </w:r>
            <w:r w:rsidRPr="00744C47">
              <w:rPr>
                <w:rFonts w:asciiTheme="minorHAnsi" w:hAnsiTheme="minorHAnsi"/>
                <w:color w:val="000000"/>
                <w:sz w:val="22"/>
                <w:szCs w:val="22"/>
                <w:vertAlign w:val="superscript"/>
              </w:rPr>
              <w:t>th</w:t>
            </w:r>
            <w:r>
              <w:rPr>
                <w:rFonts w:asciiTheme="minorHAnsi" w:hAnsiTheme="minorHAnsi"/>
                <w:color w:val="000000"/>
                <w:sz w:val="22"/>
                <w:szCs w:val="22"/>
              </w:rPr>
              <w:t xml:space="preserve"> Ave. 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2</w:t>
            </w:r>
          </w:p>
        </w:tc>
      </w:tr>
      <w:tr w:rsidR="00DA70ED" w:rsidRPr="005747BD" w:rsidTr="00764CB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DA70ED" w:rsidRDefault="00DA70ED" w:rsidP="00DA70ED">
            <w:pPr>
              <w:rPr>
                <w:rFonts w:asciiTheme="minorHAnsi" w:hAnsiTheme="minorHAnsi"/>
                <w:color w:val="000000"/>
                <w:sz w:val="22"/>
                <w:szCs w:val="22"/>
              </w:rPr>
            </w:pPr>
            <w:r w:rsidRPr="005747BD">
              <w:rPr>
                <w:rFonts w:asciiTheme="minorHAnsi" w:hAnsiTheme="minorHAnsi"/>
                <w:color w:val="000000"/>
                <w:sz w:val="22"/>
                <w:szCs w:val="22"/>
              </w:rPr>
              <w:t>Stearns</w:t>
            </w:r>
            <w:r w:rsidR="00744C47">
              <w:rPr>
                <w:rFonts w:asciiTheme="minorHAnsi" w:hAnsiTheme="minorHAnsi"/>
                <w:color w:val="000000"/>
                <w:sz w:val="22"/>
                <w:szCs w:val="22"/>
              </w:rPr>
              <w:t>**</w:t>
            </w:r>
            <w:r w:rsidR="0079537D">
              <w:rPr>
                <w:rFonts w:asciiTheme="minorHAnsi" w:hAnsiTheme="minorHAnsi"/>
                <w:color w:val="000000"/>
                <w:sz w:val="22"/>
                <w:szCs w:val="22"/>
              </w:rPr>
              <w:t>*</w:t>
            </w:r>
          </w:p>
          <w:p w:rsidR="00684B15" w:rsidRPr="005747BD" w:rsidRDefault="0057046D" w:rsidP="00DA70ED">
            <w:pPr>
              <w:rPr>
                <w:rFonts w:asciiTheme="minorHAnsi" w:hAnsiTheme="minorHAnsi"/>
                <w:color w:val="000000"/>
                <w:szCs w:val="22"/>
              </w:rPr>
            </w:pPr>
            <w:r>
              <w:rPr>
                <w:rFonts w:asciiTheme="minorHAnsi" w:hAnsiTheme="minorHAnsi"/>
                <w:color w:val="000000"/>
                <w:sz w:val="22"/>
                <w:szCs w:val="22"/>
              </w:rPr>
              <w:t>410 3</w:t>
            </w:r>
            <w:r w:rsidRPr="0057046D">
              <w:rPr>
                <w:rFonts w:asciiTheme="minorHAnsi" w:hAnsiTheme="minorHAnsi"/>
                <w:color w:val="000000"/>
                <w:sz w:val="22"/>
                <w:szCs w:val="22"/>
                <w:vertAlign w:val="superscript"/>
              </w:rPr>
              <w:t>rd</w:t>
            </w:r>
            <w:r>
              <w:rPr>
                <w:rFonts w:asciiTheme="minorHAnsi" w:hAnsiTheme="minorHAnsi"/>
                <w:color w:val="000000"/>
                <w:sz w:val="22"/>
                <w:szCs w:val="22"/>
              </w:rPr>
              <w:t xml:space="preserve"> Ave. 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DA70ED" w:rsidP="00DA70ED">
            <w:pPr>
              <w:jc w:val="center"/>
              <w:rPr>
                <w:rFonts w:asciiTheme="minorHAnsi" w:hAnsiTheme="minorHAnsi"/>
                <w:color w:val="000000"/>
                <w:szCs w:val="22"/>
              </w:rPr>
            </w:pPr>
            <w:r w:rsidRPr="005747B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DA70ED" w:rsidRPr="005747BD" w:rsidRDefault="00744C47" w:rsidP="00DA70ED">
            <w:pPr>
              <w:jc w:val="center"/>
              <w:rPr>
                <w:rFonts w:asciiTheme="minorHAnsi" w:hAnsiTheme="minorHAnsi"/>
                <w:color w:val="000000"/>
                <w:szCs w:val="22"/>
              </w:rPr>
            </w:pPr>
            <w:r>
              <w:rPr>
                <w:rFonts w:asciiTheme="minorHAnsi" w:hAnsiTheme="minorHAnsi"/>
                <w:color w:val="000000"/>
                <w:sz w:val="22"/>
                <w:szCs w:val="22"/>
              </w:rPr>
              <w:t>1</w:t>
            </w:r>
          </w:p>
        </w:tc>
      </w:tr>
    </w:tbl>
    <w:p w:rsidR="0079537D" w:rsidRPr="00EA5CFC" w:rsidRDefault="00744C47">
      <w:pPr>
        <w:rPr>
          <w:rFonts w:asciiTheme="minorHAnsi" w:hAnsiTheme="minorHAnsi"/>
        </w:rPr>
      </w:pPr>
      <w:r>
        <w:rPr>
          <w:rFonts w:asciiTheme="minorHAnsi" w:hAnsiTheme="minorHAnsi"/>
        </w:rPr>
        <w:t xml:space="preserve"> </w:t>
      </w:r>
      <w:r w:rsidR="0079537D" w:rsidRPr="00EA5CFC">
        <w:rPr>
          <w:rFonts w:asciiTheme="minorHAnsi" w:hAnsiTheme="minorHAnsi"/>
        </w:rPr>
        <w:t>*</w:t>
      </w:r>
      <w:r w:rsidR="0079537D" w:rsidRPr="00EA5CFC">
        <w:rPr>
          <w:rFonts w:asciiTheme="minorHAnsi" w:hAnsiTheme="minorHAnsi"/>
          <w:sz w:val="22"/>
          <w:szCs w:val="22"/>
        </w:rPr>
        <w:t>The Handbook for Campus Safety and Security Reporting, 2017 Edition, provided clarification to the term “reasonable contiguous”; it is reasonable to consider locations within one mile of your campus boarder to be reasonably contiguous with your campus.  In response, Coborn Plaza Apartments have been moved from the non-campus category to the on-campus category beginning with the 2015 calendar year.</w:t>
      </w:r>
    </w:p>
    <w:p w:rsidR="00DA70ED" w:rsidRPr="00EA5CFC" w:rsidRDefault="00744C47">
      <w:pPr>
        <w:rPr>
          <w:rFonts w:asciiTheme="minorHAnsi" w:hAnsiTheme="minorHAnsi"/>
        </w:rPr>
      </w:pPr>
      <w:r w:rsidRPr="00EA5CFC">
        <w:rPr>
          <w:rFonts w:asciiTheme="minorHAnsi" w:hAnsiTheme="minorHAnsi"/>
        </w:rPr>
        <w:t>*</w:t>
      </w:r>
      <w:r w:rsidR="0079537D" w:rsidRPr="00EA5CFC">
        <w:rPr>
          <w:rFonts w:asciiTheme="minorHAnsi" w:hAnsiTheme="minorHAnsi"/>
        </w:rPr>
        <w:t>*</w:t>
      </w:r>
      <w:r w:rsidR="007C5401" w:rsidRPr="00EA5CFC">
        <w:rPr>
          <w:rFonts w:asciiTheme="minorHAnsi" w:hAnsiTheme="minorHAnsi"/>
        </w:rPr>
        <w:t>Holes Hall was demolished in the summer of 2016.</w:t>
      </w:r>
    </w:p>
    <w:p w:rsidR="00744C47" w:rsidRDefault="00744C47">
      <w:pPr>
        <w:rPr>
          <w:rFonts w:asciiTheme="minorHAnsi" w:hAnsiTheme="minorHAnsi"/>
        </w:rPr>
      </w:pPr>
      <w:r w:rsidRPr="00EA5CFC">
        <w:rPr>
          <w:rFonts w:asciiTheme="minorHAnsi" w:hAnsiTheme="minorHAnsi"/>
        </w:rPr>
        <w:t>**</w:t>
      </w:r>
      <w:r w:rsidR="0079537D" w:rsidRPr="00EA5CFC">
        <w:rPr>
          <w:rFonts w:asciiTheme="minorHAnsi" w:hAnsiTheme="minorHAnsi"/>
        </w:rPr>
        <w:t>*</w:t>
      </w:r>
      <w:r w:rsidRPr="00EA5CFC">
        <w:rPr>
          <w:rFonts w:asciiTheme="minorHAnsi" w:hAnsiTheme="minorHAnsi"/>
        </w:rPr>
        <w:t>Stearns Hall was vacated May 2016.</w:t>
      </w:r>
    </w:p>
    <w:p w:rsidR="007C5401" w:rsidRPr="005747BD" w:rsidRDefault="007C5401">
      <w:pPr>
        <w:rPr>
          <w:rFonts w:asciiTheme="minorHAnsi" w:hAnsiTheme="minorHAnsi"/>
        </w:rPr>
      </w:pPr>
    </w:p>
    <w:p w:rsidR="009715CE" w:rsidRPr="005747BD" w:rsidRDefault="009715CE" w:rsidP="009715CE">
      <w:pPr>
        <w:jc w:val="center"/>
        <w:rPr>
          <w:rFonts w:asciiTheme="minorHAnsi" w:hAnsiTheme="minorHAnsi"/>
          <w:b/>
          <w:sz w:val="22"/>
          <w:szCs w:val="22"/>
        </w:rPr>
      </w:pPr>
      <w:r w:rsidRPr="005747BD">
        <w:rPr>
          <w:rFonts w:asciiTheme="minorHAnsi" w:hAnsiTheme="minorHAnsi"/>
          <w:b/>
          <w:sz w:val="22"/>
          <w:szCs w:val="22"/>
        </w:rPr>
        <w:t>Reported Fires for</w:t>
      </w:r>
      <w:r w:rsidR="00C70B17">
        <w:rPr>
          <w:rFonts w:asciiTheme="minorHAnsi" w:hAnsiTheme="minorHAnsi"/>
          <w:b/>
          <w:sz w:val="22"/>
          <w:szCs w:val="22"/>
        </w:rPr>
        <w:t xml:space="preserve"> 2016</w:t>
      </w:r>
      <w:r w:rsidRPr="005747BD">
        <w:rPr>
          <w:rFonts w:asciiTheme="minorHAnsi" w:hAnsiTheme="minorHAnsi"/>
          <w:b/>
          <w:sz w:val="22"/>
          <w:szCs w:val="22"/>
        </w:rPr>
        <w:t xml:space="preserve"> by Building Location for All SCSU On-Campus Residence Halls</w:t>
      </w:r>
    </w:p>
    <w:tbl>
      <w:tblPr>
        <w:tblW w:w="10371" w:type="dxa"/>
        <w:tblInd w:w="-495" w:type="dxa"/>
        <w:tblLayout w:type="fixed"/>
        <w:tblLook w:val="04A0" w:firstRow="1" w:lastRow="0" w:firstColumn="1" w:lastColumn="0" w:noHBand="0" w:noVBand="1"/>
      </w:tblPr>
      <w:tblGrid>
        <w:gridCol w:w="1725"/>
        <w:gridCol w:w="999"/>
        <w:gridCol w:w="1000"/>
        <w:gridCol w:w="1109"/>
        <w:gridCol w:w="1057"/>
        <w:gridCol w:w="900"/>
        <w:gridCol w:w="1350"/>
        <w:gridCol w:w="1103"/>
        <w:gridCol w:w="1128"/>
      </w:tblGrid>
      <w:tr w:rsidR="009715CE" w:rsidRPr="005747BD" w:rsidTr="00633E19">
        <w:trPr>
          <w:trHeight w:val="825"/>
        </w:trPr>
        <w:tc>
          <w:tcPr>
            <w:tcW w:w="172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715CE" w:rsidRPr="005747BD" w:rsidRDefault="009715CE" w:rsidP="00507658">
            <w:pPr>
              <w:jc w:val="center"/>
              <w:rPr>
                <w:rFonts w:asciiTheme="minorHAnsi" w:hAnsiTheme="minorHAnsi"/>
                <w:b/>
                <w:bCs/>
                <w:color w:val="000000"/>
                <w:szCs w:val="22"/>
              </w:rPr>
            </w:pPr>
            <w:r w:rsidRPr="005747BD">
              <w:rPr>
                <w:rFonts w:asciiTheme="minorHAnsi" w:hAnsiTheme="minorHAnsi"/>
                <w:b/>
                <w:bCs/>
                <w:color w:val="000000"/>
                <w:sz w:val="22"/>
                <w:szCs w:val="22"/>
              </w:rPr>
              <w:t>Location</w:t>
            </w:r>
          </w:p>
        </w:tc>
        <w:tc>
          <w:tcPr>
            <w:tcW w:w="999" w:type="dxa"/>
            <w:tcBorders>
              <w:top w:val="single" w:sz="4" w:space="0" w:color="auto"/>
              <w:left w:val="nil"/>
              <w:bottom w:val="single" w:sz="4" w:space="0" w:color="auto"/>
              <w:right w:val="single" w:sz="4" w:space="0" w:color="auto"/>
            </w:tcBorders>
            <w:shd w:val="clear" w:color="000000" w:fill="F2F2F2"/>
            <w:vAlign w:val="center"/>
            <w:hideMark/>
          </w:tcPr>
          <w:p w:rsidR="009715CE" w:rsidRPr="005747BD" w:rsidRDefault="009715CE" w:rsidP="00507658">
            <w:pPr>
              <w:jc w:val="center"/>
              <w:rPr>
                <w:rFonts w:asciiTheme="minorHAnsi" w:hAnsiTheme="minorHAnsi"/>
                <w:b/>
                <w:bCs/>
                <w:color w:val="000000"/>
                <w:szCs w:val="22"/>
              </w:rPr>
            </w:pPr>
            <w:r w:rsidRPr="005747BD">
              <w:rPr>
                <w:rFonts w:asciiTheme="minorHAnsi" w:hAnsiTheme="minorHAnsi"/>
                <w:b/>
                <w:bCs/>
                <w:color w:val="000000"/>
                <w:sz w:val="22"/>
                <w:szCs w:val="22"/>
              </w:rPr>
              <w:t>Total Fires in Each Building</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9715CE" w:rsidRPr="005747BD" w:rsidRDefault="009715CE" w:rsidP="00507658">
            <w:pPr>
              <w:jc w:val="center"/>
              <w:rPr>
                <w:rFonts w:asciiTheme="minorHAnsi" w:hAnsiTheme="minorHAnsi"/>
                <w:b/>
                <w:bCs/>
                <w:color w:val="000000"/>
                <w:szCs w:val="22"/>
              </w:rPr>
            </w:pPr>
            <w:r w:rsidRPr="005747BD">
              <w:rPr>
                <w:rFonts w:asciiTheme="minorHAnsi" w:hAnsiTheme="minorHAnsi"/>
                <w:b/>
                <w:bCs/>
                <w:color w:val="000000"/>
                <w:sz w:val="22"/>
                <w:szCs w:val="22"/>
              </w:rPr>
              <w:t>Fire Number</w:t>
            </w:r>
          </w:p>
        </w:tc>
        <w:tc>
          <w:tcPr>
            <w:tcW w:w="1109" w:type="dxa"/>
            <w:tcBorders>
              <w:top w:val="single" w:sz="4" w:space="0" w:color="auto"/>
              <w:left w:val="nil"/>
              <w:bottom w:val="single" w:sz="4" w:space="0" w:color="auto"/>
              <w:right w:val="single" w:sz="4" w:space="0" w:color="auto"/>
            </w:tcBorders>
            <w:shd w:val="clear" w:color="000000" w:fill="F2F2F2"/>
            <w:noWrap/>
            <w:vAlign w:val="center"/>
            <w:hideMark/>
          </w:tcPr>
          <w:p w:rsidR="009715CE" w:rsidRPr="005747BD" w:rsidRDefault="009715CE" w:rsidP="00507658">
            <w:pPr>
              <w:jc w:val="center"/>
              <w:rPr>
                <w:rFonts w:asciiTheme="minorHAnsi" w:hAnsiTheme="minorHAnsi"/>
                <w:b/>
                <w:bCs/>
                <w:color w:val="000000"/>
                <w:szCs w:val="22"/>
              </w:rPr>
            </w:pPr>
            <w:r w:rsidRPr="005747BD">
              <w:rPr>
                <w:rFonts w:asciiTheme="minorHAnsi" w:hAnsiTheme="minorHAnsi"/>
                <w:b/>
                <w:bCs/>
                <w:color w:val="000000"/>
                <w:sz w:val="22"/>
                <w:szCs w:val="22"/>
              </w:rPr>
              <w:t>Date</w:t>
            </w:r>
          </w:p>
        </w:tc>
        <w:tc>
          <w:tcPr>
            <w:tcW w:w="1057" w:type="dxa"/>
            <w:tcBorders>
              <w:top w:val="single" w:sz="4" w:space="0" w:color="auto"/>
              <w:left w:val="nil"/>
              <w:bottom w:val="single" w:sz="4" w:space="0" w:color="auto"/>
              <w:right w:val="single" w:sz="4" w:space="0" w:color="auto"/>
            </w:tcBorders>
            <w:shd w:val="clear" w:color="000000" w:fill="F2F2F2"/>
            <w:noWrap/>
            <w:vAlign w:val="center"/>
            <w:hideMark/>
          </w:tcPr>
          <w:p w:rsidR="009715CE" w:rsidRPr="005747BD" w:rsidRDefault="009715CE" w:rsidP="00507658">
            <w:pPr>
              <w:jc w:val="center"/>
              <w:rPr>
                <w:rFonts w:asciiTheme="minorHAnsi" w:hAnsiTheme="minorHAnsi"/>
                <w:b/>
                <w:bCs/>
                <w:color w:val="000000"/>
                <w:szCs w:val="22"/>
              </w:rPr>
            </w:pPr>
            <w:r w:rsidRPr="005747BD">
              <w:rPr>
                <w:rFonts w:asciiTheme="minorHAnsi" w:hAnsiTheme="minorHAnsi"/>
                <w:b/>
                <w:bCs/>
                <w:color w:val="000000"/>
                <w:sz w:val="22"/>
                <w:szCs w:val="22"/>
              </w:rPr>
              <w:t>Time</w:t>
            </w:r>
          </w:p>
        </w:tc>
        <w:tc>
          <w:tcPr>
            <w:tcW w:w="900" w:type="dxa"/>
            <w:tcBorders>
              <w:top w:val="single" w:sz="4" w:space="0" w:color="auto"/>
              <w:left w:val="nil"/>
              <w:bottom w:val="single" w:sz="4" w:space="0" w:color="auto"/>
              <w:right w:val="single" w:sz="4" w:space="0" w:color="auto"/>
            </w:tcBorders>
            <w:shd w:val="clear" w:color="000000" w:fill="F2F2F2"/>
            <w:noWrap/>
            <w:vAlign w:val="center"/>
            <w:hideMark/>
          </w:tcPr>
          <w:p w:rsidR="009715CE" w:rsidRPr="005747BD" w:rsidRDefault="009715CE" w:rsidP="00507658">
            <w:pPr>
              <w:jc w:val="center"/>
              <w:rPr>
                <w:rFonts w:asciiTheme="minorHAnsi" w:hAnsiTheme="minorHAnsi"/>
                <w:b/>
                <w:bCs/>
                <w:color w:val="000000"/>
                <w:szCs w:val="22"/>
              </w:rPr>
            </w:pPr>
            <w:r w:rsidRPr="005747BD">
              <w:rPr>
                <w:rFonts w:asciiTheme="minorHAnsi" w:hAnsiTheme="minorHAnsi"/>
                <w:b/>
                <w:bCs/>
                <w:color w:val="000000"/>
                <w:sz w:val="22"/>
                <w:szCs w:val="22"/>
              </w:rPr>
              <w:t>Cause of Fire</w:t>
            </w:r>
          </w:p>
        </w:tc>
        <w:tc>
          <w:tcPr>
            <w:tcW w:w="1350" w:type="dxa"/>
            <w:tcBorders>
              <w:top w:val="single" w:sz="4" w:space="0" w:color="auto"/>
              <w:left w:val="nil"/>
              <w:bottom w:val="single" w:sz="4" w:space="0" w:color="auto"/>
              <w:right w:val="single" w:sz="4" w:space="0" w:color="auto"/>
            </w:tcBorders>
            <w:shd w:val="clear" w:color="000000" w:fill="F2F2F2"/>
          </w:tcPr>
          <w:p w:rsidR="009715CE" w:rsidRPr="005747BD" w:rsidRDefault="009715CE" w:rsidP="00507658">
            <w:pPr>
              <w:jc w:val="center"/>
              <w:rPr>
                <w:rFonts w:asciiTheme="minorHAnsi" w:hAnsiTheme="minorHAnsi"/>
                <w:b/>
                <w:bCs/>
                <w:color w:val="000000"/>
                <w:szCs w:val="22"/>
              </w:rPr>
            </w:pPr>
            <w:r w:rsidRPr="005747BD">
              <w:rPr>
                <w:rFonts w:asciiTheme="minorHAnsi" w:hAnsiTheme="minorHAnsi"/>
                <w:b/>
                <w:bCs/>
                <w:color w:val="000000"/>
                <w:sz w:val="22"/>
                <w:szCs w:val="22"/>
              </w:rPr>
              <w:t>Number of Injuries that Required Treatment at a Medical Facility</w:t>
            </w:r>
          </w:p>
        </w:tc>
        <w:tc>
          <w:tcPr>
            <w:tcW w:w="1103" w:type="dxa"/>
            <w:tcBorders>
              <w:top w:val="single" w:sz="4" w:space="0" w:color="auto"/>
              <w:left w:val="nil"/>
              <w:bottom w:val="single" w:sz="4" w:space="0" w:color="auto"/>
              <w:right w:val="single" w:sz="4" w:space="0" w:color="auto"/>
            </w:tcBorders>
            <w:shd w:val="clear" w:color="000000" w:fill="F2F2F2"/>
          </w:tcPr>
          <w:p w:rsidR="009715CE" w:rsidRPr="005747BD" w:rsidRDefault="009715CE" w:rsidP="00507658">
            <w:pPr>
              <w:jc w:val="center"/>
              <w:rPr>
                <w:rFonts w:asciiTheme="minorHAnsi" w:hAnsiTheme="minorHAnsi"/>
                <w:b/>
                <w:bCs/>
                <w:color w:val="000000"/>
                <w:szCs w:val="22"/>
              </w:rPr>
            </w:pPr>
            <w:r w:rsidRPr="005747BD">
              <w:rPr>
                <w:rFonts w:asciiTheme="minorHAnsi" w:hAnsiTheme="minorHAnsi"/>
                <w:b/>
                <w:bCs/>
                <w:color w:val="000000"/>
                <w:sz w:val="22"/>
                <w:szCs w:val="22"/>
              </w:rPr>
              <w:t>Number of Deaths Related to Fire</w:t>
            </w:r>
          </w:p>
        </w:tc>
        <w:tc>
          <w:tcPr>
            <w:tcW w:w="1128" w:type="dxa"/>
            <w:tcBorders>
              <w:top w:val="single" w:sz="4" w:space="0" w:color="auto"/>
              <w:left w:val="nil"/>
              <w:bottom w:val="single" w:sz="4" w:space="0" w:color="auto"/>
              <w:right w:val="single" w:sz="4" w:space="0" w:color="auto"/>
            </w:tcBorders>
            <w:shd w:val="clear" w:color="000000" w:fill="F2F2F2"/>
          </w:tcPr>
          <w:p w:rsidR="009715CE" w:rsidRPr="005747BD" w:rsidRDefault="009715CE" w:rsidP="00507658">
            <w:pPr>
              <w:jc w:val="center"/>
              <w:rPr>
                <w:rFonts w:asciiTheme="minorHAnsi" w:hAnsiTheme="minorHAnsi"/>
                <w:b/>
                <w:bCs/>
                <w:color w:val="000000"/>
                <w:szCs w:val="22"/>
              </w:rPr>
            </w:pPr>
            <w:r w:rsidRPr="005747BD">
              <w:rPr>
                <w:rFonts w:asciiTheme="minorHAnsi" w:hAnsiTheme="minorHAnsi"/>
                <w:b/>
                <w:bCs/>
                <w:color w:val="000000"/>
                <w:sz w:val="22"/>
                <w:szCs w:val="22"/>
              </w:rPr>
              <w:t>Value of Property Damage Caused by Fire</w:t>
            </w:r>
          </w:p>
        </w:tc>
      </w:tr>
      <w:tr w:rsidR="009715CE" w:rsidRPr="005747BD" w:rsidTr="00633E19">
        <w:trPr>
          <w:trHeight w:val="300"/>
        </w:trPr>
        <w:tc>
          <w:tcPr>
            <w:tcW w:w="679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15CE" w:rsidRPr="005747BD" w:rsidRDefault="009715CE" w:rsidP="00507658">
            <w:pPr>
              <w:rPr>
                <w:rFonts w:asciiTheme="minorHAnsi" w:hAnsiTheme="minorHAnsi"/>
                <w:color w:val="000000"/>
                <w:szCs w:val="22"/>
              </w:rPr>
            </w:pPr>
            <w:r w:rsidRPr="005747BD">
              <w:rPr>
                <w:rFonts w:asciiTheme="minorHAnsi" w:hAnsiTheme="minorHAnsi"/>
                <w:color w:val="000000"/>
                <w:sz w:val="22"/>
                <w:szCs w:val="22"/>
              </w:rPr>
              <w:lastRenderedPageBreak/>
              <w:t>ON CAMPUS RESIDENCE HALLS</w:t>
            </w:r>
          </w:p>
        </w:tc>
        <w:tc>
          <w:tcPr>
            <w:tcW w:w="1350" w:type="dxa"/>
            <w:tcBorders>
              <w:top w:val="single" w:sz="4" w:space="0" w:color="auto"/>
              <w:left w:val="single" w:sz="4" w:space="0" w:color="auto"/>
              <w:bottom w:val="single" w:sz="4" w:space="0" w:color="auto"/>
              <w:right w:val="single" w:sz="4" w:space="0" w:color="auto"/>
            </w:tcBorders>
            <w:shd w:val="clear" w:color="000000" w:fill="BFBFBF"/>
          </w:tcPr>
          <w:p w:rsidR="009715CE" w:rsidRPr="005747BD" w:rsidRDefault="009715CE" w:rsidP="00507658">
            <w:pPr>
              <w:rPr>
                <w:rFonts w:asciiTheme="minorHAnsi" w:hAnsiTheme="minorHAnsi"/>
                <w:color w:val="000000"/>
                <w:szCs w:val="22"/>
              </w:rPr>
            </w:pPr>
          </w:p>
        </w:tc>
        <w:tc>
          <w:tcPr>
            <w:tcW w:w="1103" w:type="dxa"/>
            <w:tcBorders>
              <w:top w:val="single" w:sz="4" w:space="0" w:color="auto"/>
              <w:left w:val="single" w:sz="4" w:space="0" w:color="auto"/>
              <w:bottom w:val="single" w:sz="4" w:space="0" w:color="auto"/>
              <w:right w:val="single" w:sz="4" w:space="0" w:color="auto"/>
            </w:tcBorders>
            <w:shd w:val="clear" w:color="000000" w:fill="BFBFBF"/>
          </w:tcPr>
          <w:p w:rsidR="009715CE" w:rsidRPr="005747BD" w:rsidRDefault="009715CE" w:rsidP="00507658">
            <w:pPr>
              <w:rPr>
                <w:rFonts w:asciiTheme="minorHAnsi" w:hAnsiTheme="minorHAnsi"/>
                <w:color w:val="000000"/>
                <w:szCs w:val="22"/>
              </w:rPr>
            </w:pPr>
          </w:p>
        </w:tc>
        <w:tc>
          <w:tcPr>
            <w:tcW w:w="1128" w:type="dxa"/>
            <w:tcBorders>
              <w:top w:val="single" w:sz="4" w:space="0" w:color="auto"/>
              <w:left w:val="single" w:sz="4" w:space="0" w:color="auto"/>
              <w:bottom w:val="single" w:sz="4" w:space="0" w:color="auto"/>
              <w:right w:val="single" w:sz="4" w:space="0" w:color="auto"/>
            </w:tcBorders>
            <w:shd w:val="clear" w:color="000000" w:fill="BFBFBF"/>
          </w:tcPr>
          <w:p w:rsidR="009715CE" w:rsidRPr="005747BD" w:rsidRDefault="009715CE" w:rsidP="00507658">
            <w:pPr>
              <w:rPr>
                <w:rFonts w:asciiTheme="minorHAnsi" w:hAnsiTheme="minorHAnsi"/>
                <w:color w:val="000000"/>
                <w:szCs w:val="22"/>
              </w:rPr>
            </w:pPr>
          </w:p>
        </w:tc>
      </w:tr>
      <w:tr w:rsidR="009715CE" w:rsidRPr="005747BD" w:rsidTr="00633E1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9715CE" w:rsidRPr="005747BD" w:rsidRDefault="009715CE" w:rsidP="00507658">
            <w:pPr>
              <w:rPr>
                <w:rFonts w:asciiTheme="minorHAnsi" w:hAnsiTheme="minorHAnsi"/>
                <w:color w:val="000000"/>
                <w:szCs w:val="22"/>
              </w:rPr>
            </w:pPr>
            <w:r w:rsidRPr="005747BD">
              <w:rPr>
                <w:rFonts w:asciiTheme="minorHAnsi" w:hAnsiTheme="minorHAnsi"/>
                <w:color w:val="000000"/>
                <w:sz w:val="22"/>
                <w:szCs w:val="22"/>
              </w:rPr>
              <w:t>Benton</w:t>
            </w:r>
          </w:p>
        </w:tc>
        <w:tc>
          <w:tcPr>
            <w:tcW w:w="99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r>
      <w:tr w:rsidR="009715CE" w:rsidRPr="005747BD" w:rsidTr="00633E1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9715CE" w:rsidRPr="005747BD" w:rsidRDefault="00684B15" w:rsidP="00507658">
            <w:pPr>
              <w:rPr>
                <w:rFonts w:asciiTheme="minorHAnsi" w:hAnsiTheme="minorHAnsi"/>
                <w:color w:val="000000"/>
                <w:szCs w:val="22"/>
              </w:rPr>
            </w:pPr>
            <w:r>
              <w:rPr>
                <w:rFonts w:asciiTheme="minorHAnsi" w:hAnsiTheme="minorHAnsi"/>
                <w:color w:val="000000"/>
                <w:sz w:val="22"/>
                <w:szCs w:val="22"/>
              </w:rPr>
              <w:t>Case Hill</w:t>
            </w:r>
          </w:p>
        </w:tc>
        <w:tc>
          <w:tcPr>
            <w:tcW w:w="99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r>
      <w:tr w:rsidR="00684B15" w:rsidRPr="005747BD" w:rsidTr="00633E1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684B15" w:rsidRPr="005747BD" w:rsidRDefault="00684B15" w:rsidP="00507658">
            <w:pPr>
              <w:rPr>
                <w:rFonts w:asciiTheme="minorHAnsi" w:hAnsiTheme="minorHAnsi"/>
                <w:color w:val="000000"/>
                <w:sz w:val="22"/>
                <w:szCs w:val="22"/>
              </w:rPr>
            </w:pPr>
            <w:r>
              <w:rPr>
                <w:rFonts w:asciiTheme="minorHAnsi" w:hAnsiTheme="minorHAnsi"/>
                <w:color w:val="000000"/>
                <w:sz w:val="22"/>
                <w:szCs w:val="22"/>
              </w:rPr>
              <w:t>Coborn Plaza North</w:t>
            </w:r>
          </w:p>
        </w:tc>
        <w:tc>
          <w:tcPr>
            <w:tcW w:w="999" w:type="dxa"/>
            <w:tcBorders>
              <w:top w:val="nil"/>
              <w:left w:val="nil"/>
              <w:bottom w:val="single" w:sz="4" w:space="0" w:color="auto"/>
              <w:right w:val="single" w:sz="4" w:space="0" w:color="auto"/>
            </w:tcBorders>
            <w:shd w:val="clear" w:color="auto" w:fill="auto"/>
            <w:noWrap/>
            <w:vAlign w:val="bottom"/>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N/A</w:t>
            </w:r>
          </w:p>
        </w:tc>
      </w:tr>
      <w:tr w:rsidR="00684B15" w:rsidRPr="005747BD" w:rsidTr="00633E1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684B15" w:rsidRPr="005747BD" w:rsidRDefault="00684B15" w:rsidP="00507658">
            <w:pPr>
              <w:rPr>
                <w:rFonts w:asciiTheme="minorHAnsi" w:hAnsiTheme="minorHAnsi"/>
                <w:color w:val="000000"/>
                <w:sz w:val="22"/>
                <w:szCs w:val="22"/>
              </w:rPr>
            </w:pPr>
            <w:r>
              <w:rPr>
                <w:rFonts w:asciiTheme="minorHAnsi" w:hAnsiTheme="minorHAnsi"/>
                <w:color w:val="000000"/>
                <w:sz w:val="22"/>
                <w:szCs w:val="22"/>
              </w:rPr>
              <w:t>Coborn Plaza South</w:t>
            </w:r>
          </w:p>
        </w:tc>
        <w:tc>
          <w:tcPr>
            <w:tcW w:w="999" w:type="dxa"/>
            <w:tcBorders>
              <w:top w:val="nil"/>
              <w:left w:val="nil"/>
              <w:bottom w:val="single" w:sz="4" w:space="0" w:color="auto"/>
              <w:right w:val="single" w:sz="4" w:space="0" w:color="auto"/>
            </w:tcBorders>
            <w:shd w:val="clear" w:color="auto" w:fill="auto"/>
            <w:noWrap/>
            <w:vAlign w:val="bottom"/>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684B15" w:rsidRPr="005747BD" w:rsidRDefault="00684B15" w:rsidP="00507658">
            <w:pPr>
              <w:jc w:val="center"/>
              <w:rPr>
                <w:rFonts w:asciiTheme="minorHAnsi" w:hAnsiTheme="minorHAnsi"/>
                <w:color w:val="000000"/>
                <w:sz w:val="22"/>
                <w:szCs w:val="22"/>
              </w:rPr>
            </w:pPr>
            <w:r>
              <w:rPr>
                <w:rFonts w:asciiTheme="minorHAnsi" w:hAnsiTheme="minorHAnsi"/>
                <w:color w:val="000000"/>
                <w:sz w:val="22"/>
                <w:szCs w:val="22"/>
              </w:rPr>
              <w:t>N/A</w:t>
            </w:r>
          </w:p>
        </w:tc>
      </w:tr>
      <w:tr w:rsidR="009715CE" w:rsidRPr="005747BD" w:rsidTr="00633E1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9715CE" w:rsidRPr="005747BD" w:rsidRDefault="009715CE" w:rsidP="00507658">
            <w:pPr>
              <w:rPr>
                <w:rFonts w:asciiTheme="minorHAnsi" w:hAnsiTheme="minorHAnsi"/>
                <w:color w:val="000000"/>
                <w:szCs w:val="22"/>
              </w:rPr>
            </w:pPr>
            <w:r w:rsidRPr="005747BD">
              <w:rPr>
                <w:rFonts w:asciiTheme="minorHAnsi" w:hAnsiTheme="minorHAnsi"/>
                <w:color w:val="000000"/>
                <w:sz w:val="22"/>
                <w:szCs w:val="22"/>
              </w:rPr>
              <w:t>Holes</w:t>
            </w:r>
          </w:p>
        </w:tc>
        <w:tc>
          <w:tcPr>
            <w:tcW w:w="99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r>
      <w:tr w:rsidR="009715CE" w:rsidRPr="005747BD" w:rsidTr="00633E1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9715CE" w:rsidRPr="005747BD" w:rsidRDefault="009715CE" w:rsidP="00507658">
            <w:pPr>
              <w:rPr>
                <w:rFonts w:asciiTheme="minorHAnsi" w:hAnsiTheme="minorHAnsi"/>
                <w:color w:val="000000"/>
                <w:szCs w:val="22"/>
              </w:rPr>
            </w:pPr>
            <w:r w:rsidRPr="005747BD">
              <w:rPr>
                <w:rFonts w:asciiTheme="minorHAnsi" w:hAnsiTheme="minorHAnsi"/>
                <w:color w:val="000000"/>
                <w:sz w:val="22"/>
                <w:szCs w:val="22"/>
              </w:rPr>
              <w:t>Lawrence</w:t>
            </w:r>
          </w:p>
        </w:tc>
        <w:tc>
          <w:tcPr>
            <w:tcW w:w="999" w:type="dxa"/>
            <w:tcBorders>
              <w:top w:val="nil"/>
              <w:left w:val="nil"/>
              <w:bottom w:val="single" w:sz="4" w:space="0" w:color="auto"/>
              <w:right w:val="single" w:sz="4" w:space="0" w:color="auto"/>
            </w:tcBorders>
            <w:shd w:val="clear" w:color="auto" w:fill="auto"/>
            <w:noWrap/>
            <w:vAlign w:val="bottom"/>
            <w:hideMark/>
          </w:tcPr>
          <w:p w:rsidR="009715CE" w:rsidRPr="005747BD" w:rsidRDefault="007C5401" w:rsidP="00507658">
            <w:pPr>
              <w:jc w:val="center"/>
              <w:rPr>
                <w:rFonts w:asciiTheme="minorHAnsi" w:hAnsiTheme="minorHAnsi"/>
                <w:color w:val="000000"/>
                <w:szCs w:val="22"/>
              </w:rPr>
            </w:pPr>
            <w:r>
              <w:rPr>
                <w:rFonts w:asciiTheme="minorHAnsi" w:hAnsiTheme="minorHAnsi"/>
                <w:color w:val="000000"/>
                <w:sz w:val="22"/>
                <w:szCs w:val="22"/>
              </w:rPr>
              <w:t>2</w:t>
            </w:r>
          </w:p>
        </w:tc>
        <w:tc>
          <w:tcPr>
            <w:tcW w:w="1000" w:type="dxa"/>
            <w:tcBorders>
              <w:top w:val="nil"/>
              <w:left w:val="nil"/>
              <w:bottom w:val="single" w:sz="4" w:space="0" w:color="auto"/>
              <w:right w:val="single" w:sz="4" w:space="0" w:color="auto"/>
            </w:tcBorders>
            <w:shd w:val="clear" w:color="auto" w:fill="auto"/>
            <w:noWrap/>
            <w:vAlign w:val="bottom"/>
            <w:hideMark/>
          </w:tcPr>
          <w:p w:rsidR="009715CE" w:rsidRPr="005747BD" w:rsidRDefault="007C5401" w:rsidP="00507658">
            <w:pPr>
              <w:jc w:val="center"/>
              <w:rPr>
                <w:rFonts w:asciiTheme="minorHAnsi" w:hAnsiTheme="minorHAnsi"/>
                <w:color w:val="000000"/>
                <w:szCs w:val="22"/>
              </w:rPr>
            </w:pPr>
            <w:r>
              <w:rPr>
                <w:rFonts w:asciiTheme="minorHAnsi" w:hAnsiTheme="minorHAnsi"/>
                <w:color w:val="000000"/>
                <w:sz w:val="22"/>
                <w:szCs w:val="22"/>
              </w:rPr>
              <w:t>1600480</w:t>
            </w:r>
          </w:p>
        </w:tc>
        <w:tc>
          <w:tcPr>
            <w:tcW w:w="1109" w:type="dxa"/>
            <w:tcBorders>
              <w:top w:val="nil"/>
              <w:left w:val="nil"/>
              <w:bottom w:val="single" w:sz="4" w:space="0" w:color="auto"/>
              <w:right w:val="single" w:sz="4" w:space="0" w:color="auto"/>
            </w:tcBorders>
            <w:shd w:val="clear" w:color="auto" w:fill="auto"/>
            <w:noWrap/>
            <w:vAlign w:val="bottom"/>
            <w:hideMark/>
          </w:tcPr>
          <w:p w:rsidR="009715CE" w:rsidRPr="005747BD" w:rsidRDefault="007C5401" w:rsidP="00507658">
            <w:pPr>
              <w:jc w:val="center"/>
              <w:rPr>
                <w:rFonts w:asciiTheme="minorHAnsi" w:hAnsiTheme="minorHAnsi"/>
                <w:color w:val="000000"/>
                <w:szCs w:val="22"/>
              </w:rPr>
            </w:pPr>
            <w:r>
              <w:rPr>
                <w:rFonts w:asciiTheme="minorHAnsi" w:hAnsiTheme="minorHAnsi"/>
                <w:color w:val="000000"/>
                <w:sz w:val="22"/>
                <w:szCs w:val="22"/>
              </w:rPr>
              <w:t>2/9/16</w:t>
            </w:r>
          </w:p>
        </w:tc>
        <w:tc>
          <w:tcPr>
            <w:tcW w:w="1057" w:type="dxa"/>
            <w:tcBorders>
              <w:top w:val="nil"/>
              <w:left w:val="nil"/>
              <w:bottom w:val="single" w:sz="4" w:space="0" w:color="auto"/>
              <w:right w:val="single" w:sz="4" w:space="0" w:color="auto"/>
            </w:tcBorders>
            <w:shd w:val="clear" w:color="auto" w:fill="auto"/>
            <w:noWrap/>
            <w:vAlign w:val="bottom"/>
            <w:hideMark/>
          </w:tcPr>
          <w:p w:rsidR="009715CE" w:rsidRPr="005747BD" w:rsidRDefault="007C5401" w:rsidP="00507658">
            <w:pPr>
              <w:jc w:val="center"/>
              <w:rPr>
                <w:rFonts w:asciiTheme="minorHAnsi" w:hAnsiTheme="minorHAnsi"/>
                <w:color w:val="000000"/>
                <w:szCs w:val="22"/>
              </w:rPr>
            </w:pPr>
            <w:r>
              <w:rPr>
                <w:rFonts w:asciiTheme="minorHAnsi" w:hAnsiTheme="minorHAnsi"/>
                <w:color w:val="000000"/>
                <w:sz w:val="22"/>
                <w:szCs w:val="22"/>
              </w:rPr>
              <w:t>8:44AM</w:t>
            </w:r>
          </w:p>
        </w:tc>
        <w:tc>
          <w:tcPr>
            <w:tcW w:w="900" w:type="dxa"/>
            <w:tcBorders>
              <w:top w:val="nil"/>
              <w:left w:val="nil"/>
              <w:bottom w:val="single" w:sz="4" w:space="0" w:color="auto"/>
              <w:right w:val="single" w:sz="4" w:space="0" w:color="auto"/>
            </w:tcBorders>
            <w:shd w:val="clear" w:color="auto" w:fill="auto"/>
            <w:noWrap/>
            <w:vAlign w:val="bottom"/>
            <w:hideMark/>
          </w:tcPr>
          <w:p w:rsidR="009715CE" w:rsidRPr="005747BD" w:rsidRDefault="007C5401" w:rsidP="00507658">
            <w:pPr>
              <w:jc w:val="center"/>
              <w:rPr>
                <w:rFonts w:asciiTheme="minorHAnsi" w:hAnsiTheme="minorHAnsi"/>
                <w:color w:val="000000"/>
                <w:szCs w:val="22"/>
              </w:rPr>
            </w:pPr>
            <w:r>
              <w:rPr>
                <w:rFonts w:asciiTheme="minorHAnsi" w:hAnsiTheme="minorHAnsi"/>
                <w:color w:val="000000"/>
                <w:sz w:val="22"/>
                <w:szCs w:val="22"/>
              </w:rPr>
              <w:t>BURNT FOOD</w:t>
            </w:r>
          </w:p>
        </w:tc>
        <w:tc>
          <w:tcPr>
            <w:tcW w:w="1350" w:type="dxa"/>
            <w:tcBorders>
              <w:top w:val="nil"/>
              <w:left w:val="nil"/>
              <w:bottom w:val="single" w:sz="4" w:space="0" w:color="auto"/>
              <w:right w:val="single" w:sz="4" w:space="0" w:color="auto"/>
            </w:tcBorders>
          </w:tcPr>
          <w:p w:rsidR="009715CE" w:rsidRPr="005747BD" w:rsidRDefault="007C5401" w:rsidP="00507658">
            <w:pPr>
              <w:jc w:val="center"/>
              <w:rPr>
                <w:rFonts w:asciiTheme="minorHAnsi" w:hAnsiTheme="minorHAnsi"/>
                <w:color w:val="000000"/>
                <w:szCs w:val="22"/>
              </w:rPr>
            </w:pPr>
            <w:r>
              <w:rPr>
                <w:rFonts w:asciiTheme="minorHAnsi" w:hAnsiTheme="minorHAnsi"/>
                <w:color w:val="000000"/>
                <w:sz w:val="22"/>
                <w:szCs w:val="22"/>
              </w:rPr>
              <w:t>0</w:t>
            </w:r>
          </w:p>
        </w:tc>
        <w:tc>
          <w:tcPr>
            <w:tcW w:w="1103" w:type="dxa"/>
            <w:tcBorders>
              <w:top w:val="nil"/>
              <w:left w:val="nil"/>
              <w:bottom w:val="single" w:sz="4" w:space="0" w:color="auto"/>
              <w:right w:val="single" w:sz="4" w:space="0" w:color="auto"/>
            </w:tcBorders>
          </w:tcPr>
          <w:p w:rsidR="009715CE" w:rsidRPr="005747BD" w:rsidRDefault="007C5401" w:rsidP="00507658">
            <w:pPr>
              <w:jc w:val="center"/>
              <w:rPr>
                <w:rFonts w:asciiTheme="minorHAnsi" w:hAnsiTheme="minorHAnsi"/>
                <w:color w:val="000000"/>
                <w:szCs w:val="22"/>
              </w:rPr>
            </w:pPr>
            <w:r>
              <w:rPr>
                <w:rFonts w:asciiTheme="minorHAnsi" w:hAnsiTheme="minorHAnsi"/>
                <w:color w:val="000000"/>
                <w:sz w:val="22"/>
                <w:szCs w:val="22"/>
              </w:rPr>
              <w:t>0</w:t>
            </w:r>
          </w:p>
        </w:tc>
        <w:tc>
          <w:tcPr>
            <w:tcW w:w="1128" w:type="dxa"/>
            <w:tcBorders>
              <w:top w:val="nil"/>
              <w:left w:val="nil"/>
              <w:bottom w:val="single" w:sz="4" w:space="0" w:color="auto"/>
              <w:right w:val="single" w:sz="4" w:space="0" w:color="auto"/>
            </w:tcBorders>
          </w:tcPr>
          <w:p w:rsidR="009715CE" w:rsidRPr="005747BD" w:rsidRDefault="007C5401" w:rsidP="00507658">
            <w:pPr>
              <w:jc w:val="center"/>
              <w:rPr>
                <w:rFonts w:asciiTheme="minorHAnsi" w:hAnsiTheme="minorHAnsi"/>
                <w:color w:val="000000"/>
                <w:szCs w:val="22"/>
              </w:rPr>
            </w:pPr>
            <w:r>
              <w:rPr>
                <w:rFonts w:asciiTheme="minorHAnsi" w:hAnsiTheme="minorHAnsi"/>
                <w:color w:val="000000"/>
                <w:sz w:val="22"/>
                <w:szCs w:val="22"/>
              </w:rPr>
              <w:t>&lt;$100</w:t>
            </w:r>
          </w:p>
        </w:tc>
      </w:tr>
      <w:tr w:rsidR="007C5401" w:rsidRPr="005747BD" w:rsidTr="00633E1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7C5401" w:rsidRPr="005747BD" w:rsidRDefault="007C5401" w:rsidP="00507658">
            <w:pPr>
              <w:rPr>
                <w:rFonts w:asciiTheme="minorHAnsi" w:hAnsiTheme="minorHAnsi"/>
                <w:color w:val="000000"/>
                <w:sz w:val="22"/>
                <w:szCs w:val="22"/>
              </w:rPr>
            </w:pPr>
          </w:p>
        </w:tc>
        <w:tc>
          <w:tcPr>
            <w:tcW w:w="999" w:type="dxa"/>
            <w:tcBorders>
              <w:top w:val="nil"/>
              <w:left w:val="nil"/>
              <w:bottom w:val="single" w:sz="4" w:space="0" w:color="auto"/>
              <w:right w:val="single" w:sz="4" w:space="0" w:color="auto"/>
            </w:tcBorders>
            <w:shd w:val="clear" w:color="auto" w:fill="auto"/>
            <w:noWrap/>
            <w:vAlign w:val="bottom"/>
          </w:tcPr>
          <w:p w:rsidR="007C5401" w:rsidRDefault="007C5401" w:rsidP="00507658">
            <w:pPr>
              <w:jc w:val="center"/>
              <w:rPr>
                <w:rFonts w:asciiTheme="minorHAnsi" w:hAnsiTheme="minorHAnsi"/>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tcPr>
          <w:p w:rsidR="007C5401" w:rsidRPr="005747BD" w:rsidRDefault="007C5401" w:rsidP="00507658">
            <w:pPr>
              <w:jc w:val="center"/>
              <w:rPr>
                <w:rFonts w:asciiTheme="minorHAnsi" w:hAnsiTheme="minorHAnsi"/>
                <w:color w:val="000000"/>
                <w:sz w:val="22"/>
                <w:szCs w:val="22"/>
              </w:rPr>
            </w:pPr>
            <w:r>
              <w:rPr>
                <w:rFonts w:asciiTheme="minorHAnsi" w:hAnsiTheme="minorHAnsi"/>
                <w:color w:val="000000"/>
                <w:sz w:val="22"/>
                <w:szCs w:val="22"/>
              </w:rPr>
              <w:t>1600174</w:t>
            </w:r>
          </w:p>
        </w:tc>
        <w:tc>
          <w:tcPr>
            <w:tcW w:w="1109" w:type="dxa"/>
            <w:tcBorders>
              <w:top w:val="nil"/>
              <w:left w:val="nil"/>
              <w:bottom w:val="single" w:sz="4" w:space="0" w:color="auto"/>
              <w:right w:val="single" w:sz="4" w:space="0" w:color="auto"/>
            </w:tcBorders>
            <w:shd w:val="clear" w:color="auto" w:fill="auto"/>
            <w:noWrap/>
            <w:vAlign w:val="bottom"/>
          </w:tcPr>
          <w:p w:rsidR="007C5401" w:rsidRDefault="007C5401" w:rsidP="00507658">
            <w:pPr>
              <w:jc w:val="center"/>
              <w:rPr>
                <w:rFonts w:asciiTheme="minorHAnsi" w:hAnsiTheme="minorHAnsi"/>
                <w:color w:val="000000"/>
                <w:sz w:val="22"/>
                <w:szCs w:val="22"/>
              </w:rPr>
            </w:pPr>
            <w:r>
              <w:rPr>
                <w:rFonts w:asciiTheme="minorHAnsi" w:hAnsiTheme="minorHAnsi"/>
                <w:color w:val="000000"/>
                <w:sz w:val="22"/>
                <w:szCs w:val="22"/>
              </w:rPr>
              <w:t>5/11/16</w:t>
            </w:r>
          </w:p>
        </w:tc>
        <w:tc>
          <w:tcPr>
            <w:tcW w:w="1057" w:type="dxa"/>
            <w:tcBorders>
              <w:top w:val="nil"/>
              <w:left w:val="nil"/>
              <w:bottom w:val="single" w:sz="4" w:space="0" w:color="auto"/>
              <w:right w:val="single" w:sz="4" w:space="0" w:color="auto"/>
            </w:tcBorders>
            <w:shd w:val="clear" w:color="auto" w:fill="auto"/>
            <w:noWrap/>
            <w:vAlign w:val="bottom"/>
          </w:tcPr>
          <w:p w:rsidR="007C5401" w:rsidRDefault="007C5401" w:rsidP="00507658">
            <w:pPr>
              <w:jc w:val="center"/>
              <w:rPr>
                <w:rFonts w:asciiTheme="minorHAnsi" w:hAnsiTheme="minorHAnsi"/>
                <w:color w:val="000000"/>
                <w:sz w:val="22"/>
                <w:szCs w:val="22"/>
              </w:rPr>
            </w:pPr>
            <w:r>
              <w:rPr>
                <w:rFonts w:asciiTheme="minorHAnsi" w:hAnsiTheme="minorHAnsi"/>
                <w:color w:val="000000"/>
                <w:sz w:val="22"/>
                <w:szCs w:val="22"/>
              </w:rPr>
              <w:t>1:03PM</w:t>
            </w:r>
          </w:p>
        </w:tc>
        <w:tc>
          <w:tcPr>
            <w:tcW w:w="900" w:type="dxa"/>
            <w:tcBorders>
              <w:top w:val="nil"/>
              <w:left w:val="nil"/>
              <w:bottom w:val="single" w:sz="4" w:space="0" w:color="auto"/>
              <w:right w:val="single" w:sz="4" w:space="0" w:color="auto"/>
            </w:tcBorders>
            <w:shd w:val="clear" w:color="auto" w:fill="auto"/>
            <w:noWrap/>
            <w:vAlign w:val="bottom"/>
          </w:tcPr>
          <w:p w:rsidR="007C5401" w:rsidRDefault="007C5401" w:rsidP="00507658">
            <w:pPr>
              <w:jc w:val="center"/>
              <w:rPr>
                <w:rFonts w:asciiTheme="minorHAnsi" w:hAnsiTheme="minorHAnsi"/>
                <w:color w:val="000000"/>
                <w:sz w:val="22"/>
                <w:szCs w:val="22"/>
              </w:rPr>
            </w:pPr>
            <w:r>
              <w:rPr>
                <w:rFonts w:asciiTheme="minorHAnsi" w:hAnsiTheme="minorHAnsi"/>
                <w:color w:val="000000"/>
                <w:sz w:val="22"/>
                <w:szCs w:val="22"/>
              </w:rPr>
              <w:t>BURNT FOOD</w:t>
            </w:r>
          </w:p>
        </w:tc>
        <w:tc>
          <w:tcPr>
            <w:tcW w:w="1350" w:type="dxa"/>
            <w:tcBorders>
              <w:top w:val="nil"/>
              <w:left w:val="nil"/>
              <w:bottom w:val="single" w:sz="4" w:space="0" w:color="auto"/>
              <w:right w:val="single" w:sz="4" w:space="0" w:color="auto"/>
            </w:tcBorders>
          </w:tcPr>
          <w:p w:rsidR="007C5401" w:rsidRDefault="007C5401" w:rsidP="00507658">
            <w:pPr>
              <w:jc w:val="center"/>
              <w:rPr>
                <w:rFonts w:asciiTheme="minorHAnsi" w:hAnsiTheme="minorHAnsi"/>
                <w:color w:val="000000"/>
                <w:sz w:val="22"/>
                <w:szCs w:val="22"/>
              </w:rPr>
            </w:pPr>
            <w:r>
              <w:rPr>
                <w:rFonts w:asciiTheme="minorHAnsi" w:hAnsiTheme="minorHAnsi"/>
                <w:color w:val="000000"/>
                <w:sz w:val="22"/>
                <w:szCs w:val="22"/>
              </w:rPr>
              <w:t>0</w:t>
            </w:r>
          </w:p>
        </w:tc>
        <w:tc>
          <w:tcPr>
            <w:tcW w:w="1103" w:type="dxa"/>
            <w:tcBorders>
              <w:top w:val="nil"/>
              <w:left w:val="nil"/>
              <w:bottom w:val="single" w:sz="4" w:space="0" w:color="auto"/>
              <w:right w:val="single" w:sz="4" w:space="0" w:color="auto"/>
            </w:tcBorders>
          </w:tcPr>
          <w:p w:rsidR="007C5401" w:rsidRDefault="007C5401" w:rsidP="00507658">
            <w:pPr>
              <w:jc w:val="center"/>
              <w:rPr>
                <w:rFonts w:asciiTheme="minorHAnsi" w:hAnsiTheme="minorHAnsi"/>
                <w:color w:val="000000"/>
                <w:sz w:val="22"/>
                <w:szCs w:val="22"/>
              </w:rPr>
            </w:pPr>
            <w:r>
              <w:rPr>
                <w:rFonts w:asciiTheme="minorHAnsi" w:hAnsiTheme="minorHAnsi"/>
                <w:color w:val="000000"/>
                <w:sz w:val="22"/>
                <w:szCs w:val="22"/>
              </w:rPr>
              <w:t>0</w:t>
            </w:r>
          </w:p>
        </w:tc>
        <w:tc>
          <w:tcPr>
            <w:tcW w:w="1128" w:type="dxa"/>
            <w:tcBorders>
              <w:top w:val="nil"/>
              <w:left w:val="nil"/>
              <w:bottom w:val="single" w:sz="4" w:space="0" w:color="auto"/>
              <w:right w:val="single" w:sz="4" w:space="0" w:color="auto"/>
            </w:tcBorders>
          </w:tcPr>
          <w:p w:rsidR="007C5401" w:rsidRDefault="007C5401" w:rsidP="00507658">
            <w:pPr>
              <w:jc w:val="center"/>
              <w:rPr>
                <w:rFonts w:asciiTheme="minorHAnsi" w:hAnsiTheme="minorHAnsi"/>
                <w:color w:val="000000"/>
                <w:sz w:val="22"/>
                <w:szCs w:val="22"/>
              </w:rPr>
            </w:pPr>
            <w:r>
              <w:rPr>
                <w:rFonts w:asciiTheme="minorHAnsi" w:hAnsiTheme="minorHAnsi"/>
                <w:color w:val="000000"/>
                <w:sz w:val="22"/>
                <w:szCs w:val="22"/>
              </w:rPr>
              <w:t>&lt;$100</w:t>
            </w:r>
          </w:p>
        </w:tc>
      </w:tr>
      <w:tr w:rsidR="009715CE" w:rsidRPr="005747BD" w:rsidTr="00633E1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9715CE" w:rsidRPr="005747BD" w:rsidRDefault="009715CE" w:rsidP="00507658">
            <w:pPr>
              <w:rPr>
                <w:rFonts w:asciiTheme="minorHAnsi" w:hAnsiTheme="minorHAnsi"/>
                <w:color w:val="000000"/>
                <w:szCs w:val="22"/>
              </w:rPr>
            </w:pPr>
            <w:r w:rsidRPr="005747BD">
              <w:rPr>
                <w:rFonts w:asciiTheme="minorHAnsi" w:hAnsiTheme="minorHAnsi"/>
                <w:color w:val="000000"/>
                <w:sz w:val="22"/>
                <w:szCs w:val="22"/>
              </w:rPr>
              <w:t xml:space="preserve">Mitchell </w:t>
            </w:r>
          </w:p>
        </w:tc>
        <w:tc>
          <w:tcPr>
            <w:tcW w:w="999" w:type="dxa"/>
            <w:tcBorders>
              <w:top w:val="nil"/>
              <w:left w:val="nil"/>
              <w:bottom w:val="single" w:sz="4" w:space="0" w:color="auto"/>
              <w:right w:val="single" w:sz="4" w:space="0" w:color="auto"/>
            </w:tcBorders>
            <w:shd w:val="clear" w:color="auto" w:fill="auto"/>
            <w:noWrap/>
            <w:vAlign w:val="bottom"/>
            <w:hideMark/>
          </w:tcPr>
          <w:p w:rsidR="009715CE" w:rsidRPr="005747BD" w:rsidRDefault="00C70B17" w:rsidP="00507658">
            <w:pPr>
              <w:jc w:val="center"/>
              <w:rPr>
                <w:rFonts w:asciiTheme="minorHAnsi" w:hAnsiTheme="minorHAnsi"/>
                <w:color w:val="000000"/>
                <w:szCs w:val="22"/>
              </w:rPr>
            </w:pPr>
            <w:r>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9715CE" w:rsidRPr="005747BD" w:rsidRDefault="00C70B17" w:rsidP="00507658">
            <w:pPr>
              <w:jc w:val="center"/>
              <w:rPr>
                <w:rFonts w:asciiTheme="minorHAnsi" w:hAnsiTheme="minorHAnsi"/>
                <w:color w:val="000000"/>
                <w:szCs w:val="22"/>
              </w:rPr>
            </w:pPr>
            <w:r>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9715CE" w:rsidRPr="005747BD" w:rsidRDefault="00C70B17" w:rsidP="00507658">
            <w:pPr>
              <w:jc w:val="center"/>
              <w:rPr>
                <w:rFonts w:asciiTheme="minorHAnsi" w:hAnsiTheme="minorHAnsi"/>
                <w:color w:val="000000"/>
                <w:szCs w:val="22"/>
              </w:rPr>
            </w:pPr>
            <w:r>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9715CE" w:rsidRPr="005747BD" w:rsidRDefault="00C70B17" w:rsidP="00507658">
            <w:pPr>
              <w:jc w:val="center"/>
              <w:rPr>
                <w:rFonts w:asciiTheme="minorHAnsi" w:hAnsiTheme="minorHAnsi"/>
                <w:color w:val="000000"/>
                <w:szCs w:val="22"/>
              </w:rPr>
            </w:pPr>
            <w:r>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9715CE" w:rsidRPr="005747BD" w:rsidRDefault="00C70B17" w:rsidP="00507658">
            <w:pPr>
              <w:jc w:val="center"/>
              <w:rPr>
                <w:rFonts w:asciiTheme="minorHAnsi" w:hAnsiTheme="minorHAnsi"/>
                <w:color w:val="000000"/>
                <w:szCs w:val="22"/>
              </w:rPr>
            </w:pPr>
            <w:r>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9715CE" w:rsidRPr="005747BD" w:rsidRDefault="00C70B17" w:rsidP="00507658">
            <w:pPr>
              <w:jc w:val="center"/>
              <w:rPr>
                <w:rFonts w:asciiTheme="minorHAnsi" w:hAnsiTheme="minorHAnsi"/>
                <w:color w:val="000000"/>
                <w:szCs w:val="22"/>
              </w:rPr>
            </w:pPr>
            <w:r>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9715CE" w:rsidRPr="005747BD" w:rsidRDefault="00C70B17" w:rsidP="00507658">
            <w:pPr>
              <w:jc w:val="center"/>
              <w:rPr>
                <w:rFonts w:asciiTheme="minorHAnsi" w:hAnsiTheme="minorHAnsi"/>
                <w:color w:val="000000"/>
                <w:szCs w:val="22"/>
              </w:rPr>
            </w:pPr>
            <w:r>
              <w:rPr>
                <w:rFonts w:asciiTheme="minorHAnsi" w:hAnsiTheme="minorHAnsi"/>
                <w:color w:val="000000"/>
                <w:sz w:val="22"/>
                <w:szCs w:val="22"/>
              </w:rPr>
              <w:t>N/A</w:t>
            </w:r>
          </w:p>
        </w:tc>
      </w:tr>
      <w:tr w:rsidR="009715CE" w:rsidRPr="005747BD" w:rsidTr="00633E1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9715CE" w:rsidRPr="005747BD" w:rsidRDefault="009715CE" w:rsidP="00507658">
            <w:pPr>
              <w:rPr>
                <w:rFonts w:asciiTheme="minorHAnsi" w:hAnsiTheme="minorHAnsi"/>
                <w:color w:val="000000"/>
                <w:szCs w:val="22"/>
              </w:rPr>
            </w:pPr>
            <w:r w:rsidRPr="005747BD">
              <w:rPr>
                <w:rFonts w:asciiTheme="minorHAnsi" w:hAnsiTheme="minorHAnsi"/>
                <w:color w:val="000000"/>
                <w:sz w:val="22"/>
                <w:szCs w:val="22"/>
              </w:rPr>
              <w:t>Sherburne</w:t>
            </w:r>
          </w:p>
        </w:tc>
        <w:tc>
          <w:tcPr>
            <w:tcW w:w="99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r>
      <w:tr w:rsidR="009715CE" w:rsidRPr="005747BD" w:rsidTr="00633E1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9715CE" w:rsidRPr="005747BD" w:rsidRDefault="009715CE" w:rsidP="00507658">
            <w:pPr>
              <w:rPr>
                <w:rFonts w:asciiTheme="minorHAnsi" w:hAnsiTheme="minorHAnsi"/>
                <w:color w:val="000000"/>
                <w:szCs w:val="22"/>
              </w:rPr>
            </w:pPr>
            <w:r w:rsidRPr="005747BD">
              <w:rPr>
                <w:rFonts w:asciiTheme="minorHAnsi" w:hAnsiTheme="minorHAnsi"/>
                <w:color w:val="000000"/>
                <w:sz w:val="22"/>
                <w:szCs w:val="22"/>
              </w:rPr>
              <w:t>Shoemaker</w:t>
            </w:r>
          </w:p>
        </w:tc>
        <w:tc>
          <w:tcPr>
            <w:tcW w:w="99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r>
      <w:tr w:rsidR="009715CE" w:rsidRPr="005747BD" w:rsidTr="00633E1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9715CE" w:rsidRPr="005747BD" w:rsidRDefault="009715CE" w:rsidP="00507658">
            <w:pPr>
              <w:rPr>
                <w:rFonts w:asciiTheme="minorHAnsi" w:hAnsiTheme="minorHAnsi"/>
                <w:color w:val="000000"/>
                <w:szCs w:val="22"/>
              </w:rPr>
            </w:pPr>
            <w:r w:rsidRPr="005747BD">
              <w:rPr>
                <w:rFonts w:asciiTheme="minorHAnsi" w:hAnsiTheme="minorHAnsi"/>
                <w:color w:val="000000"/>
                <w:sz w:val="22"/>
                <w:szCs w:val="22"/>
              </w:rPr>
              <w:t>Stateview North</w:t>
            </w:r>
          </w:p>
        </w:tc>
        <w:tc>
          <w:tcPr>
            <w:tcW w:w="99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r>
      <w:tr w:rsidR="009715CE" w:rsidRPr="005747BD" w:rsidTr="00633E1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9715CE" w:rsidRPr="005747BD" w:rsidRDefault="009715CE" w:rsidP="00507658">
            <w:pPr>
              <w:rPr>
                <w:rFonts w:asciiTheme="minorHAnsi" w:hAnsiTheme="minorHAnsi"/>
                <w:color w:val="000000"/>
                <w:szCs w:val="22"/>
              </w:rPr>
            </w:pPr>
            <w:r w:rsidRPr="005747BD">
              <w:rPr>
                <w:rFonts w:asciiTheme="minorHAnsi" w:hAnsiTheme="minorHAnsi"/>
                <w:color w:val="000000"/>
                <w:sz w:val="22"/>
                <w:szCs w:val="22"/>
              </w:rPr>
              <w:t>Stateview South</w:t>
            </w:r>
          </w:p>
        </w:tc>
        <w:tc>
          <w:tcPr>
            <w:tcW w:w="99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r>
      <w:tr w:rsidR="009715CE" w:rsidRPr="005747BD" w:rsidTr="00633E1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9715CE" w:rsidRPr="005747BD" w:rsidRDefault="009715CE" w:rsidP="00507658">
            <w:pPr>
              <w:rPr>
                <w:rFonts w:asciiTheme="minorHAnsi" w:hAnsiTheme="minorHAnsi"/>
                <w:color w:val="000000"/>
                <w:szCs w:val="22"/>
              </w:rPr>
            </w:pPr>
            <w:r w:rsidRPr="005747BD">
              <w:rPr>
                <w:rFonts w:asciiTheme="minorHAnsi" w:hAnsiTheme="minorHAnsi"/>
                <w:color w:val="000000"/>
                <w:sz w:val="22"/>
                <w:szCs w:val="22"/>
              </w:rPr>
              <w:t>Stearns</w:t>
            </w:r>
          </w:p>
        </w:tc>
        <w:tc>
          <w:tcPr>
            <w:tcW w:w="99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9715CE" w:rsidRPr="005747BD" w:rsidRDefault="009715CE" w:rsidP="00507658">
            <w:pPr>
              <w:jc w:val="center"/>
              <w:rPr>
                <w:rFonts w:asciiTheme="minorHAnsi" w:hAnsiTheme="minorHAnsi"/>
                <w:color w:val="000000"/>
                <w:szCs w:val="22"/>
              </w:rPr>
            </w:pPr>
            <w:r w:rsidRPr="005747BD">
              <w:rPr>
                <w:rFonts w:asciiTheme="minorHAnsi" w:hAnsiTheme="minorHAnsi"/>
                <w:color w:val="000000"/>
                <w:sz w:val="22"/>
                <w:szCs w:val="22"/>
              </w:rPr>
              <w:t>N/A</w:t>
            </w:r>
          </w:p>
        </w:tc>
      </w:tr>
    </w:tbl>
    <w:p w:rsidR="00413784" w:rsidRDefault="00413784">
      <w:pPr>
        <w:rPr>
          <w:rFonts w:asciiTheme="minorHAnsi" w:hAnsiTheme="minorHAnsi"/>
        </w:rPr>
      </w:pPr>
    </w:p>
    <w:p w:rsidR="0065079B" w:rsidRDefault="0065079B">
      <w:pPr>
        <w:rPr>
          <w:rFonts w:asciiTheme="minorHAnsi" w:hAnsiTheme="minorHAnsi"/>
        </w:rPr>
      </w:pPr>
    </w:p>
    <w:p w:rsidR="00C70B17" w:rsidRDefault="00C70B17">
      <w:pPr>
        <w:rPr>
          <w:rFonts w:asciiTheme="minorHAnsi" w:hAnsiTheme="minorHAnsi"/>
        </w:rPr>
      </w:pPr>
    </w:p>
    <w:p w:rsidR="00C70B17" w:rsidRDefault="00C70B17">
      <w:pPr>
        <w:rPr>
          <w:rFonts w:asciiTheme="minorHAnsi" w:hAnsiTheme="minorHAnsi"/>
        </w:rPr>
      </w:pPr>
    </w:p>
    <w:p w:rsidR="00C70B17" w:rsidRDefault="00C70B17">
      <w:pPr>
        <w:rPr>
          <w:rFonts w:asciiTheme="minorHAnsi" w:hAnsiTheme="minorHAnsi"/>
        </w:rPr>
      </w:pPr>
    </w:p>
    <w:p w:rsidR="00B12FDD" w:rsidRPr="005747BD" w:rsidRDefault="00B12FDD" w:rsidP="00B12FDD">
      <w:pPr>
        <w:jc w:val="center"/>
        <w:rPr>
          <w:rFonts w:asciiTheme="minorHAnsi" w:hAnsiTheme="minorHAnsi"/>
          <w:b/>
          <w:sz w:val="22"/>
          <w:szCs w:val="22"/>
        </w:rPr>
      </w:pPr>
      <w:r w:rsidRPr="005747BD">
        <w:rPr>
          <w:rFonts w:asciiTheme="minorHAnsi" w:hAnsiTheme="minorHAnsi"/>
          <w:b/>
          <w:sz w:val="22"/>
          <w:szCs w:val="22"/>
        </w:rPr>
        <w:t>Reported Fires for</w:t>
      </w:r>
      <w:r>
        <w:rPr>
          <w:rFonts w:asciiTheme="minorHAnsi" w:hAnsiTheme="minorHAnsi"/>
          <w:b/>
          <w:sz w:val="22"/>
          <w:szCs w:val="22"/>
        </w:rPr>
        <w:t xml:space="preserve"> 2015</w:t>
      </w:r>
      <w:r w:rsidRPr="005747BD">
        <w:rPr>
          <w:rFonts w:asciiTheme="minorHAnsi" w:hAnsiTheme="minorHAnsi"/>
          <w:b/>
          <w:sz w:val="22"/>
          <w:szCs w:val="22"/>
        </w:rPr>
        <w:t xml:space="preserve"> by Building Location for All SCSU On-Campus Residence Halls</w:t>
      </w:r>
    </w:p>
    <w:tbl>
      <w:tblPr>
        <w:tblW w:w="10371" w:type="dxa"/>
        <w:tblInd w:w="-495" w:type="dxa"/>
        <w:tblLayout w:type="fixed"/>
        <w:tblLook w:val="04A0" w:firstRow="1" w:lastRow="0" w:firstColumn="1" w:lastColumn="0" w:noHBand="0" w:noVBand="1"/>
      </w:tblPr>
      <w:tblGrid>
        <w:gridCol w:w="1725"/>
        <w:gridCol w:w="999"/>
        <w:gridCol w:w="1000"/>
        <w:gridCol w:w="1109"/>
        <w:gridCol w:w="1057"/>
        <w:gridCol w:w="900"/>
        <w:gridCol w:w="1350"/>
        <w:gridCol w:w="1103"/>
        <w:gridCol w:w="1128"/>
      </w:tblGrid>
      <w:tr w:rsidR="00B12FDD" w:rsidRPr="005747BD" w:rsidTr="00AC67B6">
        <w:trPr>
          <w:trHeight w:val="825"/>
        </w:trPr>
        <w:tc>
          <w:tcPr>
            <w:tcW w:w="172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12FDD" w:rsidRPr="005747BD" w:rsidRDefault="00B12FDD" w:rsidP="00AC67B6">
            <w:pPr>
              <w:jc w:val="center"/>
              <w:rPr>
                <w:rFonts w:asciiTheme="minorHAnsi" w:hAnsiTheme="minorHAnsi"/>
                <w:b/>
                <w:bCs/>
                <w:color w:val="000000"/>
                <w:szCs w:val="22"/>
              </w:rPr>
            </w:pPr>
            <w:r w:rsidRPr="005747BD">
              <w:rPr>
                <w:rFonts w:asciiTheme="minorHAnsi" w:hAnsiTheme="minorHAnsi"/>
                <w:b/>
                <w:bCs/>
                <w:color w:val="000000"/>
                <w:sz w:val="22"/>
                <w:szCs w:val="22"/>
              </w:rPr>
              <w:t>Location</w:t>
            </w:r>
          </w:p>
        </w:tc>
        <w:tc>
          <w:tcPr>
            <w:tcW w:w="999" w:type="dxa"/>
            <w:tcBorders>
              <w:top w:val="single" w:sz="4" w:space="0" w:color="auto"/>
              <w:left w:val="nil"/>
              <w:bottom w:val="single" w:sz="4" w:space="0" w:color="auto"/>
              <w:right w:val="single" w:sz="4" w:space="0" w:color="auto"/>
            </w:tcBorders>
            <w:shd w:val="clear" w:color="000000" w:fill="F2F2F2"/>
            <w:vAlign w:val="center"/>
            <w:hideMark/>
          </w:tcPr>
          <w:p w:rsidR="00B12FDD" w:rsidRPr="005747BD" w:rsidRDefault="00B12FDD" w:rsidP="00AC67B6">
            <w:pPr>
              <w:jc w:val="center"/>
              <w:rPr>
                <w:rFonts w:asciiTheme="minorHAnsi" w:hAnsiTheme="minorHAnsi"/>
                <w:b/>
                <w:bCs/>
                <w:color w:val="000000"/>
                <w:szCs w:val="22"/>
              </w:rPr>
            </w:pPr>
            <w:r w:rsidRPr="005747BD">
              <w:rPr>
                <w:rFonts w:asciiTheme="minorHAnsi" w:hAnsiTheme="minorHAnsi"/>
                <w:b/>
                <w:bCs/>
                <w:color w:val="000000"/>
                <w:sz w:val="22"/>
                <w:szCs w:val="22"/>
              </w:rPr>
              <w:t>Total Fires in Each Building</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B12FDD" w:rsidRPr="005747BD" w:rsidRDefault="00B12FDD" w:rsidP="00AC67B6">
            <w:pPr>
              <w:jc w:val="center"/>
              <w:rPr>
                <w:rFonts w:asciiTheme="minorHAnsi" w:hAnsiTheme="minorHAnsi"/>
                <w:b/>
                <w:bCs/>
                <w:color w:val="000000"/>
                <w:szCs w:val="22"/>
              </w:rPr>
            </w:pPr>
            <w:r w:rsidRPr="005747BD">
              <w:rPr>
                <w:rFonts w:asciiTheme="minorHAnsi" w:hAnsiTheme="minorHAnsi"/>
                <w:b/>
                <w:bCs/>
                <w:color w:val="000000"/>
                <w:sz w:val="22"/>
                <w:szCs w:val="22"/>
              </w:rPr>
              <w:t>Fire Number</w:t>
            </w:r>
          </w:p>
        </w:tc>
        <w:tc>
          <w:tcPr>
            <w:tcW w:w="1109" w:type="dxa"/>
            <w:tcBorders>
              <w:top w:val="single" w:sz="4" w:space="0" w:color="auto"/>
              <w:left w:val="nil"/>
              <w:bottom w:val="single" w:sz="4" w:space="0" w:color="auto"/>
              <w:right w:val="single" w:sz="4" w:space="0" w:color="auto"/>
            </w:tcBorders>
            <w:shd w:val="clear" w:color="000000" w:fill="F2F2F2"/>
            <w:noWrap/>
            <w:vAlign w:val="center"/>
            <w:hideMark/>
          </w:tcPr>
          <w:p w:rsidR="00B12FDD" w:rsidRPr="005747BD" w:rsidRDefault="00B12FDD" w:rsidP="00AC67B6">
            <w:pPr>
              <w:jc w:val="center"/>
              <w:rPr>
                <w:rFonts w:asciiTheme="minorHAnsi" w:hAnsiTheme="minorHAnsi"/>
                <w:b/>
                <w:bCs/>
                <w:color w:val="000000"/>
                <w:szCs w:val="22"/>
              </w:rPr>
            </w:pPr>
            <w:r w:rsidRPr="005747BD">
              <w:rPr>
                <w:rFonts w:asciiTheme="minorHAnsi" w:hAnsiTheme="minorHAnsi"/>
                <w:b/>
                <w:bCs/>
                <w:color w:val="000000"/>
                <w:sz w:val="22"/>
                <w:szCs w:val="22"/>
              </w:rPr>
              <w:t>Date</w:t>
            </w:r>
          </w:p>
        </w:tc>
        <w:tc>
          <w:tcPr>
            <w:tcW w:w="1057" w:type="dxa"/>
            <w:tcBorders>
              <w:top w:val="single" w:sz="4" w:space="0" w:color="auto"/>
              <w:left w:val="nil"/>
              <w:bottom w:val="single" w:sz="4" w:space="0" w:color="auto"/>
              <w:right w:val="single" w:sz="4" w:space="0" w:color="auto"/>
            </w:tcBorders>
            <w:shd w:val="clear" w:color="000000" w:fill="F2F2F2"/>
            <w:noWrap/>
            <w:vAlign w:val="center"/>
            <w:hideMark/>
          </w:tcPr>
          <w:p w:rsidR="00B12FDD" w:rsidRPr="005747BD" w:rsidRDefault="00B12FDD" w:rsidP="00AC67B6">
            <w:pPr>
              <w:jc w:val="center"/>
              <w:rPr>
                <w:rFonts w:asciiTheme="minorHAnsi" w:hAnsiTheme="minorHAnsi"/>
                <w:b/>
                <w:bCs/>
                <w:color w:val="000000"/>
                <w:szCs w:val="22"/>
              </w:rPr>
            </w:pPr>
            <w:r w:rsidRPr="005747BD">
              <w:rPr>
                <w:rFonts w:asciiTheme="minorHAnsi" w:hAnsiTheme="minorHAnsi"/>
                <w:b/>
                <w:bCs/>
                <w:color w:val="000000"/>
                <w:sz w:val="22"/>
                <w:szCs w:val="22"/>
              </w:rPr>
              <w:t>Time</w:t>
            </w:r>
          </w:p>
        </w:tc>
        <w:tc>
          <w:tcPr>
            <w:tcW w:w="900" w:type="dxa"/>
            <w:tcBorders>
              <w:top w:val="single" w:sz="4" w:space="0" w:color="auto"/>
              <w:left w:val="nil"/>
              <w:bottom w:val="single" w:sz="4" w:space="0" w:color="auto"/>
              <w:right w:val="single" w:sz="4" w:space="0" w:color="auto"/>
            </w:tcBorders>
            <w:shd w:val="clear" w:color="000000" w:fill="F2F2F2"/>
            <w:noWrap/>
            <w:vAlign w:val="center"/>
            <w:hideMark/>
          </w:tcPr>
          <w:p w:rsidR="00B12FDD" w:rsidRPr="005747BD" w:rsidRDefault="00B12FDD" w:rsidP="00AC67B6">
            <w:pPr>
              <w:jc w:val="center"/>
              <w:rPr>
                <w:rFonts w:asciiTheme="minorHAnsi" w:hAnsiTheme="minorHAnsi"/>
                <w:b/>
                <w:bCs/>
                <w:color w:val="000000"/>
                <w:szCs w:val="22"/>
              </w:rPr>
            </w:pPr>
            <w:r w:rsidRPr="005747BD">
              <w:rPr>
                <w:rFonts w:asciiTheme="minorHAnsi" w:hAnsiTheme="minorHAnsi"/>
                <w:b/>
                <w:bCs/>
                <w:color w:val="000000"/>
                <w:sz w:val="22"/>
                <w:szCs w:val="22"/>
              </w:rPr>
              <w:t>Cause of Fire</w:t>
            </w:r>
          </w:p>
        </w:tc>
        <w:tc>
          <w:tcPr>
            <w:tcW w:w="1350" w:type="dxa"/>
            <w:tcBorders>
              <w:top w:val="single" w:sz="4" w:space="0" w:color="auto"/>
              <w:left w:val="nil"/>
              <w:bottom w:val="single" w:sz="4" w:space="0" w:color="auto"/>
              <w:right w:val="single" w:sz="4" w:space="0" w:color="auto"/>
            </w:tcBorders>
            <w:shd w:val="clear" w:color="000000" w:fill="F2F2F2"/>
          </w:tcPr>
          <w:p w:rsidR="00B12FDD" w:rsidRPr="005747BD" w:rsidRDefault="00B12FDD" w:rsidP="00AC67B6">
            <w:pPr>
              <w:jc w:val="center"/>
              <w:rPr>
                <w:rFonts w:asciiTheme="minorHAnsi" w:hAnsiTheme="minorHAnsi"/>
                <w:b/>
                <w:bCs/>
                <w:color w:val="000000"/>
                <w:szCs w:val="22"/>
              </w:rPr>
            </w:pPr>
            <w:r w:rsidRPr="005747BD">
              <w:rPr>
                <w:rFonts w:asciiTheme="minorHAnsi" w:hAnsiTheme="minorHAnsi"/>
                <w:b/>
                <w:bCs/>
                <w:color w:val="000000"/>
                <w:sz w:val="22"/>
                <w:szCs w:val="22"/>
              </w:rPr>
              <w:t>Number of Injuries that Required Treatment at a Medical Facility</w:t>
            </w:r>
          </w:p>
        </w:tc>
        <w:tc>
          <w:tcPr>
            <w:tcW w:w="1103" w:type="dxa"/>
            <w:tcBorders>
              <w:top w:val="single" w:sz="4" w:space="0" w:color="auto"/>
              <w:left w:val="nil"/>
              <w:bottom w:val="single" w:sz="4" w:space="0" w:color="auto"/>
              <w:right w:val="single" w:sz="4" w:space="0" w:color="auto"/>
            </w:tcBorders>
            <w:shd w:val="clear" w:color="000000" w:fill="F2F2F2"/>
          </w:tcPr>
          <w:p w:rsidR="00B12FDD" w:rsidRPr="005747BD" w:rsidRDefault="00B12FDD" w:rsidP="00AC67B6">
            <w:pPr>
              <w:jc w:val="center"/>
              <w:rPr>
                <w:rFonts w:asciiTheme="minorHAnsi" w:hAnsiTheme="minorHAnsi"/>
                <w:b/>
                <w:bCs/>
                <w:color w:val="000000"/>
                <w:szCs w:val="22"/>
              </w:rPr>
            </w:pPr>
            <w:r w:rsidRPr="005747BD">
              <w:rPr>
                <w:rFonts w:asciiTheme="minorHAnsi" w:hAnsiTheme="minorHAnsi"/>
                <w:b/>
                <w:bCs/>
                <w:color w:val="000000"/>
                <w:sz w:val="22"/>
                <w:szCs w:val="22"/>
              </w:rPr>
              <w:t>Number of Deaths Related to Fire</w:t>
            </w:r>
          </w:p>
        </w:tc>
        <w:tc>
          <w:tcPr>
            <w:tcW w:w="1128" w:type="dxa"/>
            <w:tcBorders>
              <w:top w:val="single" w:sz="4" w:space="0" w:color="auto"/>
              <w:left w:val="nil"/>
              <w:bottom w:val="single" w:sz="4" w:space="0" w:color="auto"/>
              <w:right w:val="single" w:sz="4" w:space="0" w:color="auto"/>
            </w:tcBorders>
            <w:shd w:val="clear" w:color="000000" w:fill="F2F2F2"/>
          </w:tcPr>
          <w:p w:rsidR="00B12FDD" w:rsidRPr="005747BD" w:rsidRDefault="00B12FDD" w:rsidP="00AC67B6">
            <w:pPr>
              <w:jc w:val="center"/>
              <w:rPr>
                <w:rFonts w:asciiTheme="minorHAnsi" w:hAnsiTheme="minorHAnsi"/>
                <w:b/>
                <w:bCs/>
                <w:color w:val="000000"/>
                <w:szCs w:val="22"/>
              </w:rPr>
            </w:pPr>
            <w:r w:rsidRPr="005747BD">
              <w:rPr>
                <w:rFonts w:asciiTheme="minorHAnsi" w:hAnsiTheme="minorHAnsi"/>
                <w:b/>
                <w:bCs/>
                <w:color w:val="000000"/>
                <w:sz w:val="22"/>
                <w:szCs w:val="22"/>
              </w:rPr>
              <w:t>Value of Property Damage Caused by Fire</w:t>
            </w:r>
          </w:p>
        </w:tc>
      </w:tr>
      <w:tr w:rsidR="00B12FDD" w:rsidRPr="005747BD" w:rsidTr="00AC67B6">
        <w:trPr>
          <w:trHeight w:val="300"/>
        </w:trPr>
        <w:tc>
          <w:tcPr>
            <w:tcW w:w="679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12FDD" w:rsidRPr="005747BD" w:rsidRDefault="00B12FDD" w:rsidP="00AC67B6">
            <w:pPr>
              <w:rPr>
                <w:rFonts w:asciiTheme="minorHAnsi" w:hAnsiTheme="minorHAnsi"/>
                <w:color w:val="000000"/>
                <w:szCs w:val="22"/>
              </w:rPr>
            </w:pPr>
            <w:r w:rsidRPr="005747BD">
              <w:rPr>
                <w:rFonts w:asciiTheme="minorHAnsi" w:hAnsiTheme="minorHAnsi"/>
                <w:color w:val="000000"/>
                <w:sz w:val="22"/>
                <w:szCs w:val="22"/>
              </w:rPr>
              <w:t>ON CAMPUS RESIDENCE HALLS</w:t>
            </w:r>
          </w:p>
        </w:tc>
        <w:tc>
          <w:tcPr>
            <w:tcW w:w="1350" w:type="dxa"/>
            <w:tcBorders>
              <w:top w:val="single" w:sz="4" w:space="0" w:color="auto"/>
              <w:left w:val="single" w:sz="4" w:space="0" w:color="auto"/>
              <w:bottom w:val="single" w:sz="4" w:space="0" w:color="auto"/>
              <w:right w:val="single" w:sz="4" w:space="0" w:color="auto"/>
            </w:tcBorders>
            <w:shd w:val="clear" w:color="000000" w:fill="BFBFBF"/>
          </w:tcPr>
          <w:p w:rsidR="00B12FDD" w:rsidRPr="005747BD" w:rsidRDefault="00B12FDD" w:rsidP="00AC67B6">
            <w:pPr>
              <w:rPr>
                <w:rFonts w:asciiTheme="minorHAnsi" w:hAnsiTheme="minorHAnsi"/>
                <w:color w:val="000000"/>
                <w:szCs w:val="22"/>
              </w:rPr>
            </w:pPr>
          </w:p>
        </w:tc>
        <w:tc>
          <w:tcPr>
            <w:tcW w:w="1103" w:type="dxa"/>
            <w:tcBorders>
              <w:top w:val="single" w:sz="4" w:space="0" w:color="auto"/>
              <w:left w:val="single" w:sz="4" w:space="0" w:color="auto"/>
              <w:bottom w:val="single" w:sz="4" w:space="0" w:color="auto"/>
              <w:right w:val="single" w:sz="4" w:space="0" w:color="auto"/>
            </w:tcBorders>
            <w:shd w:val="clear" w:color="000000" w:fill="BFBFBF"/>
          </w:tcPr>
          <w:p w:rsidR="00B12FDD" w:rsidRPr="005747BD" w:rsidRDefault="00B12FDD" w:rsidP="00AC67B6">
            <w:pPr>
              <w:rPr>
                <w:rFonts w:asciiTheme="minorHAnsi" w:hAnsiTheme="minorHAnsi"/>
                <w:color w:val="000000"/>
                <w:szCs w:val="22"/>
              </w:rPr>
            </w:pPr>
          </w:p>
        </w:tc>
        <w:tc>
          <w:tcPr>
            <w:tcW w:w="1128" w:type="dxa"/>
            <w:tcBorders>
              <w:top w:val="single" w:sz="4" w:space="0" w:color="auto"/>
              <w:left w:val="single" w:sz="4" w:space="0" w:color="auto"/>
              <w:bottom w:val="single" w:sz="4" w:space="0" w:color="auto"/>
              <w:right w:val="single" w:sz="4" w:space="0" w:color="auto"/>
            </w:tcBorders>
            <w:shd w:val="clear" w:color="000000" w:fill="BFBFBF"/>
          </w:tcPr>
          <w:p w:rsidR="00B12FDD" w:rsidRPr="005747BD" w:rsidRDefault="00B12FDD" w:rsidP="00AC67B6">
            <w:pPr>
              <w:rPr>
                <w:rFonts w:asciiTheme="minorHAnsi" w:hAnsiTheme="minorHAnsi"/>
                <w:color w:val="000000"/>
                <w:szCs w:val="22"/>
              </w:rPr>
            </w:pPr>
          </w:p>
        </w:tc>
      </w:tr>
      <w:tr w:rsidR="00B12FDD" w:rsidRPr="005747BD" w:rsidTr="00AC67B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B12FDD" w:rsidRPr="005747BD" w:rsidRDefault="00B12FDD" w:rsidP="00AC67B6">
            <w:pPr>
              <w:rPr>
                <w:rFonts w:asciiTheme="minorHAnsi" w:hAnsiTheme="minorHAnsi"/>
                <w:color w:val="000000"/>
                <w:szCs w:val="22"/>
              </w:rPr>
            </w:pPr>
            <w:r w:rsidRPr="005747BD">
              <w:rPr>
                <w:rFonts w:asciiTheme="minorHAnsi" w:hAnsiTheme="minorHAnsi"/>
                <w:color w:val="000000"/>
                <w:sz w:val="22"/>
                <w:szCs w:val="22"/>
              </w:rPr>
              <w:t>Benton</w:t>
            </w:r>
          </w:p>
        </w:tc>
        <w:tc>
          <w:tcPr>
            <w:tcW w:w="99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r>
      <w:tr w:rsidR="00B12FDD" w:rsidRPr="005747BD" w:rsidTr="00AC67B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B12FDD" w:rsidRPr="005747BD" w:rsidRDefault="003A58D8" w:rsidP="00AC67B6">
            <w:pPr>
              <w:rPr>
                <w:rFonts w:asciiTheme="minorHAnsi" w:hAnsiTheme="minorHAnsi"/>
                <w:color w:val="000000"/>
                <w:szCs w:val="22"/>
              </w:rPr>
            </w:pPr>
            <w:r>
              <w:rPr>
                <w:rFonts w:asciiTheme="minorHAnsi" w:hAnsiTheme="minorHAnsi"/>
                <w:color w:val="000000"/>
                <w:sz w:val="22"/>
                <w:szCs w:val="22"/>
              </w:rPr>
              <w:t>Case Hill</w:t>
            </w:r>
          </w:p>
        </w:tc>
        <w:tc>
          <w:tcPr>
            <w:tcW w:w="99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r>
      <w:tr w:rsidR="003A58D8" w:rsidRPr="005747BD" w:rsidTr="0057046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3A58D8" w:rsidRPr="005747BD" w:rsidRDefault="003A58D8" w:rsidP="0057046D">
            <w:pPr>
              <w:rPr>
                <w:rFonts w:asciiTheme="minorHAnsi" w:hAnsiTheme="minorHAnsi"/>
                <w:color w:val="000000"/>
                <w:sz w:val="22"/>
                <w:szCs w:val="22"/>
              </w:rPr>
            </w:pPr>
            <w:r>
              <w:rPr>
                <w:rFonts w:asciiTheme="minorHAnsi" w:hAnsiTheme="minorHAnsi"/>
                <w:color w:val="000000"/>
                <w:sz w:val="22"/>
                <w:szCs w:val="22"/>
              </w:rPr>
              <w:t>Coborn Plaza North</w:t>
            </w:r>
          </w:p>
        </w:tc>
        <w:tc>
          <w:tcPr>
            <w:tcW w:w="999" w:type="dxa"/>
            <w:tcBorders>
              <w:top w:val="nil"/>
              <w:left w:val="nil"/>
              <w:bottom w:val="single" w:sz="4" w:space="0" w:color="auto"/>
              <w:right w:val="single" w:sz="4" w:space="0" w:color="auto"/>
            </w:tcBorders>
            <w:shd w:val="clear" w:color="auto" w:fill="auto"/>
            <w:noWrap/>
            <w:vAlign w:val="bottom"/>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N/A</w:t>
            </w:r>
          </w:p>
        </w:tc>
      </w:tr>
      <w:tr w:rsidR="003A58D8" w:rsidRPr="005747BD" w:rsidTr="0057046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3A58D8" w:rsidRPr="005747BD" w:rsidRDefault="003A58D8" w:rsidP="0057046D">
            <w:pPr>
              <w:rPr>
                <w:rFonts w:asciiTheme="minorHAnsi" w:hAnsiTheme="minorHAnsi"/>
                <w:color w:val="000000"/>
                <w:sz w:val="22"/>
                <w:szCs w:val="22"/>
              </w:rPr>
            </w:pPr>
            <w:r>
              <w:rPr>
                <w:rFonts w:asciiTheme="minorHAnsi" w:hAnsiTheme="minorHAnsi"/>
                <w:color w:val="000000"/>
                <w:sz w:val="22"/>
                <w:szCs w:val="22"/>
              </w:rPr>
              <w:t>Coborn Plaza South</w:t>
            </w:r>
          </w:p>
        </w:tc>
        <w:tc>
          <w:tcPr>
            <w:tcW w:w="999" w:type="dxa"/>
            <w:tcBorders>
              <w:top w:val="nil"/>
              <w:left w:val="nil"/>
              <w:bottom w:val="single" w:sz="4" w:space="0" w:color="auto"/>
              <w:right w:val="single" w:sz="4" w:space="0" w:color="auto"/>
            </w:tcBorders>
            <w:shd w:val="clear" w:color="auto" w:fill="auto"/>
            <w:noWrap/>
            <w:vAlign w:val="bottom"/>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3A58D8" w:rsidRPr="005747BD" w:rsidRDefault="003A58D8" w:rsidP="0057046D">
            <w:pPr>
              <w:jc w:val="center"/>
              <w:rPr>
                <w:rFonts w:asciiTheme="minorHAnsi" w:hAnsiTheme="minorHAnsi"/>
                <w:color w:val="000000"/>
                <w:sz w:val="22"/>
                <w:szCs w:val="22"/>
              </w:rPr>
            </w:pPr>
            <w:r>
              <w:rPr>
                <w:rFonts w:asciiTheme="minorHAnsi" w:hAnsiTheme="minorHAnsi"/>
                <w:color w:val="000000"/>
                <w:sz w:val="22"/>
                <w:szCs w:val="22"/>
              </w:rPr>
              <w:t>N/A</w:t>
            </w:r>
          </w:p>
        </w:tc>
      </w:tr>
      <w:tr w:rsidR="00B12FDD" w:rsidRPr="005747BD" w:rsidTr="00AC67B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B12FDD" w:rsidRPr="005747BD" w:rsidRDefault="00B12FDD" w:rsidP="00AC67B6">
            <w:pPr>
              <w:rPr>
                <w:rFonts w:asciiTheme="minorHAnsi" w:hAnsiTheme="minorHAnsi"/>
                <w:color w:val="000000"/>
                <w:szCs w:val="22"/>
              </w:rPr>
            </w:pPr>
            <w:r w:rsidRPr="005747BD">
              <w:rPr>
                <w:rFonts w:asciiTheme="minorHAnsi" w:hAnsiTheme="minorHAnsi"/>
                <w:color w:val="000000"/>
                <w:sz w:val="22"/>
                <w:szCs w:val="22"/>
              </w:rPr>
              <w:t>Holes</w:t>
            </w:r>
          </w:p>
        </w:tc>
        <w:tc>
          <w:tcPr>
            <w:tcW w:w="99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r>
      <w:tr w:rsidR="00B12FDD" w:rsidRPr="005747BD" w:rsidTr="00AC67B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B12FDD" w:rsidRPr="005747BD" w:rsidRDefault="00B12FDD" w:rsidP="00AC67B6">
            <w:pPr>
              <w:rPr>
                <w:rFonts w:asciiTheme="minorHAnsi" w:hAnsiTheme="minorHAnsi"/>
                <w:color w:val="000000"/>
                <w:szCs w:val="22"/>
              </w:rPr>
            </w:pPr>
            <w:r w:rsidRPr="005747BD">
              <w:rPr>
                <w:rFonts w:asciiTheme="minorHAnsi" w:hAnsiTheme="minorHAnsi"/>
                <w:color w:val="000000"/>
                <w:sz w:val="22"/>
                <w:szCs w:val="22"/>
              </w:rPr>
              <w:t>Lawrence</w:t>
            </w:r>
          </w:p>
        </w:tc>
        <w:tc>
          <w:tcPr>
            <w:tcW w:w="99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r>
      <w:tr w:rsidR="00B12FDD" w:rsidRPr="005747BD" w:rsidTr="00AC67B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B12FDD" w:rsidRPr="005747BD" w:rsidRDefault="00B12FDD" w:rsidP="00AC67B6">
            <w:pPr>
              <w:rPr>
                <w:rFonts w:asciiTheme="minorHAnsi" w:hAnsiTheme="minorHAnsi"/>
                <w:color w:val="000000"/>
                <w:szCs w:val="22"/>
              </w:rPr>
            </w:pPr>
            <w:r w:rsidRPr="005747BD">
              <w:rPr>
                <w:rFonts w:asciiTheme="minorHAnsi" w:hAnsiTheme="minorHAnsi"/>
                <w:color w:val="000000"/>
                <w:sz w:val="22"/>
                <w:szCs w:val="22"/>
              </w:rPr>
              <w:t xml:space="preserve">Mitchell </w:t>
            </w:r>
          </w:p>
        </w:tc>
        <w:tc>
          <w:tcPr>
            <w:tcW w:w="99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Pr>
                <w:rFonts w:asciiTheme="minorHAnsi" w:hAnsiTheme="minorHAnsi"/>
                <w:color w:val="000000"/>
                <w:sz w:val="22"/>
                <w:szCs w:val="22"/>
              </w:rPr>
              <w:t>1</w:t>
            </w:r>
          </w:p>
        </w:tc>
        <w:tc>
          <w:tcPr>
            <w:tcW w:w="10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Pr>
                <w:rFonts w:asciiTheme="minorHAnsi" w:hAnsiTheme="minorHAnsi"/>
                <w:color w:val="000000"/>
                <w:sz w:val="22"/>
                <w:szCs w:val="22"/>
              </w:rPr>
              <w:t>9/18/15</w:t>
            </w:r>
          </w:p>
        </w:tc>
        <w:tc>
          <w:tcPr>
            <w:tcW w:w="1057"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Pr>
                <w:rFonts w:asciiTheme="minorHAnsi" w:hAnsiTheme="minorHAnsi"/>
                <w:color w:val="000000"/>
                <w:sz w:val="22"/>
                <w:szCs w:val="22"/>
              </w:rPr>
              <w:t>10:57PM</w:t>
            </w:r>
          </w:p>
        </w:tc>
        <w:tc>
          <w:tcPr>
            <w:tcW w:w="9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Pr>
                <w:rFonts w:asciiTheme="minorHAnsi" w:hAnsiTheme="minorHAnsi"/>
                <w:color w:val="000000"/>
                <w:sz w:val="22"/>
                <w:szCs w:val="22"/>
              </w:rPr>
              <w:t>Intentional</w:t>
            </w:r>
          </w:p>
        </w:tc>
        <w:tc>
          <w:tcPr>
            <w:tcW w:w="1350"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Pr>
                <w:rFonts w:asciiTheme="minorHAnsi" w:hAnsiTheme="minorHAnsi"/>
                <w:color w:val="000000"/>
                <w:sz w:val="22"/>
                <w:szCs w:val="22"/>
              </w:rPr>
              <w:t>0</w:t>
            </w:r>
          </w:p>
        </w:tc>
        <w:tc>
          <w:tcPr>
            <w:tcW w:w="1103"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Pr>
                <w:rFonts w:asciiTheme="minorHAnsi" w:hAnsiTheme="minorHAnsi"/>
                <w:color w:val="000000"/>
                <w:sz w:val="22"/>
                <w:szCs w:val="22"/>
              </w:rPr>
              <w:t>0</w:t>
            </w:r>
          </w:p>
        </w:tc>
        <w:tc>
          <w:tcPr>
            <w:tcW w:w="1128"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Pr>
                <w:rFonts w:asciiTheme="minorHAnsi" w:hAnsiTheme="minorHAnsi"/>
                <w:color w:val="000000"/>
                <w:sz w:val="22"/>
                <w:szCs w:val="22"/>
              </w:rPr>
              <w:t>&lt;$100</w:t>
            </w:r>
          </w:p>
        </w:tc>
      </w:tr>
      <w:tr w:rsidR="00B12FDD" w:rsidRPr="005747BD" w:rsidTr="00AC67B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B12FDD" w:rsidRPr="005747BD" w:rsidRDefault="00B12FDD" w:rsidP="00AC67B6">
            <w:pPr>
              <w:rPr>
                <w:rFonts w:asciiTheme="minorHAnsi" w:hAnsiTheme="minorHAnsi"/>
                <w:color w:val="000000"/>
                <w:szCs w:val="22"/>
              </w:rPr>
            </w:pPr>
            <w:r w:rsidRPr="005747BD">
              <w:rPr>
                <w:rFonts w:asciiTheme="minorHAnsi" w:hAnsiTheme="minorHAnsi"/>
                <w:color w:val="000000"/>
                <w:sz w:val="22"/>
                <w:szCs w:val="22"/>
              </w:rPr>
              <w:t>Sherburne</w:t>
            </w:r>
          </w:p>
        </w:tc>
        <w:tc>
          <w:tcPr>
            <w:tcW w:w="99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r>
      <w:tr w:rsidR="00B12FDD" w:rsidRPr="005747BD" w:rsidTr="00AC67B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B12FDD" w:rsidRPr="005747BD" w:rsidRDefault="00B12FDD" w:rsidP="00AC67B6">
            <w:pPr>
              <w:rPr>
                <w:rFonts w:asciiTheme="minorHAnsi" w:hAnsiTheme="minorHAnsi"/>
                <w:color w:val="000000"/>
                <w:szCs w:val="22"/>
              </w:rPr>
            </w:pPr>
            <w:r w:rsidRPr="005747BD">
              <w:rPr>
                <w:rFonts w:asciiTheme="minorHAnsi" w:hAnsiTheme="minorHAnsi"/>
                <w:color w:val="000000"/>
                <w:sz w:val="22"/>
                <w:szCs w:val="22"/>
              </w:rPr>
              <w:t>Shoemaker</w:t>
            </w:r>
          </w:p>
        </w:tc>
        <w:tc>
          <w:tcPr>
            <w:tcW w:w="99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r>
      <w:tr w:rsidR="00B12FDD" w:rsidRPr="005747BD" w:rsidTr="00AC67B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B12FDD" w:rsidRPr="005747BD" w:rsidRDefault="00B12FDD" w:rsidP="00AC67B6">
            <w:pPr>
              <w:rPr>
                <w:rFonts w:asciiTheme="minorHAnsi" w:hAnsiTheme="minorHAnsi"/>
                <w:color w:val="000000"/>
                <w:szCs w:val="22"/>
              </w:rPr>
            </w:pPr>
            <w:r w:rsidRPr="005747BD">
              <w:rPr>
                <w:rFonts w:asciiTheme="minorHAnsi" w:hAnsiTheme="minorHAnsi"/>
                <w:color w:val="000000"/>
                <w:sz w:val="22"/>
                <w:szCs w:val="22"/>
              </w:rPr>
              <w:t>Stateview North</w:t>
            </w:r>
          </w:p>
        </w:tc>
        <w:tc>
          <w:tcPr>
            <w:tcW w:w="99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r>
      <w:tr w:rsidR="00B12FDD" w:rsidRPr="005747BD" w:rsidTr="00AC67B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B12FDD" w:rsidRPr="005747BD" w:rsidRDefault="00B12FDD" w:rsidP="00AC67B6">
            <w:pPr>
              <w:rPr>
                <w:rFonts w:asciiTheme="minorHAnsi" w:hAnsiTheme="minorHAnsi"/>
                <w:color w:val="000000"/>
                <w:szCs w:val="22"/>
              </w:rPr>
            </w:pPr>
            <w:r w:rsidRPr="005747BD">
              <w:rPr>
                <w:rFonts w:asciiTheme="minorHAnsi" w:hAnsiTheme="minorHAnsi"/>
                <w:color w:val="000000"/>
                <w:sz w:val="22"/>
                <w:szCs w:val="22"/>
              </w:rPr>
              <w:lastRenderedPageBreak/>
              <w:t>Stateview South</w:t>
            </w:r>
          </w:p>
        </w:tc>
        <w:tc>
          <w:tcPr>
            <w:tcW w:w="99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r>
      <w:tr w:rsidR="00B12FDD" w:rsidRPr="005747BD" w:rsidTr="00AC67B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B12FDD" w:rsidRPr="005747BD" w:rsidRDefault="00B12FDD" w:rsidP="00AC67B6">
            <w:pPr>
              <w:rPr>
                <w:rFonts w:asciiTheme="minorHAnsi" w:hAnsiTheme="minorHAnsi"/>
                <w:color w:val="000000"/>
                <w:szCs w:val="22"/>
              </w:rPr>
            </w:pPr>
            <w:r w:rsidRPr="005747BD">
              <w:rPr>
                <w:rFonts w:asciiTheme="minorHAnsi" w:hAnsiTheme="minorHAnsi"/>
                <w:color w:val="000000"/>
                <w:sz w:val="22"/>
                <w:szCs w:val="22"/>
              </w:rPr>
              <w:t>Stearns</w:t>
            </w:r>
          </w:p>
        </w:tc>
        <w:tc>
          <w:tcPr>
            <w:tcW w:w="99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B12FDD" w:rsidRPr="005747BD" w:rsidRDefault="00B12FDD" w:rsidP="00AC67B6">
            <w:pPr>
              <w:jc w:val="center"/>
              <w:rPr>
                <w:rFonts w:asciiTheme="minorHAnsi" w:hAnsiTheme="minorHAnsi"/>
                <w:color w:val="000000"/>
                <w:szCs w:val="22"/>
              </w:rPr>
            </w:pPr>
            <w:r w:rsidRPr="005747BD">
              <w:rPr>
                <w:rFonts w:asciiTheme="minorHAnsi" w:hAnsiTheme="minorHAnsi"/>
                <w:color w:val="000000"/>
                <w:sz w:val="22"/>
                <w:szCs w:val="22"/>
              </w:rPr>
              <w:t>N/A</w:t>
            </w:r>
          </w:p>
        </w:tc>
      </w:tr>
    </w:tbl>
    <w:p w:rsidR="0065079B" w:rsidRDefault="0065079B">
      <w:pPr>
        <w:rPr>
          <w:rFonts w:asciiTheme="minorHAnsi" w:hAnsiTheme="minorHAnsi"/>
        </w:rPr>
      </w:pPr>
    </w:p>
    <w:p w:rsidR="0065079B" w:rsidRPr="005747BD" w:rsidRDefault="0065079B">
      <w:pPr>
        <w:rPr>
          <w:rFonts w:asciiTheme="minorHAnsi" w:hAnsiTheme="minorHAnsi"/>
        </w:rPr>
      </w:pPr>
    </w:p>
    <w:p w:rsidR="00764CBF" w:rsidRPr="005747BD" w:rsidRDefault="00764CBF" w:rsidP="002749CE">
      <w:pPr>
        <w:jc w:val="center"/>
        <w:rPr>
          <w:rFonts w:asciiTheme="minorHAnsi" w:hAnsiTheme="minorHAnsi"/>
          <w:b/>
          <w:sz w:val="22"/>
          <w:szCs w:val="22"/>
        </w:rPr>
      </w:pPr>
      <w:r w:rsidRPr="005747BD">
        <w:rPr>
          <w:rFonts w:asciiTheme="minorHAnsi" w:hAnsiTheme="minorHAnsi"/>
          <w:b/>
          <w:sz w:val="22"/>
          <w:szCs w:val="22"/>
        </w:rPr>
        <w:t>Reported Fires for 20</w:t>
      </w:r>
      <w:r w:rsidR="00633E19">
        <w:rPr>
          <w:rFonts w:asciiTheme="minorHAnsi" w:hAnsiTheme="minorHAnsi"/>
          <w:b/>
          <w:sz w:val="22"/>
          <w:szCs w:val="22"/>
        </w:rPr>
        <w:t>14</w:t>
      </w:r>
      <w:r w:rsidRPr="005747BD">
        <w:rPr>
          <w:rFonts w:asciiTheme="minorHAnsi" w:hAnsiTheme="minorHAnsi"/>
          <w:b/>
          <w:sz w:val="22"/>
          <w:szCs w:val="22"/>
        </w:rPr>
        <w:t xml:space="preserve"> by Building Location for All SCSU On-Campus Residence Halls</w:t>
      </w:r>
    </w:p>
    <w:tbl>
      <w:tblPr>
        <w:tblW w:w="10371" w:type="dxa"/>
        <w:tblInd w:w="-495" w:type="dxa"/>
        <w:tblLayout w:type="fixed"/>
        <w:tblLook w:val="04A0" w:firstRow="1" w:lastRow="0" w:firstColumn="1" w:lastColumn="0" w:noHBand="0" w:noVBand="1"/>
      </w:tblPr>
      <w:tblGrid>
        <w:gridCol w:w="1683"/>
        <w:gridCol w:w="990"/>
        <w:gridCol w:w="990"/>
        <w:gridCol w:w="1080"/>
        <w:gridCol w:w="980"/>
        <w:gridCol w:w="1000"/>
        <w:gridCol w:w="1392"/>
        <w:gridCol w:w="1128"/>
        <w:gridCol w:w="1128"/>
      </w:tblGrid>
      <w:tr w:rsidR="00E34BD3" w:rsidRPr="005747BD" w:rsidTr="00F359AF">
        <w:trPr>
          <w:trHeight w:val="825"/>
        </w:trPr>
        <w:tc>
          <w:tcPr>
            <w:tcW w:w="168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34BD3" w:rsidRPr="005747BD" w:rsidRDefault="00E34BD3" w:rsidP="00764CBF">
            <w:pPr>
              <w:jc w:val="center"/>
              <w:rPr>
                <w:rFonts w:asciiTheme="minorHAnsi" w:hAnsiTheme="minorHAnsi"/>
                <w:b/>
                <w:bCs/>
                <w:color w:val="000000"/>
                <w:szCs w:val="22"/>
              </w:rPr>
            </w:pPr>
            <w:r w:rsidRPr="005747BD">
              <w:rPr>
                <w:rFonts w:asciiTheme="minorHAnsi" w:hAnsiTheme="minorHAnsi"/>
                <w:b/>
                <w:bCs/>
                <w:color w:val="000000"/>
                <w:sz w:val="22"/>
                <w:szCs w:val="22"/>
              </w:rPr>
              <w:t>Location</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E34BD3" w:rsidRPr="005747BD" w:rsidRDefault="00E34BD3" w:rsidP="00764CBF">
            <w:pPr>
              <w:jc w:val="center"/>
              <w:rPr>
                <w:rFonts w:asciiTheme="minorHAnsi" w:hAnsiTheme="minorHAnsi"/>
                <w:b/>
                <w:bCs/>
                <w:color w:val="000000"/>
                <w:szCs w:val="22"/>
              </w:rPr>
            </w:pPr>
            <w:r w:rsidRPr="005747BD">
              <w:rPr>
                <w:rFonts w:asciiTheme="minorHAnsi" w:hAnsiTheme="minorHAnsi"/>
                <w:b/>
                <w:bCs/>
                <w:color w:val="000000"/>
                <w:sz w:val="22"/>
                <w:szCs w:val="22"/>
              </w:rPr>
              <w:t>Total Fires in Each Building</w:t>
            </w:r>
          </w:p>
        </w:tc>
        <w:tc>
          <w:tcPr>
            <w:tcW w:w="990" w:type="dxa"/>
            <w:tcBorders>
              <w:top w:val="single" w:sz="4" w:space="0" w:color="auto"/>
              <w:left w:val="nil"/>
              <w:bottom w:val="single" w:sz="4" w:space="0" w:color="auto"/>
              <w:right w:val="single" w:sz="4" w:space="0" w:color="auto"/>
            </w:tcBorders>
            <w:shd w:val="clear" w:color="000000" w:fill="F2F2F2"/>
            <w:noWrap/>
            <w:vAlign w:val="center"/>
            <w:hideMark/>
          </w:tcPr>
          <w:p w:rsidR="00E34BD3" w:rsidRPr="005747BD" w:rsidRDefault="00E34BD3" w:rsidP="00764CBF">
            <w:pPr>
              <w:jc w:val="center"/>
              <w:rPr>
                <w:rFonts w:asciiTheme="minorHAnsi" w:hAnsiTheme="minorHAnsi"/>
                <w:b/>
                <w:bCs/>
                <w:color w:val="000000"/>
                <w:szCs w:val="22"/>
              </w:rPr>
            </w:pPr>
            <w:r w:rsidRPr="005747BD">
              <w:rPr>
                <w:rFonts w:asciiTheme="minorHAnsi" w:hAnsiTheme="minorHAnsi"/>
                <w:b/>
                <w:bCs/>
                <w:color w:val="000000"/>
                <w:sz w:val="22"/>
                <w:szCs w:val="22"/>
              </w:rPr>
              <w:t>Fire Number</w:t>
            </w:r>
          </w:p>
        </w:tc>
        <w:tc>
          <w:tcPr>
            <w:tcW w:w="1080" w:type="dxa"/>
            <w:tcBorders>
              <w:top w:val="single" w:sz="4" w:space="0" w:color="auto"/>
              <w:left w:val="nil"/>
              <w:bottom w:val="single" w:sz="4" w:space="0" w:color="auto"/>
              <w:right w:val="single" w:sz="4" w:space="0" w:color="auto"/>
            </w:tcBorders>
            <w:shd w:val="clear" w:color="000000" w:fill="F2F2F2"/>
            <w:noWrap/>
            <w:vAlign w:val="center"/>
            <w:hideMark/>
          </w:tcPr>
          <w:p w:rsidR="00E34BD3" w:rsidRPr="005747BD" w:rsidRDefault="00E34BD3" w:rsidP="00764CBF">
            <w:pPr>
              <w:jc w:val="center"/>
              <w:rPr>
                <w:rFonts w:asciiTheme="minorHAnsi" w:hAnsiTheme="minorHAnsi"/>
                <w:b/>
                <w:bCs/>
                <w:color w:val="000000"/>
                <w:szCs w:val="22"/>
              </w:rPr>
            </w:pPr>
            <w:r w:rsidRPr="005747BD">
              <w:rPr>
                <w:rFonts w:asciiTheme="minorHAnsi" w:hAnsiTheme="minorHAnsi"/>
                <w:b/>
                <w:bCs/>
                <w:color w:val="000000"/>
                <w:sz w:val="22"/>
                <w:szCs w:val="22"/>
              </w:rPr>
              <w:t>Date</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E34BD3" w:rsidRPr="005747BD" w:rsidRDefault="00E34BD3" w:rsidP="00764CBF">
            <w:pPr>
              <w:jc w:val="center"/>
              <w:rPr>
                <w:rFonts w:asciiTheme="minorHAnsi" w:hAnsiTheme="minorHAnsi"/>
                <w:b/>
                <w:bCs/>
                <w:color w:val="000000"/>
                <w:szCs w:val="22"/>
              </w:rPr>
            </w:pPr>
            <w:r w:rsidRPr="005747BD">
              <w:rPr>
                <w:rFonts w:asciiTheme="minorHAnsi" w:hAnsiTheme="minorHAnsi"/>
                <w:b/>
                <w:bCs/>
                <w:color w:val="000000"/>
                <w:sz w:val="22"/>
                <w:szCs w:val="22"/>
              </w:rPr>
              <w:t>Time</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E34BD3" w:rsidRPr="005747BD" w:rsidRDefault="00E34BD3" w:rsidP="00764CBF">
            <w:pPr>
              <w:jc w:val="center"/>
              <w:rPr>
                <w:rFonts w:asciiTheme="minorHAnsi" w:hAnsiTheme="minorHAnsi"/>
                <w:b/>
                <w:bCs/>
                <w:color w:val="000000"/>
                <w:szCs w:val="22"/>
              </w:rPr>
            </w:pPr>
            <w:r w:rsidRPr="005747BD">
              <w:rPr>
                <w:rFonts w:asciiTheme="minorHAnsi" w:hAnsiTheme="minorHAnsi"/>
                <w:b/>
                <w:bCs/>
                <w:color w:val="000000"/>
                <w:sz w:val="22"/>
                <w:szCs w:val="22"/>
              </w:rPr>
              <w:t>Cause of Fire</w:t>
            </w:r>
          </w:p>
        </w:tc>
        <w:tc>
          <w:tcPr>
            <w:tcW w:w="1392" w:type="dxa"/>
            <w:tcBorders>
              <w:top w:val="single" w:sz="4" w:space="0" w:color="auto"/>
              <w:left w:val="nil"/>
              <w:bottom w:val="single" w:sz="4" w:space="0" w:color="auto"/>
              <w:right w:val="single" w:sz="4" w:space="0" w:color="auto"/>
            </w:tcBorders>
            <w:shd w:val="clear" w:color="000000" w:fill="F2F2F2"/>
          </w:tcPr>
          <w:p w:rsidR="00E34BD3" w:rsidRPr="005747BD" w:rsidRDefault="00E34BD3" w:rsidP="00764CBF">
            <w:pPr>
              <w:jc w:val="center"/>
              <w:rPr>
                <w:rFonts w:asciiTheme="minorHAnsi" w:hAnsiTheme="minorHAnsi"/>
                <w:b/>
                <w:bCs/>
                <w:color w:val="000000"/>
                <w:szCs w:val="22"/>
              </w:rPr>
            </w:pPr>
            <w:r w:rsidRPr="005747BD">
              <w:rPr>
                <w:rFonts w:asciiTheme="minorHAnsi" w:hAnsiTheme="minorHAnsi"/>
                <w:b/>
                <w:bCs/>
                <w:color w:val="000000"/>
                <w:sz w:val="22"/>
                <w:szCs w:val="22"/>
              </w:rPr>
              <w:t>Number of Injuries that Required Treatment at a Medical Facility</w:t>
            </w:r>
          </w:p>
        </w:tc>
        <w:tc>
          <w:tcPr>
            <w:tcW w:w="1128" w:type="dxa"/>
            <w:tcBorders>
              <w:top w:val="single" w:sz="4" w:space="0" w:color="auto"/>
              <w:left w:val="nil"/>
              <w:bottom w:val="single" w:sz="4" w:space="0" w:color="auto"/>
              <w:right w:val="single" w:sz="4" w:space="0" w:color="auto"/>
            </w:tcBorders>
            <w:shd w:val="clear" w:color="000000" w:fill="F2F2F2"/>
          </w:tcPr>
          <w:p w:rsidR="00E34BD3" w:rsidRPr="005747BD" w:rsidRDefault="00E34BD3" w:rsidP="00764CBF">
            <w:pPr>
              <w:jc w:val="center"/>
              <w:rPr>
                <w:rFonts w:asciiTheme="minorHAnsi" w:hAnsiTheme="minorHAnsi"/>
                <w:b/>
                <w:bCs/>
                <w:color w:val="000000"/>
                <w:szCs w:val="22"/>
              </w:rPr>
            </w:pPr>
            <w:r w:rsidRPr="005747BD">
              <w:rPr>
                <w:rFonts w:asciiTheme="minorHAnsi" w:hAnsiTheme="minorHAnsi"/>
                <w:b/>
                <w:bCs/>
                <w:color w:val="000000"/>
                <w:sz w:val="22"/>
                <w:szCs w:val="22"/>
              </w:rPr>
              <w:t>Number of Deaths Related to Fire</w:t>
            </w:r>
          </w:p>
        </w:tc>
        <w:tc>
          <w:tcPr>
            <w:tcW w:w="1128" w:type="dxa"/>
            <w:tcBorders>
              <w:top w:val="single" w:sz="4" w:space="0" w:color="auto"/>
              <w:left w:val="nil"/>
              <w:bottom w:val="single" w:sz="4" w:space="0" w:color="auto"/>
              <w:right w:val="single" w:sz="4" w:space="0" w:color="auto"/>
            </w:tcBorders>
            <w:shd w:val="clear" w:color="000000" w:fill="F2F2F2"/>
          </w:tcPr>
          <w:p w:rsidR="00E34BD3" w:rsidRPr="005747BD" w:rsidRDefault="00E34BD3" w:rsidP="00764CBF">
            <w:pPr>
              <w:jc w:val="center"/>
              <w:rPr>
                <w:rFonts w:asciiTheme="minorHAnsi" w:hAnsiTheme="minorHAnsi"/>
                <w:b/>
                <w:bCs/>
                <w:color w:val="000000"/>
                <w:szCs w:val="22"/>
              </w:rPr>
            </w:pPr>
            <w:r w:rsidRPr="005747BD">
              <w:rPr>
                <w:rFonts w:asciiTheme="minorHAnsi" w:hAnsiTheme="minorHAnsi"/>
                <w:b/>
                <w:bCs/>
                <w:color w:val="000000"/>
                <w:sz w:val="22"/>
                <w:szCs w:val="22"/>
              </w:rPr>
              <w:t>Value of Property Damage Caused by Fire</w:t>
            </w:r>
          </w:p>
        </w:tc>
      </w:tr>
      <w:tr w:rsidR="00E34BD3" w:rsidRPr="005747BD" w:rsidTr="00E34BD3">
        <w:trPr>
          <w:trHeight w:val="300"/>
        </w:trPr>
        <w:tc>
          <w:tcPr>
            <w:tcW w:w="6723"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34BD3" w:rsidRPr="005747BD" w:rsidRDefault="00E34BD3" w:rsidP="00764CBF">
            <w:pPr>
              <w:rPr>
                <w:rFonts w:asciiTheme="minorHAnsi" w:hAnsiTheme="minorHAnsi"/>
                <w:color w:val="000000"/>
                <w:szCs w:val="22"/>
              </w:rPr>
            </w:pPr>
            <w:r w:rsidRPr="005747BD">
              <w:rPr>
                <w:rFonts w:asciiTheme="minorHAnsi" w:hAnsiTheme="minorHAnsi"/>
                <w:color w:val="000000"/>
                <w:sz w:val="22"/>
                <w:szCs w:val="22"/>
              </w:rPr>
              <w:t>ON CAMPUS RESIDENCE HALLS</w:t>
            </w:r>
          </w:p>
        </w:tc>
        <w:tc>
          <w:tcPr>
            <w:tcW w:w="1392" w:type="dxa"/>
            <w:tcBorders>
              <w:top w:val="single" w:sz="4" w:space="0" w:color="auto"/>
              <w:left w:val="single" w:sz="4" w:space="0" w:color="auto"/>
              <w:bottom w:val="single" w:sz="4" w:space="0" w:color="auto"/>
              <w:right w:val="single" w:sz="4" w:space="0" w:color="auto"/>
            </w:tcBorders>
            <w:shd w:val="clear" w:color="000000" w:fill="BFBFBF"/>
          </w:tcPr>
          <w:p w:rsidR="00E34BD3" w:rsidRPr="005747BD" w:rsidRDefault="00E34BD3" w:rsidP="00764CBF">
            <w:pPr>
              <w:rPr>
                <w:rFonts w:asciiTheme="minorHAnsi" w:hAnsiTheme="minorHAnsi"/>
                <w:color w:val="000000"/>
                <w:szCs w:val="22"/>
              </w:rPr>
            </w:pPr>
          </w:p>
        </w:tc>
        <w:tc>
          <w:tcPr>
            <w:tcW w:w="1128" w:type="dxa"/>
            <w:tcBorders>
              <w:top w:val="single" w:sz="4" w:space="0" w:color="auto"/>
              <w:left w:val="single" w:sz="4" w:space="0" w:color="auto"/>
              <w:bottom w:val="single" w:sz="4" w:space="0" w:color="auto"/>
              <w:right w:val="single" w:sz="4" w:space="0" w:color="auto"/>
            </w:tcBorders>
            <w:shd w:val="clear" w:color="000000" w:fill="BFBFBF"/>
          </w:tcPr>
          <w:p w:rsidR="00E34BD3" w:rsidRPr="005747BD" w:rsidRDefault="00E34BD3" w:rsidP="00764CBF">
            <w:pPr>
              <w:rPr>
                <w:rFonts w:asciiTheme="minorHAnsi" w:hAnsiTheme="minorHAnsi"/>
                <w:color w:val="000000"/>
                <w:szCs w:val="22"/>
              </w:rPr>
            </w:pPr>
          </w:p>
        </w:tc>
        <w:tc>
          <w:tcPr>
            <w:tcW w:w="1128" w:type="dxa"/>
            <w:tcBorders>
              <w:top w:val="single" w:sz="4" w:space="0" w:color="auto"/>
              <w:left w:val="single" w:sz="4" w:space="0" w:color="auto"/>
              <w:bottom w:val="single" w:sz="4" w:space="0" w:color="auto"/>
              <w:right w:val="single" w:sz="4" w:space="0" w:color="auto"/>
            </w:tcBorders>
            <w:shd w:val="clear" w:color="000000" w:fill="BFBFBF"/>
          </w:tcPr>
          <w:p w:rsidR="00E34BD3" w:rsidRPr="005747BD" w:rsidRDefault="00E34BD3" w:rsidP="00764CBF">
            <w:pPr>
              <w:rPr>
                <w:rFonts w:asciiTheme="minorHAnsi" w:hAnsiTheme="minorHAnsi"/>
                <w:color w:val="000000"/>
                <w:szCs w:val="22"/>
              </w:rPr>
            </w:pPr>
          </w:p>
        </w:tc>
      </w:tr>
      <w:tr w:rsidR="00E34BD3" w:rsidRPr="005747BD" w:rsidTr="00F359AF">
        <w:trPr>
          <w:trHeight w:val="30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34BD3" w:rsidRPr="005747BD" w:rsidRDefault="00E34BD3" w:rsidP="00764CBF">
            <w:pPr>
              <w:rPr>
                <w:rFonts w:asciiTheme="minorHAnsi" w:hAnsiTheme="minorHAnsi"/>
                <w:color w:val="000000"/>
                <w:szCs w:val="22"/>
              </w:rPr>
            </w:pPr>
            <w:r w:rsidRPr="005747BD">
              <w:rPr>
                <w:rFonts w:asciiTheme="minorHAnsi" w:hAnsiTheme="minorHAnsi"/>
                <w:color w:val="000000"/>
                <w:sz w:val="22"/>
                <w:szCs w:val="22"/>
              </w:rPr>
              <w:t>Benton</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9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0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392"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r>
      <w:tr w:rsidR="00E34BD3" w:rsidRPr="005747BD" w:rsidTr="00F359AF">
        <w:trPr>
          <w:trHeight w:val="30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34BD3" w:rsidRPr="005747BD" w:rsidRDefault="00E34BD3" w:rsidP="00764CBF">
            <w:pPr>
              <w:rPr>
                <w:rFonts w:asciiTheme="minorHAnsi" w:hAnsiTheme="minorHAnsi"/>
                <w:color w:val="000000"/>
                <w:szCs w:val="22"/>
              </w:rPr>
            </w:pPr>
            <w:r w:rsidRPr="005747BD">
              <w:rPr>
                <w:rFonts w:asciiTheme="minorHAnsi" w:hAnsiTheme="minorHAnsi"/>
                <w:color w:val="000000"/>
                <w:sz w:val="22"/>
                <w:szCs w:val="22"/>
              </w:rPr>
              <w:t>Hill Case</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505595" w:rsidP="00764CBF">
            <w:pPr>
              <w:jc w:val="center"/>
              <w:rPr>
                <w:rFonts w:asciiTheme="minorHAnsi" w:hAnsiTheme="minorHAnsi"/>
                <w:color w:val="000000"/>
                <w:szCs w:val="22"/>
              </w:rPr>
            </w:pPr>
            <w:r w:rsidRPr="005747BD">
              <w:rPr>
                <w:rFonts w:asciiTheme="minorHAnsi" w:hAnsiTheme="minorHAnsi"/>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E34BD3" w:rsidRPr="005747BD" w:rsidRDefault="00505595"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980" w:type="dxa"/>
            <w:tcBorders>
              <w:top w:val="nil"/>
              <w:left w:val="nil"/>
              <w:bottom w:val="single" w:sz="4" w:space="0" w:color="auto"/>
              <w:right w:val="single" w:sz="4" w:space="0" w:color="auto"/>
            </w:tcBorders>
            <w:shd w:val="clear" w:color="auto" w:fill="auto"/>
            <w:noWrap/>
            <w:vAlign w:val="bottom"/>
            <w:hideMark/>
          </w:tcPr>
          <w:p w:rsidR="00E34BD3" w:rsidRPr="005747BD" w:rsidRDefault="00505595"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00" w:type="dxa"/>
            <w:tcBorders>
              <w:top w:val="nil"/>
              <w:left w:val="nil"/>
              <w:bottom w:val="single" w:sz="4" w:space="0" w:color="auto"/>
              <w:right w:val="single" w:sz="4" w:space="0" w:color="auto"/>
            </w:tcBorders>
            <w:shd w:val="clear" w:color="auto" w:fill="auto"/>
            <w:noWrap/>
            <w:vAlign w:val="bottom"/>
            <w:hideMark/>
          </w:tcPr>
          <w:p w:rsidR="00E34BD3" w:rsidRPr="005747BD" w:rsidRDefault="00505595"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392" w:type="dxa"/>
            <w:tcBorders>
              <w:top w:val="nil"/>
              <w:left w:val="nil"/>
              <w:bottom w:val="single" w:sz="4" w:space="0" w:color="auto"/>
              <w:right w:val="single" w:sz="4" w:space="0" w:color="auto"/>
            </w:tcBorders>
          </w:tcPr>
          <w:p w:rsidR="00E34BD3" w:rsidRPr="005747BD" w:rsidRDefault="00505595"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505595" w:rsidP="00E34BD3">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505595" w:rsidP="00E34BD3">
            <w:pPr>
              <w:jc w:val="center"/>
              <w:rPr>
                <w:rFonts w:asciiTheme="minorHAnsi" w:hAnsiTheme="minorHAnsi"/>
                <w:color w:val="000000"/>
                <w:szCs w:val="22"/>
              </w:rPr>
            </w:pPr>
            <w:r w:rsidRPr="005747BD">
              <w:rPr>
                <w:rFonts w:asciiTheme="minorHAnsi" w:hAnsiTheme="minorHAnsi"/>
                <w:color w:val="000000"/>
                <w:sz w:val="22"/>
                <w:szCs w:val="22"/>
              </w:rPr>
              <w:t>N/A</w:t>
            </w:r>
          </w:p>
        </w:tc>
      </w:tr>
      <w:tr w:rsidR="00E34BD3" w:rsidRPr="005747BD" w:rsidTr="00F359AF">
        <w:trPr>
          <w:trHeight w:val="30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34BD3" w:rsidRPr="005747BD" w:rsidRDefault="00E34BD3" w:rsidP="00764CBF">
            <w:pPr>
              <w:rPr>
                <w:rFonts w:asciiTheme="minorHAnsi" w:hAnsiTheme="minorHAnsi"/>
                <w:color w:val="000000"/>
                <w:szCs w:val="22"/>
              </w:rPr>
            </w:pPr>
            <w:r w:rsidRPr="005747BD">
              <w:rPr>
                <w:rFonts w:asciiTheme="minorHAnsi" w:hAnsiTheme="minorHAnsi"/>
                <w:color w:val="000000"/>
                <w:sz w:val="22"/>
                <w:szCs w:val="22"/>
              </w:rPr>
              <w:t>Holes</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9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0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392" w:type="dxa"/>
            <w:tcBorders>
              <w:top w:val="nil"/>
              <w:left w:val="nil"/>
              <w:bottom w:val="single" w:sz="4" w:space="0" w:color="auto"/>
              <w:right w:val="single" w:sz="4" w:space="0" w:color="auto"/>
            </w:tcBorders>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r>
      <w:tr w:rsidR="00E34BD3" w:rsidRPr="005747BD" w:rsidTr="00F359AF">
        <w:trPr>
          <w:trHeight w:val="30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34BD3" w:rsidRPr="005747BD" w:rsidRDefault="00E34BD3" w:rsidP="00764CBF">
            <w:pPr>
              <w:rPr>
                <w:rFonts w:asciiTheme="minorHAnsi" w:hAnsiTheme="minorHAnsi"/>
                <w:color w:val="000000"/>
                <w:szCs w:val="22"/>
              </w:rPr>
            </w:pPr>
            <w:r w:rsidRPr="005747BD">
              <w:rPr>
                <w:rFonts w:asciiTheme="minorHAnsi" w:hAnsiTheme="minorHAnsi"/>
                <w:color w:val="000000"/>
                <w:sz w:val="22"/>
                <w:szCs w:val="22"/>
              </w:rPr>
              <w:t>Lawrence</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9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0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392" w:type="dxa"/>
            <w:tcBorders>
              <w:top w:val="nil"/>
              <w:left w:val="nil"/>
              <w:bottom w:val="single" w:sz="4" w:space="0" w:color="auto"/>
              <w:right w:val="single" w:sz="4" w:space="0" w:color="auto"/>
            </w:tcBorders>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r>
      <w:tr w:rsidR="00E34BD3" w:rsidRPr="005747BD" w:rsidTr="00F359AF">
        <w:trPr>
          <w:trHeight w:val="30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34BD3" w:rsidRPr="005747BD" w:rsidRDefault="00E34BD3" w:rsidP="00764CBF">
            <w:pPr>
              <w:rPr>
                <w:rFonts w:asciiTheme="minorHAnsi" w:hAnsiTheme="minorHAnsi"/>
                <w:color w:val="000000"/>
                <w:szCs w:val="22"/>
              </w:rPr>
            </w:pPr>
            <w:r w:rsidRPr="005747BD">
              <w:rPr>
                <w:rFonts w:asciiTheme="minorHAnsi" w:hAnsiTheme="minorHAnsi"/>
                <w:color w:val="000000"/>
                <w:sz w:val="22"/>
                <w:szCs w:val="22"/>
              </w:rPr>
              <w:t xml:space="preserve">Mitchell </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9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0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392" w:type="dxa"/>
            <w:tcBorders>
              <w:top w:val="nil"/>
              <w:left w:val="nil"/>
              <w:bottom w:val="single" w:sz="4" w:space="0" w:color="auto"/>
              <w:right w:val="single" w:sz="4" w:space="0" w:color="auto"/>
            </w:tcBorders>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r>
      <w:tr w:rsidR="00E34BD3" w:rsidRPr="005747BD" w:rsidTr="00F359AF">
        <w:trPr>
          <w:trHeight w:val="30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34BD3" w:rsidRPr="005747BD" w:rsidRDefault="00E34BD3" w:rsidP="00764CBF">
            <w:pPr>
              <w:rPr>
                <w:rFonts w:asciiTheme="minorHAnsi" w:hAnsiTheme="minorHAnsi"/>
                <w:color w:val="000000"/>
                <w:szCs w:val="22"/>
              </w:rPr>
            </w:pPr>
            <w:r w:rsidRPr="005747BD">
              <w:rPr>
                <w:rFonts w:asciiTheme="minorHAnsi" w:hAnsiTheme="minorHAnsi"/>
                <w:color w:val="000000"/>
                <w:sz w:val="22"/>
                <w:szCs w:val="22"/>
              </w:rPr>
              <w:t>Sherburne</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101466" w:rsidP="00764CBF">
            <w:pPr>
              <w:jc w:val="center"/>
              <w:rPr>
                <w:rFonts w:asciiTheme="minorHAnsi" w:hAnsiTheme="minorHAnsi"/>
                <w:color w:val="000000"/>
                <w:szCs w:val="22"/>
              </w:rPr>
            </w:pPr>
            <w:r>
              <w:rPr>
                <w:rFonts w:asciiTheme="minorHAnsi" w:hAnsiTheme="minorHAnsi"/>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101466" w:rsidP="00764CBF">
            <w:pPr>
              <w:jc w:val="center"/>
              <w:rPr>
                <w:rFonts w:asciiTheme="minorHAnsi" w:hAnsiTheme="minorHAnsi"/>
                <w:color w:val="000000"/>
                <w:szCs w:val="22"/>
              </w:rPr>
            </w:pPr>
            <w:r>
              <w:rPr>
                <w:rFonts w:asciiTheme="minorHAnsi" w:hAnsiTheme="minorHAns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E34BD3" w:rsidRPr="005747BD" w:rsidRDefault="00101466" w:rsidP="00764CBF">
            <w:pPr>
              <w:jc w:val="center"/>
              <w:rPr>
                <w:rFonts w:asciiTheme="minorHAnsi" w:hAnsiTheme="minorHAnsi"/>
                <w:color w:val="000000"/>
                <w:szCs w:val="22"/>
              </w:rPr>
            </w:pPr>
            <w:r>
              <w:rPr>
                <w:rFonts w:asciiTheme="minorHAnsi" w:hAnsiTheme="minorHAnsi"/>
                <w:color w:val="000000"/>
                <w:sz w:val="22"/>
                <w:szCs w:val="22"/>
              </w:rPr>
              <w:t>N/A</w:t>
            </w:r>
          </w:p>
        </w:tc>
        <w:tc>
          <w:tcPr>
            <w:tcW w:w="980" w:type="dxa"/>
            <w:tcBorders>
              <w:top w:val="nil"/>
              <w:left w:val="nil"/>
              <w:bottom w:val="single" w:sz="4" w:space="0" w:color="auto"/>
              <w:right w:val="single" w:sz="4" w:space="0" w:color="auto"/>
            </w:tcBorders>
            <w:shd w:val="clear" w:color="auto" w:fill="auto"/>
            <w:noWrap/>
            <w:vAlign w:val="bottom"/>
            <w:hideMark/>
          </w:tcPr>
          <w:p w:rsidR="00E34BD3" w:rsidRPr="005747BD" w:rsidRDefault="00101466" w:rsidP="00764CBF">
            <w:pPr>
              <w:jc w:val="center"/>
              <w:rPr>
                <w:rFonts w:asciiTheme="minorHAnsi" w:hAnsiTheme="minorHAnsi"/>
                <w:color w:val="000000"/>
                <w:szCs w:val="22"/>
              </w:rPr>
            </w:pPr>
            <w:r>
              <w:rPr>
                <w:rFonts w:asciiTheme="minorHAnsi" w:hAnsiTheme="minorHAnsi"/>
                <w:color w:val="000000"/>
                <w:sz w:val="22"/>
                <w:szCs w:val="22"/>
              </w:rPr>
              <w:t>N/A</w:t>
            </w:r>
          </w:p>
        </w:tc>
        <w:tc>
          <w:tcPr>
            <w:tcW w:w="1000" w:type="dxa"/>
            <w:tcBorders>
              <w:top w:val="nil"/>
              <w:left w:val="nil"/>
              <w:bottom w:val="single" w:sz="4" w:space="0" w:color="auto"/>
              <w:right w:val="single" w:sz="4" w:space="0" w:color="auto"/>
            </w:tcBorders>
            <w:shd w:val="clear" w:color="auto" w:fill="auto"/>
            <w:noWrap/>
            <w:vAlign w:val="bottom"/>
            <w:hideMark/>
          </w:tcPr>
          <w:p w:rsidR="00E34BD3" w:rsidRPr="005747BD" w:rsidRDefault="00101466" w:rsidP="00764CBF">
            <w:pPr>
              <w:jc w:val="center"/>
              <w:rPr>
                <w:rFonts w:asciiTheme="minorHAnsi" w:hAnsiTheme="minorHAnsi"/>
                <w:color w:val="000000"/>
                <w:szCs w:val="22"/>
              </w:rPr>
            </w:pPr>
            <w:r>
              <w:rPr>
                <w:rFonts w:asciiTheme="minorHAnsi" w:hAnsiTheme="minorHAnsi"/>
                <w:color w:val="000000"/>
                <w:sz w:val="22"/>
                <w:szCs w:val="22"/>
              </w:rPr>
              <w:t>N/A</w:t>
            </w:r>
          </w:p>
        </w:tc>
        <w:tc>
          <w:tcPr>
            <w:tcW w:w="1392" w:type="dxa"/>
            <w:tcBorders>
              <w:top w:val="nil"/>
              <w:left w:val="nil"/>
              <w:bottom w:val="single" w:sz="4" w:space="0" w:color="auto"/>
              <w:right w:val="single" w:sz="4" w:space="0" w:color="auto"/>
            </w:tcBorders>
          </w:tcPr>
          <w:p w:rsidR="00E34BD3" w:rsidRPr="005747BD" w:rsidRDefault="00101466" w:rsidP="00764CBF">
            <w:pPr>
              <w:jc w:val="center"/>
              <w:rPr>
                <w:rFonts w:asciiTheme="minorHAnsi" w:hAnsiTheme="minorHAnsi"/>
                <w:color w:val="000000"/>
                <w:szCs w:val="22"/>
              </w:rPr>
            </w:pPr>
            <w:r>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101466" w:rsidP="00E34BD3">
            <w:pPr>
              <w:jc w:val="center"/>
              <w:rPr>
                <w:rFonts w:asciiTheme="minorHAnsi" w:hAnsiTheme="minorHAnsi"/>
                <w:color w:val="000000"/>
                <w:szCs w:val="22"/>
              </w:rPr>
            </w:pPr>
            <w:r>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101466" w:rsidP="00E34BD3">
            <w:pPr>
              <w:jc w:val="center"/>
              <w:rPr>
                <w:rFonts w:asciiTheme="minorHAnsi" w:hAnsiTheme="minorHAnsi"/>
                <w:color w:val="000000"/>
                <w:szCs w:val="22"/>
              </w:rPr>
            </w:pPr>
            <w:r>
              <w:rPr>
                <w:rFonts w:asciiTheme="minorHAnsi" w:hAnsiTheme="minorHAnsi"/>
                <w:color w:val="000000"/>
                <w:sz w:val="22"/>
                <w:szCs w:val="22"/>
              </w:rPr>
              <w:t>N/A</w:t>
            </w:r>
          </w:p>
        </w:tc>
      </w:tr>
      <w:tr w:rsidR="00E34BD3" w:rsidRPr="005747BD" w:rsidTr="00F359AF">
        <w:trPr>
          <w:trHeight w:val="30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34BD3" w:rsidRPr="005747BD" w:rsidRDefault="00E34BD3" w:rsidP="00764CBF">
            <w:pPr>
              <w:rPr>
                <w:rFonts w:asciiTheme="minorHAnsi" w:hAnsiTheme="minorHAnsi"/>
                <w:color w:val="000000"/>
                <w:szCs w:val="22"/>
              </w:rPr>
            </w:pPr>
            <w:r w:rsidRPr="005747BD">
              <w:rPr>
                <w:rFonts w:asciiTheme="minorHAnsi" w:hAnsiTheme="minorHAnsi"/>
                <w:color w:val="000000"/>
                <w:sz w:val="22"/>
                <w:szCs w:val="22"/>
              </w:rPr>
              <w:t>Shoemaker</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9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0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392" w:type="dxa"/>
            <w:tcBorders>
              <w:top w:val="nil"/>
              <w:left w:val="nil"/>
              <w:bottom w:val="single" w:sz="4" w:space="0" w:color="auto"/>
              <w:right w:val="single" w:sz="4" w:space="0" w:color="auto"/>
            </w:tcBorders>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r>
      <w:tr w:rsidR="00E34BD3" w:rsidRPr="005747BD" w:rsidTr="00F359AF">
        <w:trPr>
          <w:trHeight w:val="30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34BD3" w:rsidRPr="005747BD" w:rsidRDefault="00E34BD3" w:rsidP="00764CBF">
            <w:pPr>
              <w:rPr>
                <w:rFonts w:asciiTheme="minorHAnsi" w:hAnsiTheme="minorHAnsi"/>
                <w:color w:val="000000"/>
                <w:szCs w:val="22"/>
              </w:rPr>
            </w:pPr>
            <w:r w:rsidRPr="005747BD">
              <w:rPr>
                <w:rFonts w:asciiTheme="minorHAnsi" w:hAnsiTheme="minorHAnsi"/>
                <w:color w:val="000000"/>
                <w:sz w:val="22"/>
                <w:szCs w:val="22"/>
              </w:rPr>
              <w:t>Stateview North</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9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0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392" w:type="dxa"/>
            <w:tcBorders>
              <w:top w:val="nil"/>
              <w:left w:val="nil"/>
              <w:bottom w:val="single" w:sz="4" w:space="0" w:color="auto"/>
              <w:right w:val="single" w:sz="4" w:space="0" w:color="auto"/>
            </w:tcBorders>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r>
      <w:tr w:rsidR="00E34BD3" w:rsidRPr="005747BD" w:rsidTr="00F359AF">
        <w:trPr>
          <w:trHeight w:val="30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34BD3" w:rsidRPr="005747BD" w:rsidRDefault="00E34BD3" w:rsidP="00764CBF">
            <w:pPr>
              <w:rPr>
                <w:rFonts w:asciiTheme="minorHAnsi" w:hAnsiTheme="minorHAnsi"/>
                <w:color w:val="000000"/>
                <w:szCs w:val="22"/>
              </w:rPr>
            </w:pPr>
            <w:r w:rsidRPr="005747BD">
              <w:rPr>
                <w:rFonts w:asciiTheme="minorHAnsi" w:hAnsiTheme="minorHAnsi"/>
                <w:color w:val="000000"/>
                <w:sz w:val="22"/>
                <w:szCs w:val="22"/>
              </w:rPr>
              <w:t>Stateview South</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9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0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392" w:type="dxa"/>
            <w:tcBorders>
              <w:top w:val="nil"/>
              <w:left w:val="nil"/>
              <w:bottom w:val="single" w:sz="4" w:space="0" w:color="auto"/>
              <w:right w:val="single" w:sz="4" w:space="0" w:color="auto"/>
            </w:tcBorders>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r>
      <w:tr w:rsidR="00E34BD3" w:rsidRPr="005747BD" w:rsidTr="00F359AF">
        <w:trPr>
          <w:trHeight w:val="30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34BD3" w:rsidRPr="005747BD" w:rsidRDefault="00E34BD3" w:rsidP="00764CBF">
            <w:pPr>
              <w:rPr>
                <w:rFonts w:asciiTheme="minorHAnsi" w:hAnsiTheme="minorHAnsi"/>
                <w:color w:val="000000"/>
                <w:szCs w:val="22"/>
              </w:rPr>
            </w:pPr>
            <w:r w:rsidRPr="005747BD">
              <w:rPr>
                <w:rFonts w:asciiTheme="minorHAnsi" w:hAnsiTheme="minorHAnsi"/>
                <w:color w:val="000000"/>
                <w:sz w:val="22"/>
                <w:szCs w:val="22"/>
              </w:rPr>
              <w:t>Stearns</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98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000" w:type="dxa"/>
            <w:tcBorders>
              <w:top w:val="nil"/>
              <w:left w:val="nil"/>
              <w:bottom w:val="single" w:sz="4" w:space="0" w:color="auto"/>
              <w:right w:val="single" w:sz="4" w:space="0" w:color="auto"/>
            </w:tcBorders>
            <w:shd w:val="clear" w:color="auto" w:fill="auto"/>
            <w:noWrap/>
            <w:vAlign w:val="bottom"/>
            <w:hideMark/>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392" w:type="dxa"/>
            <w:tcBorders>
              <w:top w:val="nil"/>
              <w:left w:val="nil"/>
              <w:bottom w:val="single" w:sz="4" w:space="0" w:color="auto"/>
              <w:right w:val="single" w:sz="4" w:space="0" w:color="auto"/>
            </w:tcBorders>
          </w:tcPr>
          <w:p w:rsidR="00E34BD3" w:rsidRPr="005747BD" w:rsidRDefault="00E34BD3" w:rsidP="00764CBF">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E34BD3" w:rsidRPr="005747BD" w:rsidRDefault="00E34BD3" w:rsidP="00E34BD3">
            <w:pPr>
              <w:jc w:val="center"/>
              <w:rPr>
                <w:rFonts w:asciiTheme="minorHAnsi" w:hAnsiTheme="minorHAnsi"/>
                <w:color w:val="000000"/>
                <w:szCs w:val="22"/>
              </w:rPr>
            </w:pPr>
            <w:r w:rsidRPr="005747BD">
              <w:rPr>
                <w:rFonts w:asciiTheme="minorHAnsi" w:hAnsiTheme="minorHAnsi"/>
                <w:color w:val="000000"/>
                <w:sz w:val="22"/>
                <w:szCs w:val="22"/>
              </w:rPr>
              <w:t>N/A</w:t>
            </w:r>
          </w:p>
        </w:tc>
      </w:tr>
    </w:tbl>
    <w:p w:rsidR="00BD4304" w:rsidRDefault="00BD4304">
      <w:pPr>
        <w:rPr>
          <w:rFonts w:asciiTheme="minorHAnsi" w:hAnsiTheme="minorHAnsi"/>
          <w:b/>
          <w:sz w:val="22"/>
          <w:szCs w:val="22"/>
        </w:rPr>
      </w:pPr>
    </w:p>
    <w:p w:rsidR="00B27013" w:rsidRDefault="00B27013" w:rsidP="00B27013">
      <w:pPr>
        <w:jc w:val="center"/>
        <w:rPr>
          <w:rFonts w:asciiTheme="minorHAnsi" w:hAnsiTheme="minorHAnsi"/>
          <w:b/>
          <w:sz w:val="22"/>
          <w:szCs w:val="22"/>
        </w:rPr>
      </w:pPr>
    </w:p>
    <w:p w:rsidR="00B27013" w:rsidRDefault="00B27013" w:rsidP="00B27013">
      <w:pPr>
        <w:rPr>
          <w:rFonts w:asciiTheme="minorHAnsi" w:hAnsiTheme="minorHAnsi"/>
          <w:b/>
          <w:sz w:val="22"/>
          <w:szCs w:val="22"/>
        </w:rPr>
      </w:pPr>
    </w:p>
    <w:p w:rsidR="00B27013" w:rsidRPr="005747BD" w:rsidRDefault="00B27013" w:rsidP="00B27013">
      <w:pPr>
        <w:jc w:val="center"/>
        <w:rPr>
          <w:rFonts w:asciiTheme="minorHAnsi" w:hAnsiTheme="minorHAnsi"/>
          <w:b/>
          <w:sz w:val="22"/>
          <w:szCs w:val="22"/>
        </w:rPr>
      </w:pPr>
      <w:r w:rsidRPr="005747BD">
        <w:rPr>
          <w:rFonts w:asciiTheme="minorHAnsi" w:hAnsiTheme="minorHAnsi"/>
          <w:b/>
          <w:sz w:val="22"/>
          <w:szCs w:val="22"/>
        </w:rPr>
        <w:t>20</w:t>
      </w:r>
      <w:r>
        <w:rPr>
          <w:rFonts w:asciiTheme="minorHAnsi" w:hAnsiTheme="minorHAnsi"/>
          <w:b/>
          <w:sz w:val="22"/>
          <w:szCs w:val="22"/>
        </w:rPr>
        <w:t>16</w:t>
      </w:r>
      <w:r w:rsidRPr="005747BD">
        <w:rPr>
          <w:rFonts w:asciiTheme="minorHAnsi" w:hAnsiTheme="minorHAnsi"/>
          <w:b/>
          <w:sz w:val="22"/>
          <w:szCs w:val="22"/>
        </w:rPr>
        <w:t xml:space="preserve"> Fire Safety Systems for On-Campus </w:t>
      </w:r>
      <w:r>
        <w:rPr>
          <w:rFonts w:asciiTheme="minorHAnsi" w:hAnsiTheme="minorHAnsi"/>
          <w:b/>
          <w:sz w:val="22"/>
          <w:szCs w:val="22"/>
        </w:rPr>
        <w:t xml:space="preserve">Alnwick Castle </w:t>
      </w:r>
      <w:r w:rsidRPr="005747BD">
        <w:rPr>
          <w:rFonts w:asciiTheme="minorHAnsi" w:hAnsiTheme="minorHAnsi"/>
          <w:b/>
          <w:sz w:val="22"/>
          <w:szCs w:val="22"/>
        </w:rPr>
        <w:t>Residence Halls</w:t>
      </w:r>
    </w:p>
    <w:tbl>
      <w:tblPr>
        <w:tblW w:w="9015" w:type="dxa"/>
        <w:tblInd w:w="93" w:type="dxa"/>
        <w:tblLayout w:type="fixed"/>
        <w:tblLook w:val="04A0" w:firstRow="1" w:lastRow="0" w:firstColumn="1" w:lastColumn="0" w:noHBand="0" w:noVBand="1"/>
      </w:tblPr>
      <w:tblGrid>
        <w:gridCol w:w="1725"/>
        <w:gridCol w:w="1458"/>
        <w:gridCol w:w="1458"/>
        <w:gridCol w:w="1458"/>
        <w:gridCol w:w="1458"/>
        <w:gridCol w:w="1458"/>
      </w:tblGrid>
      <w:tr w:rsidR="00B27013" w:rsidRPr="005747BD" w:rsidTr="0057046D">
        <w:trPr>
          <w:trHeight w:val="960"/>
        </w:trPr>
        <w:tc>
          <w:tcPr>
            <w:tcW w:w="172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Location</w:t>
            </w:r>
          </w:p>
        </w:tc>
        <w:tc>
          <w:tcPr>
            <w:tcW w:w="1458" w:type="dxa"/>
            <w:tcBorders>
              <w:top w:val="single" w:sz="4" w:space="0" w:color="auto"/>
              <w:left w:val="nil"/>
              <w:bottom w:val="single" w:sz="4" w:space="0" w:color="auto"/>
              <w:right w:val="single" w:sz="4" w:space="0" w:color="auto"/>
            </w:tcBorders>
            <w:shd w:val="clear" w:color="000000" w:fill="F2F2F2"/>
            <w:vAlign w:val="center"/>
            <w:hideMark/>
          </w:tcPr>
          <w:p w:rsidR="00B27013" w:rsidRPr="005747BD" w:rsidRDefault="00B27013" w:rsidP="0057046D">
            <w:pPr>
              <w:jc w:val="center"/>
              <w:rPr>
                <w:rFonts w:asciiTheme="minorHAnsi" w:hAnsiTheme="minorHAnsi"/>
                <w:b/>
                <w:bCs/>
                <w:color w:val="000000"/>
                <w:sz w:val="18"/>
                <w:szCs w:val="18"/>
              </w:rPr>
            </w:pPr>
            <w:r w:rsidRPr="005747BD">
              <w:rPr>
                <w:rFonts w:asciiTheme="minorHAnsi" w:hAnsiTheme="minorHAnsi"/>
                <w:b/>
                <w:bCs/>
                <w:color w:val="000000"/>
                <w:sz w:val="18"/>
                <w:szCs w:val="18"/>
              </w:rPr>
              <w:t>Fire Alarms Monitored by Public Safety</w:t>
            </w:r>
          </w:p>
        </w:tc>
        <w:tc>
          <w:tcPr>
            <w:tcW w:w="1458" w:type="dxa"/>
            <w:tcBorders>
              <w:top w:val="single" w:sz="4" w:space="0" w:color="auto"/>
              <w:left w:val="nil"/>
              <w:bottom w:val="single" w:sz="4" w:space="0" w:color="auto"/>
              <w:right w:val="single" w:sz="4" w:space="0" w:color="auto"/>
            </w:tcBorders>
            <w:shd w:val="clear" w:color="000000" w:fill="F2F2F2"/>
            <w:vAlign w:val="center"/>
            <w:hideMark/>
          </w:tcPr>
          <w:p w:rsidR="00B27013" w:rsidRPr="005747BD" w:rsidRDefault="00B27013" w:rsidP="0057046D">
            <w:pPr>
              <w:jc w:val="center"/>
              <w:rPr>
                <w:rFonts w:asciiTheme="minorHAnsi" w:hAnsiTheme="minorHAnsi"/>
                <w:b/>
                <w:bCs/>
                <w:color w:val="000000"/>
                <w:sz w:val="18"/>
                <w:szCs w:val="18"/>
              </w:rPr>
            </w:pPr>
            <w:r w:rsidRPr="005747BD">
              <w:rPr>
                <w:rFonts w:asciiTheme="minorHAnsi" w:hAnsiTheme="minorHAnsi"/>
                <w:b/>
                <w:bCs/>
                <w:color w:val="000000"/>
                <w:sz w:val="18"/>
                <w:szCs w:val="18"/>
              </w:rPr>
              <w:t>Bldg Equipped with Full Sprinkler system</w:t>
            </w:r>
          </w:p>
        </w:tc>
        <w:tc>
          <w:tcPr>
            <w:tcW w:w="1458" w:type="dxa"/>
            <w:tcBorders>
              <w:top w:val="single" w:sz="4" w:space="0" w:color="auto"/>
              <w:left w:val="nil"/>
              <w:bottom w:val="single" w:sz="4" w:space="0" w:color="auto"/>
              <w:right w:val="single" w:sz="4" w:space="0" w:color="auto"/>
            </w:tcBorders>
            <w:shd w:val="clear" w:color="000000" w:fill="F2F2F2"/>
            <w:vAlign w:val="center"/>
            <w:hideMark/>
          </w:tcPr>
          <w:p w:rsidR="00B27013" w:rsidRPr="005747BD" w:rsidRDefault="00B27013" w:rsidP="0057046D">
            <w:pPr>
              <w:jc w:val="center"/>
              <w:rPr>
                <w:rFonts w:asciiTheme="minorHAnsi" w:hAnsiTheme="minorHAnsi"/>
                <w:b/>
                <w:bCs/>
                <w:color w:val="000000"/>
                <w:sz w:val="18"/>
                <w:szCs w:val="18"/>
              </w:rPr>
            </w:pPr>
            <w:r w:rsidRPr="005747BD">
              <w:rPr>
                <w:rFonts w:asciiTheme="minorHAnsi" w:hAnsiTheme="minorHAnsi"/>
                <w:b/>
                <w:bCs/>
                <w:color w:val="000000"/>
                <w:sz w:val="18"/>
                <w:szCs w:val="18"/>
              </w:rPr>
              <w:t>Bldg Has Fire Alarms &amp; Smoke Detectors</w:t>
            </w:r>
          </w:p>
        </w:tc>
        <w:tc>
          <w:tcPr>
            <w:tcW w:w="1458" w:type="dxa"/>
            <w:tcBorders>
              <w:top w:val="single" w:sz="4" w:space="0" w:color="auto"/>
              <w:left w:val="nil"/>
              <w:bottom w:val="single" w:sz="4" w:space="0" w:color="auto"/>
              <w:right w:val="single" w:sz="4" w:space="0" w:color="auto"/>
            </w:tcBorders>
            <w:shd w:val="clear" w:color="000000" w:fill="F2F2F2"/>
            <w:vAlign w:val="center"/>
            <w:hideMark/>
          </w:tcPr>
          <w:p w:rsidR="00B27013" w:rsidRPr="005747BD" w:rsidRDefault="00B27013" w:rsidP="0057046D">
            <w:pPr>
              <w:jc w:val="center"/>
              <w:rPr>
                <w:rFonts w:asciiTheme="minorHAnsi" w:hAnsiTheme="minorHAnsi"/>
                <w:b/>
                <w:bCs/>
                <w:color w:val="000000"/>
                <w:sz w:val="18"/>
                <w:szCs w:val="18"/>
              </w:rPr>
            </w:pPr>
            <w:r w:rsidRPr="005747BD">
              <w:rPr>
                <w:rFonts w:asciiTheme="minorHAnsi" w:hAnsiTheme="minorHAnsi"/>
                <w:b/>
                <w:bCs/>
                <w:color w:val="000000"/>
                <w:sz w:val="18"/>
                <w:szCs w:val="18"/>
              </w:rPr>
              <w:t>Evacuation Plans Posted &amp; Fire Safety Training Conducted</w:t>
            </w:r>
          </w:p>
        </w:tc>
        <w:tc>
          <w:tcPr>
            <w:tcW w:w="1458" w:type="dxa"/>
            <w:tcBorders>
              <w:top w:val="single" w:sz="4" w:space="0" w:color="auto"/>
              <w:left w:val="nil"/>
              <w:bottom w:val="single" w:sz="4" w:space="0" w:color="auto"/>
              <w:right w:val="single" w:sz="4" w:space="0" w:color="auto"/>
            </w:tcBorders>
            <w:shd w:val="clear" w:color="000000" w:fill="F2F2F2"/>
            <w:vAlign w:val="center"/>
            <w:hideMark/>
          </w:tcPr>
          <w:p w:rsidR="00B27013" w:rsidRPr="005747BD" w:rsidRDefault="00B27013" w:rsidP="0057046D">
            <w:pPr>
              <w:jc w:val="center"/>
              <w:rPr>
                <w:rFonts w:asciiTheme="minorHAnsi" w:hAnsiTheme="minorHAnsi"/>
                <w:b/>
                <w:bCs/>
                <w:color w:val="000000"/>
                <w:sz w:val="18"/>
                <w:szCs w:val="18"/>
              </w:rPr>
            </w:pPr>
            <w:r>
              <w:rPr>
                <w:rFonts w:asciiTheme="minorHAnsi" w:hAnsiTheme="minorHAnsi"/>
                <w:b/>
                <w:bCs/>
                <w:color w:val="000000"/>
                <w:sz w:val="18"/>
                <w:szCs w:val="18"/>
              </w:rPr>
              <w:t>Number of</w:t>
            </w:r>
            <w:r w:rsidRPr="005747BD">
              <w:rPr>
                <w:rFonts w:asciiTheme="minorHAnsi" w:hAnsiTheme="minorHAnsi"/>
                <w:b/>
                <w:bCs/>
                <w:color w:val="000000"/>
                <w:sz w:val="18"/>
                <w:szCs w:val="18"/>
              </w:rPr>
              <w:t xml:space="preserve"> Evacuation Drills Conducted Each Academic Year</w:t>
            </w:r>
          </w:p>
        </w:tc>
      </w:tr>
      <w:tr w:rsidR="00B27013" w:rsidRPr="005747BD" w:rsidTr="0057046D">
        <w:trPr>
          <w:trHeight w:val="300"/>
        </w:trPr>
        <w:tc>
          <w:tcPr>
            <w:tcW w:w="9015"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27013" w:rsidRPr="005747BD" w:rsidRDefault="00B27013" w:rsidP="0057046D">
            <w:pPr>
              <w:rPr>
                <w:rFonts w:asciiTheme="minorHAnsi" w:hAnsiTheme="minorHAnsi"/>
                <w:color w:val="000000"/>
                <w:szCs w:val="22"/>
              </w:rPr>
            </w:pPr>
            <w:r w:rsidRPr="005747BD">
              <w:rPr>
                <w:rFonts w:asciiTheme="minorHAnsi" w:hAnsiTheme="minorHAnsi"/>
                <w:color w:val="000000"/>
                <w:sz w:val="22"/>
                <w:szCs w:val="22"/>
              </w:rPr>
              <w:t>ON CAMPUS RESIDENCE HALLS</w:t>
            </w:r>
          </w:p>
        </w:tc>
      </w:tr>
      <w:tr w:rsidR="00B27013" w:rsidRPr="005747BD" w:rsidTr="0057046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B23F71" w:rsidRDefault="00B23F71" w:rsidP="0057046D">
            <w:pPr>
              <w:rPr>
                <w:rFonts w:asciiTheme="minorHAnsi" w:hAnsiTheme="minorHAnsi" w:cs="Arial"/>
                <w:color w:val="222222"/>
                <w:sz w:val="22"/>
                <w:szCs w:val="22"/>
                <w:shd w:val="clear" w:color="auto" w:fill="FFFFFF"/>
              </w:rPr>
            </w:pPr>
            <w:r w:rsidRPr="00B23F71">
              <w:rPr>
                <w:rFonts w:asciiTheme="minorHAnsi" w:hAnsiTheme="minorHAnsi" w:cs="Arial"/>
                <w:color w:val="222222"/>
                <w:sz w:val="22"/>
                <w:szCs w:val="22"/>
                <w:shd w:val="clear" w:color="auto" w:fill="FFFFFF"/>
              </w:rPr>
              <w:t xml:space="preserve">Alnwick </w:t>
            </w:r>
          </w:p>
          <w:p w:rsidR="00B27013" w:rsidRPr="00B23F71" w:rsidRDefault="00B23F71" w:rsidP="0057046D">
            <w:pPr>
              <w:rPr>
                <w:rFonts w:asciiTheme="minorHAnsi" w:hAnsiTheme="minorHAnsi"/>
                <w:color w:val="000000"/>
                <w:sz w:val="22"/>
                <w:szCs w:val="22"/>
              </w:rPr>
            </w:pPr>
            <w:r w:rsidRPr="00B23F71">
              <w:rPr>
                <w:rFonts w:asciiTheme="minorHAnsi" w:hAnsiTheme="minorHAnsi" w:cs="Arial"/>
                <w:color w:val="222222"/>
                <w:sz w:val="22"/>
                <w:szCs w:val="22"/>
                <w:shd w:val="clear" w:color="auto" w:fill="FFFFFF"/>
              </w:rPr>
              <w:t>NE66 1NQ, UK</w:t>
            </w:r>
          </w:p>
        </w:tc>
        <w:tc>
          <w:tcPr>
            <w:tcW w:w="1458" w:type="dxa"/>
            <w:tcBorders>
              <w:top w:val="nil"/>
              <w:left w:val="nil"/>
              <w:bottom w:val="single" w:sz="4" w:space="0" w:color="auto"/>
              <w:right w:val="single" w:sz="4" w:space="0" w:color="auto"/>
            </w:tcBorders>
            <w:shd w:val="clear" w:color="auto" w:fill="auto"/>
            <w:noWrap/>
            <w:vAlign w:val="bottom"/>
            <w:hideMark/>
          </w:tcPr>
          <w:p w:rsidR="00B27013" w:rsidRPr="0057046D" w:rsidRDefault="00B23F71" w:rsidP="0057046D">
            <w:pPr>
              <w:jc w:val="center"/>
              <w:rPr>
                <w:rFonts w:asciiTheme="minorHAnsi" w:hAnsiTheme="minorHAnsi"/>
                <w:color w:val="000000"/>
                <w:szCs w:val="22"/>
              </w:rPr>
            </w:pPr>
            <w:r w:rsidRPr="0057046D">
              <w:rPr>
                <w:rFonts w:asciiTheme="minorHAnsi" w:hAnsiTheme="minorHAnsi"/>
                <w:color w:val="000000"/>
                <w:sz w:val="22"/>
                <w:szCs w:val="22"/>
              </w:rPr>
              <w:t>NO</w:t>
            </w:r>
          </w:p>
        </w:tc>
        <w:tc>
          <w:tcPr>
            <w:tcW w:w="1458" w:type="dxa"/>
            <w:tcBorders>
              <w:top w:val="nil"/>
              <w:left w:val="nil"/>
              <w:bottom w:val="single" w:sz="4" w:space="0" w:color="auto"/>
              <w:right w:val="single" w:sz="4" w:space="0" w:color="auto"/>
            </w:tcBorders>
            <w:shd w:val="clear" w:color="auto" w:fill="auto"/>
            <w:noWrap/>
            <w:vAlign w:val="bottom"/>
            <w:hideMark/>
          </w:tcPr>
          <w:p w:rsidR="00B27013" w:rsidRPr="0057046D" w:rsidRDefault="00B27013" w:rsidP="0057046D">
            <w:pPr>
              <w:jc w:val="center"/>
              <w:rPr>
                <w:rFonts w:asciiTheme="minorHAnsi" w:hAnsiTheme="minorHAnsi"/>
                <w:color w:val="000000"/>
                <w:szCs w:val="22"/>
              </w:rPr>
            </w:pPr>
            <w:r w:rsidRPr="0057046D">
              <w:rPr>
                <w:rFonts w:asciiTheme="minorHAnsi" w:hAnsiTheme="minorHAnsi"/>
                <w:color w:val="000000"/>
                <w:sz w:val="22"/>
                <w:szCs w:val="22"/>
              </w:rPr>
              <w:t>NO</w:t>
            </w:r>
          </w:p>
        </w:tc>
        <w:tc>
          <w:tcPr>
            <w:tcW w:w="1458" w:type="dxa"/>
            <w:tcBorders>
              <w:top w:val="nil"/>
              <w:left w:val="nil"/>
              <w:bottom w:val="single" w:sz="4" w:space="0" w:color="auto"/>
              <w:right w:val="single" w:sz="4" w:space="0" w:color="auto"/>
            </w:tcBorders>
            <w:shd w:val="clear" w:color="auto" w:fill="auto"/>
            <w:noWrap/>
            <w:vAlign w:val="bottom"/>
            <w:hideMark/>
          </w:tcPr>
          <w:p w:rsidR="00B27013" w:rsidRPr="0057046D" w:rsidRDefault="00B27013" w:rsidP="0057046D">
            <w:pPr>
              <w:jc w:val="center"/>
              <w:rPr>
                <w:rFonts w:asciiTheme="minorHAnsi" w:hAnsiTheme="minorHAnsi"/>
                <w:color w:val="000000"/>
                <w:szCs w:val="22"/>
              </w:rPr>
            </w:pPr>
            <w:r w:rsidRPr="0057046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B27013" w:rsidRPr="0057046D" w:rsidRDefault="00B27013" w:rsidP="0057046D">
            <w:pPr>
              <w:jc w:val="center"/>
              <w:rPr>
                <w:rFonts w:asciiTheme="minorHAnsi" w:hAnsiTheme="minorHAnsi"/>
                <w:color w:val="000000"/>
                <w:szCs w:val="22"/>
              </w:rPr>
            </w:pPr>
            <w:r w:rsidRPr="0057046D">
              <w:rPr>
                <w:rFonts w:asciiTheme="minorHAnsi" w:hAnsiTheme="minorHAnsi"/>
                <w:color w:val="000000"/>
                <w:sz w:val="22"/>
                <w:szCs w:val="22"/>
              </w:rPr>
              <w:t>YES</w:t>
            </w:r>
          </w:p>
        </w:tc>
        <w:tc>
          <w:tcPr>
            <w:tcW w:w="1458" w:type="dxa"/>
            <w:tcBorders>
              <w:top w:val="nil"/>
              <w:left w:val="nil"/>
              <w:bottom w:val="single" w:sz="4" w:space="0" w:color="auto"/>
              <w:right w:val="single" w:sz="4" w:space="0" w:color="auto"/>
            </w:tcBorders>
            <w:shd w:val="clear" w:color="auto" w:fill="auto"/>
            <w:noWrap/>
            <w:vAlign w:val="bottom"/>
            <w:hideMark/>
          </w:tcPr>
          <w:p w:rsidR="00B27013" w:rsidRPr="0057046D" w:rsidRDefault="00B27013" w:rsidP="0057046D">
            <w:pPr>
              <w:jc w:val="center"/>
              <w:rPr>
                <w:rFonts w:asciiTheme="minorHAnsi" w:hAnsiTheme="minorHAnsi"/>
                <w:color w:val="000000"/>
                <w:szCs w:val="22"/>
              </w:rPr>
            </w:pPr>
            <w:r w:rsidRPr="0057046D">
              <w:rPr>
                <w:rFonts w:asciiTheme="minorHAnsi" w:hAnsiTheme="minorHAnsi"/>
                <w:color w:val="000000"/>
                <w:sz w:val="22"/>
                <w:szCs w:val="22"/>
              </w:rPr>
              <w:t>2</w:t>
            </w:r>
          </w:p>
        </w:tc>
      </w:tr>
    </w:tbl>
    <w:p w:rsidR="00B27013" w:rsidRPr="0072490C" w:rsidRDefault="00B27013" w:rsidP="00B27013">
      <w:pPr>
        <w:rPr>
          <w:rFonts w:asciiTheme="minorHAnsi" w:hAnsiTheme="minorHAnsi"/>
          <w:sz w:val="22"/>
          <w:szCs w:val="22"/>
        </w:rPr>
      </w:pPr>
      <w:r w:rsidRPr="00EA5CFC">
        <w:rPr>
          <w:rFonts w:asciiTheme="minorHAnsi" w:hAnsiTheme="minorHAnsi"/>
          <w:b/>
          <w:sz w:val="22"/>
          <w:szCs w:val="22"/>
        </w:rPr>
        <w:t>*</w:t>
      </w:r>
      <w:r w:rsidRPr="00EA5CFC">
        <w:rPr>
          <w:rFonts w:asciiTheme="minorHAnsi" w:hAnsiTheme="minorHAnsi"/>
          <w:sz w:val="22"/>
          <w:szCs w:val="22"/>
        </w:rPr>
        <w:t xml:space="preserve">After a </w:t>
      </w:r>
      <w:r w:rsidR="00B23F71" w:rsidRPr="00EA5CFC">
        <w:rPr>
          <w:rFonts w:asciiTheme="minorHAnsi" w:hAnsiTheme="minorHAnsi"/>
          <w:sz w:val="22"/>
          <w:szCs w:val="22"/>
        </w:rPr>
        <w:t>review of the Alnwick program, it was determined the housing contract met the requirements for on-campus housing.</w:t>
      </w:r>
    </w:p>
    <w:p w:rsidR="00B23F71" w:rsidRDefault="00B23F71" w:rsidP="00B27013">
      <w:pPr>
        <w:rPr>
          <w:rFonts w:asciiTheme="minorHAnsi" w:hAnsiTheme="minorHAnsi"/>
          <w:b/>
          <w:sz w:val="22"/>
          <w:szCs w:val="22"/>
        </w:rPr>
      </w:pPr>
    </w:p>
    <w:p w:rsidR="00B27013" w:rsidRPr="005747BD" w:rsidRDefault="00B27013" w:rsidP="00B27013">
      <w:pPr>
        <w:jc w:val="center"/>
        <w:rPr>
          <w:rFonts w:asciiTheme="minorHAnsi" w:hAnsiTheme="minorHAnsi"/>
          <w:b/>
          <w:sz w:val="22"/>
          <w:szCs w:val="22"/>
        </w:rPr>
      </w:pPr>
      <w:r w:rsidRPr="005747BD">
        <w:rPr>
          <w:rFonts w:asciiTheme="minorHAnsi" w:hAnsiTheme="minorHAnsi"/>
          <w:b/>
          <w:sz w:val="22"/>
          <w:szCs w:val="22"/>
        </w:rPr>
        <w:t>Reported Fires for</w:t>
      </w:r>
      <w:r>
        <w:rPr>
          <w:rFonts w:asciiTheme="minorHAnsi" w:hAnsiTheme="minorHAnsi"/>
          <w:b/>
          <w:sz w:val="22"/>
          <w:szCs w:val="22"/>
        </w:rPr>
        <w:t xml:space="preserve"> 2016</w:t>
      </w:r>
      <w:r w:rsidRPr="005747BD">
        <w:rPr>
          <w:rFonts w:asciiTheme="minorHAnsi" w:hAnsiTheme="minorHAnsi"/>
          <w:b/>
          <w:sz w:val="22"/>
          <w:szCs w:val="22"/>
        </w:rPr>
        <w:t xml:space="preserve"> by Building Location for All </w:t>
      </w:r>
      <w:r>
        <w:rPr>
          <w:rFonts w:asciiTheme="minorHAnsi" w:hAnsiTheme="minorHAnsi"/>
          <w:b/>
          <w:sz w:val="22"/>
          <w:szCs w:val="22"/>
        </w:rPr>
        <w:t>Alnwick Castle</w:t>
      </w:r>
      <w:r w:rsidRPr="005747BD">
        <w:rPr>
          <w:rFonts w:asciiTheme="minorHAnsi" w:hAnsiTheme="minorHAnsi"/>
          <w:b/>
          <w:sz w:val="22"/>
          <w:szCs w:val="22"/>
        </w:rPr>
        <w:t xml:space="preserve"> On-Campus Residence Halls</w:t>
      </w:r>
    </w:p>
    <w:tbl>
      <w:tblPr>
        <w:tblW w:w="10371" w:type="dxa"/>
        <w:tblInd w:w="-495" w:type="dxa"/>
        <w:tblLayout w:type="fixed"/>
        <w:tblLook w:val="04A0" w:firstRow="1" w:lastRow="0" w:firstColumn="1" w:lastColumn="0" w:noHBand="0" w:noVBand="1"/>
      </w:tblPr>
      <w:tblGrid>
        <w:gridCol w:w="1725"/>
        <w:gridCol w:w="999"/>
        <w:gridCol w:w="1000"/>
        <w:gridCol w:w="1109"/>
        <w:gridCol w:w="1057"/>
        <w:gridCol w:w="900"/>
        <w:gridCol w:w="1350"/>
        <w:gridCol w:w="1103"/>
        <w:gridCol w:w="1128"/>
      </w:tblGrid>
      <w:tr w:rsidR="00B27013" w:rsidRPr="005747BD" w:rsidTr="0057046D">
        <w:trPr>
          <w:trHeight w:val="825"/>
        </w:trPr>
        <w:tc>
          <w:tcPr>
            <w:tcW w:w="172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Location</w:t>
            </w:r>
          </w:p>
        </w:tc>
        <w:tc>
          <w:tcPr>
            <w:tcW w:w="999" w:type="dxa"/>
            <w:tcBorders>
              <w:top w:val="single" w:sz="4" w:space="0" w:color="auto"/>
              <w:left w:val="nil"/>
              <w:bottom w:val="single" w:sz="4" w:space="0" w:color="auto"/>
              <w:right w:val="single" w:sz="4" w:space="0" w:color="auto"/>
            </w:tcBorders>
            <w:shd w:val="clear" w:color="000000" w:fill="F2F2F2"/>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Total Fires in Each Building</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Fire Number</w:t>
            </w:r>
          </w:p>
        </w:tc>
        <w:tc>
          <w:tcPr>
            <w:tcW w:w="1109" w:type="dxa"/>
            <w:tcBorders>
              <w:top w:val="single" w:sz="4" w:space="0" w:color="auto"/>
              <w:left w:val="nil"/>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Date</w:t>
            </w:r>
          </w:p>
        </w:tc>
        <w:tc>
          <w:tcPr>
            <w:tcW w:w="1057" w:type="dxa"/>
            <w:tcBorders>
              <w:top w:val="single" w:sz="4" w:space="0" w:color="auto"/>
              <w:left w:val="nil"/>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Time</w:t>
            </w:r>
          </w:p>
        </w:tc>
        <w:tc>
          <w:tcPr>
            <w:tcW w:w="900" w:type="dxa"/>
            <w:tcBorders>
              <w:top w:val="single" w:sz="4" w:space="0" w:color="auto"/>
              <w:left w:val="nil"/>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Cause of Fire</w:t>
            </w:r>
          </w:p>
        </w:tc>
        <w:tc>
          <w:tcPr>
            <w:tcW w:w="1350" w:type="dxa"/>
            <w:tcBorders>
              <w:top w:val="single" w:sz="4" w:space="0" w:color="auto"/>
              <w:left w:val="nil"/>
              <w:bottom w:val="single" w:sz="4" w:space="0" w:color="auto"/>
              <w:right w:val="single" w:sz="4" w:space="0" w:color="auto"/>
            </w:tcBorders>
            <w:shd w:val="clear" w:color="000000" w:fill="F2F2F2"/>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Number of Injuries that Required Treatment at a Medical Facility</w:t>
            </w:r>
          </w:p>
        </w:tc>
        <w:tc>
          <w:tcPr>
            <w:tcW w:w="1103" w:type="dxa"/>
            <w:tcBorders>
              <w:top w:val="single" w:sz="4" w:space="0" w:color="auto"/>
              <w:left w:val="nil"/>
              <w:bottom w:val="single" w:sz="4" w:space="0" w:color="auto"/>
              <w:right w:val="single" w:sz="4" w:space="0" w:color="auto"/>
            </w:tcBorders>
            <w:shd w:val="clear" w:color="000000" w:fill="F2F2F2"/>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Number of Deaths Related to Fire</w:t>
            </w:r>
          </w:p>
        </w:tc>
        <w:tc>
          <w:tcPr>
            <w:tcW w:w="1128" w:type="dxa"/>
            <w:tcBorders>
              <w:top w:val="single" w:sz="4" w:space="0" w:color="auto"/>
              <w:left w:val="nil"/>
              <w:bottom w:val="single" w:sz="4" w:space="0" w:color="auto"/>
              <w:right w:val="single" w:sz="4" w:space="0" w:color="auto"/>
            </w:tcBorders>
            <w:shd w:val="clear" w:color="000000" w:fill="F2F2F2"/>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Value of Property Damage Caused by Fire</w:t>
            </w:r>
          </w:p>
        </w:tc>
      </w:tr>
      <w:tr w:rsidR="00B27013" w:rsidRPr="005747BD" w:rsidTr="0057046D">
        <w:trPr>
          <w:trHeight w:val="300"/>
        </w:trPr>
        <w:tc>
          <w:tcPr>
            <w:tcW w:w="679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27013" w:rsidRPr="005747BD" w:rsidRDefault="00B27013" w:rsidP="0057046D">
            <w:pPr>
              <w:rPr>
                <w:rFonts w:asciiTheme="minorHAnsi" w:hAnsiTheme="minorHAnsi"/>
                <w:color w:val="000000"/>
                <w:szCs w:val="22"/>
              </w:rPr>
            </w:pPr>
            <w:r w:rsidRPr="005747BD">
              <w:rPr>
                <w:rFonts w:asciiTheme="minorHAnsi" w:hAnsiTheme="minorHAnsi"/>
                <w:color w:val="000000"/>
                <w:sz w:val="22"/>
                <w:szCs w:val="22"/>
              </w:rPr>
              <w:t>ON CAMPUS RESIDENCE HALLS</w:t>
            </w:r>
          </w:p>
        </w:tc>
        <w:tc>
          <w:tcPr>
            <w:tcW w:w="1350" w:type="dxa"/>
            <w:tcBorders>
              <w:top w:val="single" w:sz="4" w:space="0" w:color="auto"/>
              <w:left w:val="single" w:sz="4" w:space="0" w:color="auto"/>
              <w:bottom w:val="single" w:sz="4" w:space="0" w:color="auto"/>
              <w:right w:val="single" w:sz="4" w:space="0" w:color="auto"/>
            </w:tcBorders>
            <w:shd w:val="clear" w:color="000000" w:fill="BFBFBF"/>
          </w:tcPr>
          <w:p w:rsidR="00B27013" w:rsidRPr="005747BD" w:rsidRDefault="00B27013" w:rsidP="0057046D">
            <w:pPr>
              <w:rPr>
                <w:rFonts w:asciiTheme="minorHAnsi" w:hAnsiTheme="minorHAnsi"/>
                <w:color w:val="000000"/>
                <w:szCs w:val="22"/>
              </w:rPr>
            </w:pPr>
          </w:p>
        </w:tc>
        <w:tc>
          <w:tcPr>
            <w:tcW w:w="1103" w:type="dxa"/>
            <w:tcBorders>
              <w:top w:val="single" w:sz="4" w:space="0" w:color="auto"/>
              <w:left w:val="single" w:sz="4" w:space="0" w:color="auto"/>
              <w:bottom w:val="single" w:sz="4" w:space="0" w:color="auto"/>
              <w:right w:val="single" w:sz="4" w:space="0" w:color="auto"/>
            </w:tcBorders>
            <w:shd w:val="clear" w:color="000000" w:fill="BFBFBF"/>
          </w:tcPr>
          <w:p w:rsidR="00B27013" w:rsidRPr="005747BD" w:rsidRDefault="00B27013" w:rsidP="0057046D">
            <w:pPr>
              <w:rPr>
                <w:rFonts w:asciiTheme="minorHAnsi" w:hAnsiTheme="minorHAnsi"/>
                <w:color w:val="000000"/>
                <w:szCs w:val="22"/>
              </w:rPr>
            </w:pPr>
          </w:p>
        </w:tc>
        <w:tc>
          <w:tcPr>
            <w:tcW w:w="1128" w:type="dxa"/>
            <w:tcBorders>
              <w:top w:val="single" w:sz="4" w:space="0" w:color="auto"/>
              <w:left w:val="single" w:sz="4" w:space="0" w:color="auto"/>
              <w:bottom w:val="single" w:sz="4" w:space="0" w:color="auto"/>
              <w:right w:val="single" w:sz="4" w:space="0" w:color="auto"/>
            </w:tcBorders>
            <w:shd w:val="clear" w:color="000000" w:fill="BFBFBF"/>
          </w:tcPr>
          <w:p w:rsidR="00B27013" w:rsidRPr="005747BD" w:rsidRDefault="00B27013" w:rsidP="0057046D">
            <w:pPr>
              <w:rPr>
                <w:rFonts w:asciiTheme="minorHAnsi" w:hAnsiTheme="minorHAnsi"/>
                <w:color w:val="000000"/>
                <w:szCs w:val="22"/>
              </w:rPr>
            </w:pPr>
          </w:p>
        </w:tc>
      </w:tr>
      <w:tr w:rsidR="00B27013" w:rsidRPr="005747BD" w:rsidTr="0057046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B27013" w:rsidRPr="005747BD" w:rsidRDefault="00B23F71" w:rsidP="0057046D">
            <w:pPr>
              <w:rPr>
                <w:rFonts w:asciiTheme="minorHAnsi" w:hAnsiTheme="minorHAnsi"/>
                <w:color w:val="000000"/>
                <w:szCs w:val="22"/>
              </w:rPr>
            </w:pPr>
            <w:r>
              <w:rPr>
                <w:rFonts w:asciiTheme="minorHAnsi" w:hAnsiTheme="minorHAnsi"/>
                <w:color w:val="000000"/>
                <w:sz w:val="22"/>
                <w:szCs w:val="22"/>
              </w:rPr>
              <w:t>Alnwick</w:t>
            </w:r>
          </w:p>
        </w:tc>
        <w:tc>
          <w:tcPr>
            <w:tcW w:w="999" w:type="dxa"/>
            <w:tcBorders>
              <w:top w:val="nil"/>
              <w:left w:val="nil"/>
              <w:bottom w:val="single" w:sz="4" w:space="0" w:color="auto"/>
              <w:right w:val="single" w:sz="4" w:space="0" w:color="auto"/>
            </w:tcBorders>
            <w:shd w:val="clear" w:color="auto" w:fill="auto"/>
            <w:noWrap/>
            <w:vAlign w:val="bottom"/>
            <w:hideMark/>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r>
    </w:tbl>
    <w:p w:rsidR="00B27013" w:rsidRPr="005747BD" w:rsidRDefault="00B27013">
      <w:pPr>
        <w:rPr>
          <w:rFonts w:asciiTheme="minorHAnsi" w:hAnsiTheme="minorHAnsi"/>
        </w:rPr>
      </w:pPr>
    </w:p>
    <w:p w:rsidR="00BD4304" w:rsidRPr="005747BD" w:rsidRDefault="00BD4304">
      <w:pPr>
        <w:rPr>
          <w:rFonts w:asciiTheme="minorHAnsi" w:hAnsiTheme="minorHAnsi"/>
        </w:rPr>
      </w:pPr>
    </w:p>
    <w:p w:rsidR="00B27013" w:rsidRPr="005747BD" w:rsidRDefault="00B27013" w:rsidP="00B27013">
      <w:pPr>
        <w:jc w:val="center"/>
        <w:rPr>
          <w:rFonts w:asciiTheme="minorHAnsi" w:hAnsiTheme="minorHAnsi"/>
          <w:b/>
          <w:sz w:val="22"/>
          <w:szCs w:val="22"/>
        </w:rPr>
      </w:pPr>
      <w:r w:rsidRPr="005747BD">
        <w:rPr>
          <w:rFonts w:asciiTheme="minorHAnsi" w:hAnsiTheme="minorHAnsi"/>
          <w:b/>
          <w:sz w:val="22"/>
          <w:szCs w:val="22"/>
        </w:rPr>
        <w:t>Reported Fires for</w:t>
      </w:r>
      <w:r>
        <w:rPr>
          <w:rFonts w:asciiTheme="minorHAnsi" w:hAnsiTheme="minorHAnsi"/>
          <w:b/>
          <w:sz w:val="22"/>
          <w:szCs w:val="22"/>
        </w:rPr>
        <w:t xml:space="preserve"> 2015</w:t>
      </w:r>
      <w:r w:rsidRPr="005747BD">
        <w:rPr>
          <w:rFonts w:asciiTheme="minorHAnsi" w:hAnsiTheme="minorHAnsi"/>
          <w:b/>
          <w:sz w:val="22"/>
          <w:szCs w:val="22"/>
        </w:rPr>
        <w:t xml:space="preserve"> by Building Location for All </w:t>
      </w:r>
      <w:r>
        <w:rPr>
          <w:rFonts w:asciiTheme="minorHAnsi" w:hAnsiTheme="minorHAnsi"/>
          <w:b/>
          <w:sz w:val="22"/>
          <w:szCs w:val="22"/>
        </w:rPr>
        <w:t>Alnwick Castle</w:t>
      </w:r>
      <w:r w:rsidRPr="005747BD">
        <w:rPr>
          <w:rFonts w:asciiTheme="minorHAnsi" w:hAnsiTheme="minorHAnsi"/>
          <w:b/>
          <w:sz w:val="22"/>
          <w:szCs w:val="22"/>
        </w:rPr>
        <w:t xml:space="preserve"> On-Campus Residence Halls</w:t>
      </w:r>
    </w:p>
    <w:tbl>
      <w:tblPr>
        <w:tblW w:w="10371" w:type="dxa"/>
        <w:tblInd w:w="-495" w:type="dxa"/>
        <w:tblLayout w:type="fixed"/>
        <w:tblLook w:val="04A0" w:firstRow="1" w:lastRow="0" w:firstColumn="1" w:lastColumn="0" w:noHBand="0" w:noVBand="1"/>
      </w:tblPr>
      <w:tblGrid>
        <w:gridCol w:w="1725"/>
        <w:gridCol w:w="999"/>
        <w:gridCol w:w="1000"/>
        <w:gridCol w:w="1109"/>
        <w:gridCol w:w="1057"/>
        <w:gridCol w:w="900"/>
        <w:gridCol w:w="1350"/>
        <w:gridCol w:w="1103"/>
        <w:gridCol w:w="1128"/>
      </w:tblGrid>
      <w:tr w:rsidR="00B27013" w:rsidRPr="005747BD" w:rsidTr="0057046D">
        <w:trPr>
          <w:trHeight w:val="825"/>
        </w:trPr>
        <w:tc>
          <w:tcPr>
            <w:tcW w:w="172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Location</w:t>
            </w:r>
          </w:p>
        </w:tc>
        <w:tc>
          <w:tcPr>
            <w:tcW w:w="999" w:type="dxa"/>
            <w:tcBorders>
              <w:top w:val="single" w:sz="4" w:space="0" w:color="auto"/>
              <w:left w:val="nil"/>
              <w:bottom w:val="single" w:sz="4" w:space="0" w:color="auto"/>
              <w:right w:val="single" w:sz="4" w:space="0" w:color="auto"/>
            </w:tcBorders>
            <w:shd w:val="clear" w:color="000000" w:fill="F2F2F2"/>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Total Fires in Each Building</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Fire Number</w:t>
            </w:r>
          </w:p>
        </w:tc>
        <w:tc>
          <w:tcPr>
            <w:tcW w:w="1109" w:type="dxa"/>
            <w:tcBorders>
              <w:top w:val="single" w:sz="4" w:space="0" w:color="auto"/>
              <w:left w:val="nil"/>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Date</w:t>
            </w:r>
          </w:p>
        </w:tc>
        <w:tc>
          <w:tcPr>
            <w:tcW w:w="1057" w:type="dxa"/>
            <w:tcBorders>
              <w:top w:val="single" w:sz="4" w:space="0" w:color="auto"/>
              <w:left w:val="nil"/>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Time</w:t>
            </w:r>
          </w:p>
        </w:tc>
        <w:tc>
          <w:tcPr>
            <w:tcW w:w="900" w:type="dxa"/>
            <w:tcBorders>
              <w:top w:val="single" w:sz="4" w:space="0" w:color="auto"/>
              <w:left w:val="nil"/>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Cause of Fire</w:t>
            </w:r>
          </w:p>
        </w:tc>
        <w:tc>
          <w:tcPr>
            <w:tcW w:w="1350" w:type="dxa"/>
            <w:tcBorders>
              <w:top w:val="single" w:sz="4" w:space="0" w:color="auto"/>
              <w:left w:val="nil"/>
              <w:bottom w:val="single" w:sz="4" w:space="0" w:color="auto"/>
              <w:right w:val="single" w:sz="4" w:space="0" w:color="auto"/>
            </w:tcBorders>
            <w:shd w:val="clear" w:color="000000" w:fill="F2F2F2"/>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Number of Injuries that Required Treatment at a Medical Facility</w:t>
            </w:r>
          </w:p>
        </w:tc>
        <w:tc>
          <w:tcPr>
            <w:tcW w:w="1103" w:type="dxa"/>
            <w:tcBorders>
              <w:top w:val="single" w:sz="4" w:space="0" w:color="auto"/>
              <w:left w:val="nil"/>
              <w:bottom w:val="single" w:sz="4" w:space="0" w:color="auto"/>
              <w:right w:val="single" w:sz="4" w:space="0" w:color="auto"/>
            </w:tcBorders>
            <w:shd w:val="clear" w:color="000000" w:fill="F2F2F2"/>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Number of Deaths Related to Fire</w:t>
            </w:r>
          </w:p>
        </w:tc>
        <w:tc>
          <w:tcPr>
            <w:tcW w:w="1128" w:type="dxa"/>
            <w:tcBorders>
              <w:top w:val="single" w:sz="4" w:space="0" w:color="auto"/>
              <w:left w:val="nil"/>
              <w:bottom w:val="single" w:sz="4" w:space="0" w:color="auto"/>
              <w:right w:val="single" w:sz="4" w:space="0" w:color="auto"/>
            </w:tcBorders>
            <w:shd w:val="clear" w:color="000000" w:fill="F2F2F2"/>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Value of Property Damage Caused by Fire</w:t>
            </w:r>
          </w:p>
        </w:tc>
      </w:tr>
      <w:tr w:rsidR="00B27013" w:rsidRPr="005747BD" w:rsidTr="0057046D">
        <w:trPr>
          <w:trHeight w:val="300"/>
        </w:trPr>
        <w:tc>
          <w:tcPr>
            <w:tcW w:w="679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27013" w:rsidRPr="005747BD" w:rsidRDefault="00B27013" w:rsidP="0057046D">
            <w:pPr>
              <w:rPr>
                <w:rFonts w:asciiTheme="minorHAnsi" w:hAnsiTheme="minorHAnsi"/>
                <w:color w:val="000000"/>
                <w:szCs w:val="22"/>
              </w:rPr>
            </w:pPr>
            <w:r w:rsidRPr="005747BD">
              <w:rPr>
                <w:rFonts w:asciiTheme="minorHAnsi" w:hAnsiTheme="minorHAnsi"/>
                <w:color w:val="000000"/>
                <w:sz w:val="22"/>
                <w:szCs w:val="22"/>
              </w:rPr>
              <w:t>ON CAMPUS RESIDENCE HALLS</w:t>
            </w:r>
          </w:p>
        </w:tc>
        <w:tc>
          <w:tcPr>
            <w:tcW w:w="1350" w:type="dxa"/>
            <w:tcBorders>
              <w:top w:val="single" w:sz="4" w:space="0" w:color="auto"/>
              <w:left w:val="single" w:sz="4" w:space="0" w:color="auto"/>
              <w:bottom w:val="single" w:sz="4" w:space="0" w:color="auto"/>
              <w:right w:val="single" w:sz="4" w:space="0" w:color="auto"/>
            </w:tcBorders>
            <w:shd w:val="clear" w:color="000000" w:fill="BFBFBF"/>
          </w:tcPr>
          <w:p w:rsidR="00B27013" w:rsidRPr="005747BD" w:rsidRDefault="00B27013" w:rsidP="0057046D">
            <w:pPr>
              <w:rPr>
                <w:rFonts w:asciiTheme="minorHAnsi" w:hAnsiTheme="minorHAnsi"/>
                <w:color w:val="000000"/>
                <w:szCs w:val="22"/>
              </w:rPr>
            </w:pPr>
          </w:p>
        </w:tc>
        <w:tc>
          <w:tcPr>
            <w:tcW w:w="1103" w:type="dxa"/>
            <w:tcBorders>
              <w:top w:val="single" w:sz="4" w:space="0" w:color="auto"/>
              <w:left w:val="single" w:sz="4" w:space="0" w:color="auto"/>
              <w:bottom w:val="single" w:sz="4" w:space="0" w:color="auto"/>
              <w:right w:val="single" w:sz="4" w:space="0" w:color="auto"/>
            </w:tcBorders>
            <w:shd w:val="clear" w:color="000000" w:fill="BFBFBF"/>
          </w:tcPr>
          <w:p w:rsidR="00B27013" w:rsidRPr="005747BD" w:rsidRDefault="00B27013" w:rsidP="0057046D">
            <w:pPr>
              <w:rPr>
                <w:rFonts w:asciiTheme="minorHAnsi" w:hAnsiTheme="minorHAnsi"/>
                <w:color w:val="000000"/>
                <w:szCs w:val="22"/>
              </w:rPr>
            </w:pPr>
          </w:p>
        </w:tc>
        <w:tc>
          <w:tcPr>
            <w:tcW w:w="1128" w:type="dxa"/>
            <w:tcBorders>
              <w:top w:val="single" w:sz="4" w:space="0" w:color="auto"/>
              <w:left w:val="single" w:sz="4" w:space="0" w:color="auto"/>
              <w:bottom w:val="single" w:sz="4" w:space="0" w:color="auto"/>
              <w:right w:val="single" w:sz="4" w:space="0" w:color="auto"/>
            </w:tcBorders>
            <w:shd w:val="clear" w:color="000000" w:fill="BFBFBF"/>
          </w:tcPr>
          <w:p w:rsidR="00B27013" w:rsidRPr="005747BD" w:rsidRDefault="00B27013" w:rsidP="0057046D">
            <w:pPr>
              <w:rPr>
                <w:rFonts w:asciiTheme="minorHAnsi" w:hAnsiTheme="minorHAnsi"/>
                <w:color w:val="000000"/>
                <w:szCs w:val="22"/>
              </w:rPr>
            </w:pPr>
          </w:p>
        </w:tc>
      </w:tr>
      <w:tr w:rsidR="00B27013" w:rsidRPr="005747BD" w:rsidTr="0057046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B27013" w:rsidRPr="005747BD" w:rsidRDefault="00B23F71" w:rsidP="0057046D">
            <w:pPr>
              <w:rPr>
                <w:rFonts w:asciiTheme="minorHAnsi" w:hAnsiTheme="minorHAnsi"/>
                <w:color w:val="000000"/>
                <w:szCs w:val="22"/>
              </w:rPr>
            </w:pPr>
            <w:r>
              <w:rPr>
                <w:rFonts w:asciiTheme="minorHAnsi" w:hAnsiTheme="minorHAnsi"/>
                <w:color w:val="000000"/>
                <w:sz w:val="22"/>
                <w:szCs w:val="22"/>
              </w:rPr>
              <w:t>Alnwick</w:t>
            </w:r>
          </w:p>
        </w:tc>
        <w:tc>
          <w:tcPr>
            <w:tcW w:w="999" w:type="dxa"/>
            <w:tcBorders>
              <w:top w:val="nil"/>
              <w:left w:val="nil"/>
              <w:bottom w:val="single" w:sz="4" w:space="0" w:color="auto"/>
              <w:right w:val="single" w:sz="4" w:space="0" w:color="auto"/>
            </w:tcBorders>
            <w:shd w:val="clear" w:color="auto" w:fill="auto"/>
            <w:noWrap/>
            <w:vAlign w:val="bottom"/>
            <w:hideMark/>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r>
    </w:tbl>
    <w:p w:rsidR="00B27013" w:rsidRDefault="00B27013" w:rsidP="00B27013">
      <w:pPr>
        <w:jc w:val="center"/>
        <w:rPr>
          <w:rFonts w:asciiTheme="minorHAnsi" w:hAnsiTheme="minorHAnsi"/>
          <w:b/>
          <w:sz w:val="22"/>
          <w:szCs w:val="22"/>
        </w:rPr>
      </w:pPr>
    </w:p>
    <w:p w:rsidR="00B27013" w:rsidRPr="005747BD" w:rsidRDefault="00B27013" w:rsidP="00B27013">
      <w:pPr>
        <w:jc w:val="center"/>
        <w:rPr>
          <w:rFonts w:asciiTheme="minorHAnsi" w:hAnsiTheme="minorHAnsi"/>
          <w:b/>
          <w:sz w:val="22"/>
          <w:szCs w:val="22"/>
        </w:rPr>
      </w:pPr>
      <w:r w:rsidRPr="005747BD">
        <w:rPr>
          <w:rFonts w:asciiTheme="minorHAnsi" w:hAnsiTheme="minorHAnsi"/>
          <w:b/>
          <w:sz w:val="22"/>
          <w:szCs w:val="22"/>
        </w:rPr>
        <w:t>Reported Fires for</w:t>
      </w:r>
      <w:r>
        <w:rPr>
          <w:rFonts w:asciiTheme="minorHAnsi" w:hAnsiTheme="minorHAnsi"/>
          <w:b/>
          <w:sz w:val="22"/>
          <w:szCs w:val="22"/>
        </w:rPr>
        <w:t xml:space="preserve"> 2014 </w:t>
      </w:r>
      <w:r w:rsidRPr="005747BD">
        <w:rPr>
          <w:rFonts w:asciiTheme="minorHAnsi" w:hAnsiTheme="minorHAnsi"/>
          <w:b/>
          <w:sz w:val="22"/>
          <w:szCs w:val="22"/>
        </w:rPr>
        <w:t>by</w:t>
      </w:r>
      <w:r>
        <w:rPr>
          <w:rFonts w:asciiTheme="minorHAnsi" w:hAnsiTheme="minorHAnsi"/>
          <w:b/>
          <w:sz w:val="22"/>
          <w:szCs w:val="22"/>
        </w:rPr>
        <w:t xml:space="preserve"> Building Location for All Alnwick Castle </w:t>
      </w:r>
      <w:r w:rsidRPr="005747BD">
        <w:rPr>
          <w:rFonts w:asciiTheme="minorHAnsi" w:hAnsiTheme="minorHAnsi"/>
          <w:b/>
          <w:sz w:val="22"/>
          <w:szCs w:val="22"/>
        </w:rPr>
        <w:t>On-Campus Residence Halls</w:t>
      </w:r>
    </w:p>
    <w:tbl>
      <w:tblPr>
        <w:tblW w:w="10371" w:type="dxa"/>
        <w:tblInd w:w="-495" w:type="dxa"/>
        <w:tblLayout w:type="fixed"/>
        <w:tblLook w:val="04A0" w:firstRow="1" w:lastRow="0" w:firstColumn="1" w:lastColumn="0" w:noHBand="0" w:noVBand="1"/>
      </w:tblPr>
      <w:tblGrid>
        <w:gridCol w:w="1725"/>
        <w:gridCol w:w="999"/>
        <w:gridCol w:w="1000"/>
        <w:gridCol w:w="1109"/>
        <w:gridCol w:w="1057"/>
        <w:gridCol w:w="900"/>
        <w:gridCol w:w="1350"/>
        <w:gridCol w:w="1103"/>
        <w:gridCol w:w="1128"/>
      </w:tblGrid>
      <w:tr w:rsidR="00B27013" w:rsidRPr="005747BD" w:rsidTr="0057046D">
        <w:trPr>
          <w:trHeight w:val="825"/>
        </w:trPr>
        <w:tc>
          <w:tcPr>
            <w:tcW w:w="172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Location</w:t>
            </w:r>
          </w:p>
        </w:tc>
        <w:tc>
          <w:tcPr>
            <w:tcW w:w="999" w:type="dxa"/>
            <w:tcBorders>
              <w:top w:val="single" w:sz="4" w:space="0" w:color="auto"/>
              <w:left w:val="nil"/>
              <w:bottom w:val="single" w:sz="4" w:space="0" w:color="auto"/>
              <w:right w:val="single" w:sz="4" w:space="0" w:color="auto"/>
            </w:tcBorders>
            <w:shd w:val="clear" w:color="000000" w:fill="F2F2F2"/>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Total Fires in Each Building</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Fire Number</w:t>
            </w:r>
          </w:p>
        </w:tc>
        <w:tc>
          <w:tcPr>
            <w:tcW w:w="1109" w:type="dxa"/>
            <w:tcBorders>
              <w:top w:val="single" w:sz="4" w:space="0" w:color="auto"/>
              <w:left w:val="nil"/>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Date</w:t>
            </w:r>
          </w:p>
        </w:tc>
        <w:tc>
          <w:tcPr>
            <w:tcW w:w="1057" w:type="dxa"/>
            <w:tcBorders>
              <w:top w:val="single" w:sz="4" w:space="0" w:color="auto"/>
              <w:left w:val="nil"/>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Time</w:t>
            </w:r>
          </w:p>
        </w:tc>
        <w:tc>
          <w:tcPr>
            <w:tcW w:w="900" w:type="dxa"/>
            <w:tcBorders>
              <w:top w:val="single" w:sz="4" w:space="0" w:color="auto"/>
              <w:left w:val="nil"/>
              <w:bottom w:val="single" w:sz="4" w:space="0" w:color="auto"/>
              <w:right w:val="single" w:sz="4" w:space="0" w:color="auto"/>
            </w:tcBorders>
            <w:shd w:val="clear" w:color="000000" w:fill="F2F2F2"/>
            <w:noWrap/>
            <w:vAlign w:val="center"/>
            <w:hideMark/>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Cause of Fire</w:t>
            </w:r>
          </w:p>
        </w:tc>
        <w:tc>
          <w:tcPr>
            <w:tcW w:w="1350" w:type="dxa"/>
            <w:tcBorders>
              <w:top w:val="single" w:sz="4" w:space="0" w:color="auto"/>
              <w:left w:val="nil"/>
              <w:bottom w:val="single" w:sz="4" w:space="0" w:color="auto"/>
              <w:right w:val="single" w:sz="4" w:space="0" w:color="auto"/>
            </w:tcBorders>
            <w:shd w:val="clear" w:color="000000" w:fill="F2F2F2"/>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Number of Injuries that Required Treatment at a Medical Facility</w:t>
            </w:r>
          </w:p>
        </w:tc>
        <w:tc>
          <w:tcPr>
            <w:tcW w:w="1103" w:type="dxa"/>
            <w:tcBorders>
              <w:top w:val="single" w:sz="4" w:space="0" w:color="auto"/>
              <w:left w:val="nil"/>
              <w:bottom w:val="single" w:sz="4" w:space="0" w:color="auto"/>
              <w:right w:val="single" w:sz="4" w:space="0" w:color="auto"/>
            </w:tcBorders>
            <w:shd w:val="clear" w:color="000000" w:fill="F2F2F2"/>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Number of Deaths Related to Fire</w:t>
            </w:r>
          </w:p>
        </w:tc>
        <w:tc>
          <w:tcPr>
            <w:tcW w:w="1128" w:type="dxa"/>
            <w:tcBorders>
              <w:top w:val="single" w:sz="4" w:space="0" w:color="auto"/>
              <w:left w:val="nil"/>
              <w:bottom w:val="single" w:sz="4" w:space="0" w:color="auto"/>
              <w:right w:val="single" w:sz="4" w:space="0" w:color="auto"/>
            </w:tcBorders>
            <w:shd w:val="clear" w:color="000000" w:fill="F2F2F2"/>
          </w:tcPr>
          <w:p w:rsidR="00B27013" w:rsidRPr="005747BD" w:rsidRDefault="00B27013" w:rsidP="0057046D">
            <w:pPr>
              <w:jc w:val="center"/>
              <w:rPr>
                <w:rFonts w:asciiTheme="minorHAnsi" w:hAnsiTheme="minorHAnsi"/>
                <w:b/>
                <w:bCs/>
                <w:color w:val="000000"/>
                <w:szCs w:val="22"/>
              </w:rPr>
            </w:pPr>
            <w:r w:rsidRPr="005747BD">
              <w:rPr>
                <w:rFonts w:asciiTheme="minorHAnsi" w:hAnsiTheme="minorHAnsi"/>
                <w:b/>
                <w:bCs/>
                <w:color w:val="000000"/>
                <w:sz w:val="22"/>
                <w:szCs w:val="22"/>
              </w:rPr>
              <w:t>Value of Property Damage Caused by Fire</w:t>
            </w:r>
          </w:p>
        </w:tc>
      </w:tr>
      <w:tr w:rsidR="00B27013" w:rsidRPr="005747BD" w:rsidTr="0057046D">
        <w:trPr>
          <w:trHeight w:val="300"/>
        </w:trPr>
        <w:tc>
          <w:tcPr>
            <w:tcW w:w="679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27013" w:rsidRPr="005747BD" w:rsidRDefault="00B27013" w:rsidP="0057046D">
            <w:pPr>
              <w:rPr>
                <w:rFonts w:asciiTheme="minorHAnsi" w:hAnsiTheme="minorHAnsi"/>
                <w:color w:val="000000"/>
                <w:szCs w:val="22"/>
              </w:rPr>
            </w:pPr>
            <w:r w:rsidRPr="005747BD">
              <w:rPr>
                <w:rFonts w:asciiTheme="minorHAnsi" w:hAnsiTheme="minorHAnsi"/>
                <w:color w:val="000000"/>
                <w:sz w:val="22"/>
                <w:szCs w:val="22"/>
              </w:rPr>
              <w:t>ON CAMPUS RESIDENCE HALLS</w:t>
            </w:r>
          </w:p>
        </w:tc>
        <w:tc>
          <w:tcPr>
            <w:tcW w:w="1350" w:type="dxa"/>
            <w:tcBorders>
              <w:top w:val="single" w:sz="4" w:space="0" w:color="auto"/>
              <w:left w:val="single" w:sz="4" w:space="0" w:color="auto"/>
              <w:bottom w:val="single" w:sz="4" w:space="0" w:color="auto"/>
              <w:right w:val="single" w:sz="4" w:space="0" w:color="auto"/>
            </w:tcBorders>
            <w:shd w:val="clear" w:color="000000" w:fill="BFBFBF"/>
          </w:tcPr>
          <w:p w:rsidR="00B27013" w:rsidRPr="005747BD" w:rsidRDefault="00B27013" w:rsidP="0057046D">
            <w:pPr>
              <w:rPr>
                <w:rFonts w:asciiTheme="minorHAnsi" w:hAnsiTheme="minorHAnsi"/>
                <w:color w:val="000000"/>
                <w:szCs w:val="22"/>
              </w:rPr>
            </w:pPr>
          </w:p>
        </w:tc>
        <w:tc>
          <w:tcPr>
            <w:tcW w:w="1103" w:type="dxa"/>
            <w:tcBorders>
              <w:top w:val="single" w:sz="4" w:space="0" w:color="auto"/>
              <w:left w:val="single" w:sz="4" w:space="0" w:color="auto"/>
              <w:bottom w:val="single" w:sz="4" w:space="0" w:color="auto"/>
              <w:right w:val="single" w:sz="4" w:space="0" w:color="auto"/>
            </w:tcBorders>
            <w:shd w:val="clear" w:color="000000" w:fill="BFBFBF"/>
          </w:tcPr>
          <w:p w:rsidR="00B27013" w:rsidRPr="005747BD" w:rsidRDefault="00B27013" w:rsidP="0057046D">
            <w:pPr>
              <w:rPr>
                <w:rFonts w:asciiTheme="minorHAnsi" w:hAnsiTheme="minorHAnsi"/>
                <w:color w:val="000000"/>
                <w:szCs w:val="22"/>
              </w:rPr>
            </w:pPr>
          </w:p>
        </w:tc>
        <w:tc>
          <w:tcPr>
            <w:tcW w:w="1128" w:type="dxa"/>
            <w:tcBorders>
              <w:top w:val="single" w:sz="4" w:space="0" w:color="auto"/>
              <w:left w:val="single" w:sz="4" w:space="0" w:color="auto"/>
              <w:bottom w:val="single" w:sz="4" w:space="0" w:color="auto"/>
              <w:right w:val="single" w:sz="4" w:space="0" w:color="auto"/>
            </w:tcBorders>
            <w:shd w:val="clear" w:color="000000" w:fill="BFBFBF"/>
          </w:tcPr>
          <w:p w:rsidR="00B27013" w:rsidRPr="005747BD" w:rsidRDefault="00B27013" w:rsidP="0057046D">
            <w:pPr>
              <w:rPr>
                <w:rFonts w:asciiTheme="minorHAnsi" w:hAnsiTheme="minorHAnsi"/>
                <w:color w:val="000000"/>
                <w:szCs w:val="22"/>
              </w:rPr>
            </w:pPr>
          </w:p>
        </w:tc>
      </w:tr>
      <w:tr w:rsidR="00B27013" w:rsidRPr="005747BD" w:rsidTr="0057046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B27013" w:rsidRPr="005747BD" w:rsidRDefault="00B23F71" w:rsidP="0057046D">
            <w:pPr>
              <w:rPr>
                <w:rFonts w:asciiTheme="minorHAnsi" w:hAnsiTheme="minorHAnsi"/>
                <w:color w:val="000000"/>
                <w:szCs w:val="22"/>
              </w:rPr>
            </w:pPr>
            <w:r>
              <w:rPr>
                <w:rFonts w:asciiTheme="minorHAnsi" w:hAnsiTheme="minorHAnsi"/>
                <w:color w:val="000000"/>
                <w:sz w:val="22"/>
                <w:szCs w:val="22"/>
              </w:rPr>
              <w:t>Alnwick</w:t>
            </w:r>
          </w:p>
        </w:tc>
        <w:tc>
          <w:tcPr>
            <w:tcW w:w="999" w:type="dxa"/>
            <w:tcBorders>
              <w:top w:val="nil"/>
              <w:left w:val="nil"/>
              <w:bottom w:val="single" w:sz="4" w:space="0" w:color="auto"/>
              <w:right w:val="single" w:sz="4" w:space="0" w:color="auto"/>
            </w:tcBorders>
            <w:shd w:val="clear" w:color="auto" w:fill="auto"/>
            <w:noWrap/>
            <w:vAlign w:val="bottom"/>
            <w:hideMark/>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9" w:type="dxa"/>
            <w:tcBorders>
              <w:top w:val="nil"/>
              <w:left w:val="nil"/>
              <w:bottom w:val="single" w:sz="4" w:space="0" w:color="auto"/>
              <w:right w:val="single" w:sz="4" w:space="0" w:color="auto"/>
            </w:tcBorders>
            <w:shd w:val="clear" w:color="auto" w:fill="auto"/>
            <w:noWrap/>
            <w:vAlign w:val="bottom"/>
            <w:hideMark/>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1057" w:type="dxa"/>
            <w:tcBorders>
              <w:top w:val="nil"/>
              <w:left w:val="nil"/>
              <w:bottom w:val="single" w:sz="4" w:space="0" w:color="auto"/>
              <w:right w:val="single" w:sz="4" w:space="0" w:color="auto"/>
            </w:tcBorders>
            <w:shd w:val="clear" w:color="auto" w:fill="auto"/>
            <w:noWrap/>
            <w:vAlign w:val="bottom"/>
            <w:hideMark/>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1350" w:type="dxa"/>
            <w:tcBorders>
              <w:top w:val="nil"/>
              <w:left w:val="nil"/>
              <w:bottom w:val="single" w:sz="4" w:space="0" w:color="auto"/>
              <w:right w:val="single" w:sz="4" w:space="0" w:color="auto"/>
            </w:tcBorders>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1103" w:type="dxa"/>
            <w:tcBorders>
              <w:top w:val="nil"/>
              <w:left w:val="nil"/>
              <w:bottom w:val="single" w:sz="4" w:space="0" w:color="auto"/>
              <w:right w:val="single" w:sz="4" w:space="0" w:color="auto"/>
            </w:tcBorders>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c>
          <w:tcPr>
            <w:tcW w:w="1128" w:type="dxa"/>
            <w:tcBorders>
              <w:top w:val="nil"/>
              <w:left w:val="nil"/>
              <w:bottom w:val="single" w:sz="4" w:space="0" w:color="auto"/>
              <w:right w:val="single" w:sz="4" w:space="0" w:color="auto"/>
            </w:tcBorders>
          </w:tcPr>
          <w:p w:rsidR="00B27013" w:rsidRPr="005747BD" w:rsidRDefault="00B27013" w:rsidP="0057046D">
            <w:pPr>
              <w:jc w:val="center"/>
              <w:rPr>
                <w:rFonts w:asciiTheme="minorHAnsi" w:hAnsiTheme="minorHAnsi"/>
                <w:color w:val="000000"/>
                <w:szCs w:val="22"/>
              </w:rPr>
            </w:pPr>
            <w:r w:rsidRPr="005747BD">
              <w:rPr>
                <w:rFonts w:asciiTheme="minorHAnsi" w:hAnsiTheme="minorHAnsi"/>
                <w:color w:val="000000"/>
                <w:sz w:val="22"/>
                <w:szCs w:val="22"/>
              </w:rPr>
              <w:t>N/A</w:t>
            </w:r>
          </w:p>
        </w:tc>
      </w:tr>
    </w:tbl>
    <w:p w:rsidR="0069434B" w:rsidRPr="005747BD" w:rsidRDefault="0069434B" w:rsidP="00B27013">
      <w:pPr>
        <w:rPr>
          <w:rFonts w:asciiTheme="minorHAnsi" w:hAnsiTheme="minorHAnsi"/>
          <w:b/>
          <w:sz w:val="22"/>
          <w:szCs w:val="22"/>
        </w:rPr>
      </w:pPr>
    </w:p>
    <w:p w:rsidR="0069434B" w:rsidRPr="005747BD" w:rsidRDefault="0069434B" w:rsidP="002749CE">
      <w:pPr>
        <w:jc w:val="center"/>
        <w:rPr>
          <w:rFonts w:asciiTheme="minorHAnsi" w:hAnsiTheme="minorHAnsi"/>
          <w:b/>
          <w:sz w:val="22"/>
          <w:szCs w:val="22"/>
        </w:rPr>
      </w:pPr>
    </w:p>
    <w:p w:rsidR="00EA615B" w:rsidRPr="005747BD" w:rsidRDefault="00EA615B">
      <w:pPr>
        <w:rPr>
          <w:rFonts w:asciiTheme="minorHAnsi" w:hAnsiTheme="minorHAnsi"/>
        </w:rPr>
      </w:pPr>
    </w:p>
    <w:p w:rsidR="00413784" w:rsidRPr="005747BD" w:rsidRDefault="00413784">
      <w:pPr>
        <w:rPr>
          <w:rFonts w:asciiTheme="minorHAnsi" w:hAnsiTheme="minorHAnsi"/>
        </w:rPr>
      </w:pPr>
    </w:p>
    <w:p w:rsidR="00E34BD3" w:rsidRPr="005747BD" w:rsidRDefault="00E34BD3" w:rsidP="00476A8A">
      <w:pPr>
        <w:jc w:val="both"/>
        <w:rPr>
          <w:rFonts w:asciiTheme="minorHAnsi" w:hAnsiTheme="minorHAnsi"/>
          <w:b/>
          <w:sz w:val="22"/>
          <w:szCs w:val="22"/>
        </w:rPr>
      </w:pPr>
      <w:r w:rsidRPr="005747BD">
        <w:rPr>
          <w:rFonts w:asciiTheme="minorHAnsi" w:hAnsiTheme="minorHAnsi"/>
          <w:b/>
          <w:sz w:val="22"/>
          <w:szCs w:val="22"/>
        </w:rPr>
        <w:t>Fire Definitions:</w:t>
      </w:r>
    </w:p>
    <w:p w:rsidR="00E34BD3" w:rsidRPr="005747BD" w:rsidRDefault="00E34BD3" w:rsidP="00476A8A">
      <w:pPr>
        <w:jc w:val="both"/>
        <w:rPr>
          <w:rFonts w:asciiTheme="minorHAnsi" w:hAnsiTheme="minorHAnsi"/>
          <w:sz w:val="22"/>
          <w:szCs w:val="22"/>
        </w:rPr>
      </w:pPr>
      <w:r w:rsidRPr="005747BD">
        <w:rPr>
          <w:rFonts w:asciiTheme="minorHAnsi" w:hAnsiTheme="minorHAnsi"/>
          <w:sz w:val="22"/>
          <w:szCs w:val="22"/>
          <w:u w:val="single"/>
        </w:rPr>
        <w:t>Fire</w:t>
      </w:r>
      <w:r w:rsidRPr="005747BD">
        <w:rPr>
          <w:rFonts w:asciiTheme="minorHAnsi" w:hAnsiTheme="minorHAnsi"/>
          <w:sz w:val="22"/>
          <w:szCs w:val="22"/>
        </w:rPr>
        <w:t xml:space="preserve">: Any instance of open flame or </w:t>
      </w:r>
      <w:r w:rsidR="008736BA" w:rsidRPr="005747BD">
        <w:rPr>
          <w:rFonts w:asciiTheme="minorHAnsi" w:hAnsiTheme="minorHAnsi"/>
          <w:sz w:val="22"/>
          <w:szCs w:val="22"/>
        </w:rPr>
        <w:t>o</w:t>
      </w:r>
      <w:r w:rsidRPr="005747BD">
        <w:rPr>
          <w:rFonts w:asciiTheme="minorHAnsi" w:hAnsiTheme="minorHAnsi"/>
          <w:sz w:val="22"/>
          <w:szCs w:val="22"/>
        </w:rPr>
        <w:t>ther bur</w:t>
      </w:r>
      <w:r w:rsidR="008736BA" w:rsidRPr="005747BD">
        <w:rPr>
          <w:rFonts w:asciiTheme="minorHAnsi" w:hAnsiTheme="minorHAnsi"/>
          <w:sz w:val="22"/>
          <w:szCs w:val="22"/>
        </w:rPr>
        <w:t>n</w:t>
      </w:r>
      <w:r w:rsidRPr="005747BD">
        <w:rPr>
          <w:rFonts w:asciiTheme="minorHAnsi" w:hAnsiTheme="minorHAnsi"/>
          <w:sz w:val="22"/>
          <w:szCs w:val="22"/>
        </w:rPr>
        <w:t xml:space="preserve">ing in a place </w:t>
      </w:r>
      <w:r w:rsidR="008736BA" w:rsidRPr="005747BD">
        <w:rPr>
          <w:rFonts w:asciiTheme="minorHAnsi" w:hAnsiTheme="minorHAnsi"/>
          <w:sz w:val="22"/>
          <w:szCs w:val="22"/>
        </w:rPr>
        <w:t>not intended to contain burning or in an uncontrolled manner.</w:t>
      </w:r>
    </w:p>
    <w:p w:rsidR="008736BA" w:rsidRPr="005747BD" w:rsidRDefault="008736BA" w:rsidP="00476A8A">
      <w:pPr>
        <w:jc w:val="both"/>
        <w:rPr>
          <w:rFonts w:asciiTheme="minorHAnsi" w:hAnsiTheme="minorHAnsi"/>
          <w:sz w:val="22"/>
          <w:szCs w:val="22"/>
        </w:rPr>
      </w:pPr>
    </w:p>
    <w:p w:rsidR="00E34BD3" w:rsidRPr="005747BD" w:rsidRDefault="00E34BD3" w:rsidP="00476A8A">
      <w:pPr>
        <w:jc w:val="both"/>
        <w:rPr>
          <w:rFonts w:asciiTheme="minorHAnsi" w:hAnsiTheme="minorHAnsi"/>
          <w:sz w:val="22"/>
          <w:szCs w:val="22"/>
        </w:rPr>
      </w:pPr>
      <w:r w:rsidRPr="005747BD">
        <w:rPr>
          <w:rFonts w:asciiTheme="minorHAnsi" w:hAnsiTheme="minorHAnsi"/>
          <w:sz w:val="22"/>
          <w:szCs w:val="22"/>
          <w:u w:val="single"/>
        </w:rPr>
        <w:t>Cause of fire</w:t>
      </w:r>
      <w:r w:rsidRPr="005747BD">
        <w:rPr>
          <w:rFonts w:asciiTheme="minorHAnsi" w:hAnsiTheme="minorHAnsi"/>
          <w:sz w:val="22"/>
          <w:szCs w:val="22"/>
        </w:rPr>
        <w:t>: The factor or factors that give rise to a fire.  The causal factor may be, but is not limited, to, the result of an intentional or unintentional action, mechanical failure or acts of nature.</w:t>
      </w:r>
    </w:p>
    <w:p w:rsidR="00E34BD3" w:rsidRPr="005747BD" w:rsidRDefault="00E34BD3" w:rsidP="00476A8A">
      <w:pPr>
        <w:jc w:val="both"/>
        <w:rPr>
          <w:rFonts w:asciiTheme="minorHAnsi" w:hAnsiTheme="minorHAnsi"/>
          <w:sz w:val="22"/>
          <w:szCs w:val="22"/>
        </w:rPr>
      </w:pPr>
    </w:p>
    <w:p w:rsidR="00E34BD3" w:rsidRPr="005747BD" w:rsidRDefault="00E34BD3" w:rsidP="00476A8A">
      <w:pPr>
        <w:jc w:val="both"/>
        <w:rPr>
          <w:rFonts w:asciiTheme="minorHAnsi" w:hAnsiTheme="minorHAnsi"/>
          <w:sz w:val="22"/>
          <w:szCs w:val="22"/>
        </w:rPr>
      </w:pPr>
      <w:r w:rsidRPr="005747BD">
        <w:rPr>
          <w:rFonts w:asciiTheme="minorHAnsi" w:hAnsiTheme="minorHAnsi"/>
          <w:sz w:val="22"/>
          <w:szCs w:val="22"/>
          <w:u w:val="single"/>
        </w:rPr>
        <w:t>Fire-related injury</w:t>
      </w:r>
      <w:r w:rsidRPr="005747BD">
        <w:rPr>
          <w:rFonts w:asciiTheme="minorHAnsi" w:hAnsiTheme="minorHAnsi"/>
          <w:sz w:val="22"/>
          <w:szCs w:val="22"/>
        </w:rPr>
        <w:t xml:space="preserve">: Any instance in which a person in injured as a result of a fire, including an injury sustained from a natural or accidental cause while involved in fire control, attempting rescue, or escaping from the dangers of the fire.  The term person may include students, employee, visitors, firefighters, or any other individuals.  </w:t>
      </w:r>
    </w:p>
    <w:p w:rsidR="00E34BD3" w:rsidRPr="005747BD" w:rsidRDefault="00E34BD3" w:rsidP="00476A8A">
      <w:pPr>
        <w:jc w:val="both"/>
        <w:rPr>
          <w:rFonts w:asciiTheme="minorHAnsi" w:hAnsiTheme="minorHAnsi"/>
          <w:sz w:val="22"/>
          <w:szCs w:val="22"/>
        </w:rPr>
      </w:pPr>
    </w:p>
    <w:p w:rsidR="00E34BD3" w:rsidRPr="005747BD" w:rsidRDefault="00E34BD3" w:rsidP="00476A8A">
      <w:pPr>
        <w:jc w:val="both"/>
        <w:rPr>
          <w:rFonts w:asciiTheme="minorHAnsi" w:hAnsiTheme="minorHAnsi"/>
          <w:sz w:val="22"/>
          <w:szCs w:val="22"/>
        </w:rPr>
      </w:pPr>
      <w:r w:rsidRPr="005747BD">
        <w:rPr>
          <w:rFonts w:asciiTheme="minorHAnsi" w:hAnsiTheme="minorHAnsi"/>
          <w:sz w:val="22"/>
          <w:szCs w:val="22"/>
          <w:u w:val="single"/>
        </w:rPr>
        <w:t>Value of property</w:t>
      </w:r>
      <w:r w:rsidRPr="005747BD">
        <w:rPr>
          <w:rFonts w:asciiTheme="minorHAnsi" w:hAnsiTheme="minorHAnsi"/>
          <w:sz w:val="22"/>
          <w:szCs w:val="22"/>
        </w:rPr>
        <w:t xml:space="preserve">: The estimated value of the loss of the structure and contents, in terms of the cost of replacement in like kind and quantity.  This estimate should include contents damaged by fire, and related damage caused by smoke, water, and overhaul; however, it does not include indirect loss, such as business interruption.  </w:t>
      </w:r>
    </w:p>
    <w:p w:rsidR="00E34BD3" w:rsidRPr="005747BD" w:rsidRDefault="00E34BD3" w:rsidP="00476A8A">
      <w:pPr>
        <w:jc w:val="both"/>
        <w:rPr>
          <w:rFonts w:asciiTheme="minorHAnsi" w:hAnsiTheme="minorHAnsi"/>
        </w:rPr>
      </w:pPr>
    </w:p>
    <w:p w:rsidR="00764CBF" w:rsidRPr="005747BD" w:rsidRDefault="003B42AA" w:rsidP="00476A8A">
      <w:pPr>
        <w:jc w:val="both"/>
        <w:rPr>
          <w:rFonts w:asciiTheme="minorHAnsi" w:hAnsiTheme="minorHAnsi"/>
          <w:sz w:val="22"/>
          <w:szCs w:val="22"/>
        </w:rPr>
      </w:pPr>
      <w:r w:rsidRPr="005747BD">
        <w:rPr>
          <w:rFonts w:asciiTheme="minorHAnsi" w:hAnsiTheme="minorHAnsi"/>
          <w:sz w:val="22"/>
          <w:szCs w:val="22"/>
        </w:rPr>
        <w:t xml:space="preserve">Note: </w:t>
      </w:r>
      <w:r w:rsidR="002D7C5E" w:rsidRPr="005747BD">
        <w:rPr>
          <w:rFonts w:asciiTheme="minorHAnsi" w:hAnsiTheme="minorHAnsi"/>
          <w:sz w:val="22"/>
          <w:szCs w:val="22"/>
        </w:rPr>
        <w:t xml:space="preserve">With continuous direction and support coordinated by the University’s Facilities Management Division and Public Safety, </w:t>
      </w:r>
      <w:r w:rsidR="00764CBF" w:rsidRPr="005747BD">
        <w:rPr>
          <w:rFonts w:asciiTheme="minorHAnsi" w:hAnsiTheme="minorHAnsi"/>
          <w:sz w:val="22"/>
          <w:szCs w:val="22"/>
        </w:rPr>
        <w:t xml:space="preserve">St. Cloud State University </w:t>
      </w:r>
      <w:r w:rsidR="002D7C5E" w:rsidRPr="005747BD">
        <w:rPr>
          <w:rFonts w:asciiTheme="minorHAnsi" w:hAnsiTheme="minorHAnsi"/>
          <w:sz w:val="22"/>
          <w:szCs w:val="22"/>
        </w:rPr>
        <w:t>constantly researches and physically improves fire safety efforts for the entire campus, to include, but not limited to</w:t>
      </w:r>
      <w:r w:rsidRPr="005747BD">
        <w:rPr>
          <w:rFonts w:asciiTheme="minorHAnsi" w:hAnsiTheme="minorHAnsi"/>
          <w:sz w:val="22"/>
          <w:szCs w:val="22"/>
        </w:rPr>
        <w:t>,</w:t>
      </w:r>
      <w:r w:rsidR="002D7C5E" w:rsidRPr="005747BD">
        <w:rPr>
          <w:rFonts w:asciiTheme="minorHAnsi" w:hAnsiTheme="minorHAnsi"/>
          <w:sz w:val="22"/>
          <w:szCs w:val="22"/>
        </w:rPr>
        <w:t xml:space="preserve"> enhanced communication to persons on-site and </w:t>
      </w:r>
      <w:r w:rsidRPr="005747BD">
        <w:rPr>
          <w:rFonts w:asciiTheme="minorHAnsi" w:hAnsiTheme="minorHAnsi"/>
          <w:sz w:val="22"/>
          <w:szCs w:val="22"/>
        </w:rPr>
        <w:t xml:space="preserve">improved </w:t>
      </w:r>
      <w:r w:rsidR="002D7C5E" w:rsidRPr="005747BD">
        <w:rPr>
          <w:rFonts w:asciiTheme="minorHAnsi" w:hAnsiTheme="minorHAnsi"/>
          <w:sz w:val="22"/>
          <w:szCs w:val="22"/>
        </w:rPr>
        <w:t>alarm notification to responding entities in the event of any smoke, fire</w:t>
      </w:r>
      <w:r w:rsidRPr="005747BD">
        <w:rPr>
          <w:rFonts w:asciiTheme="minorHAnsi" w:hAnsiTheme="minorHAnsi"/>
          <w:sz w:val="22"/>
          <w:szCs w:val="22"/>
        </w:rPr>
        <w:t xml:space="preserve"> or other personal safety alarms.  </w:t>
      </w:r>
    </w:p>
    <w:sectPr w:rsidR="00764CBF" w:rsidRPr="005747BD" w:rsidSect="00B151D5">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6D" w:rsidRDefault="0057046D" w:rsidP="009A3A54">
      <w:r>
        <w:separator/>
      </w:r>
    </w:p>
  </w:endnote>
  <w:endnote w:type="continuationSeparator" w:id="0">
    <w:p w:rsidR="0057046D" w:rsidRDefault="0057046D" w:rsidP="009A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Caslon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swiss"/>
    <w:notTrueType/>
    <w:pitch w:val="default"/>
    <w:sig w:usb0="00000003" w:usb1="00000000" w:usb2="00000000" w:usb3="00000000" w:csb0="00000001" w:csb1="00000000"/>
  </w:font>
  <w:font w:name="Garamond-LightItalic">
    <w:panose1 w:val="00000000000000000000"/>
    <w:charset w:val="00"/>
    <w:family w:val="roman"/>
    <w:notTrueType/>
    <w:pitch w:val="default"/>
    <w:sig w:usb0="00000003" w:usb1="00000000" w:usb2="00000000" w:usb3="00000000" w:csb0="00000001" w:csb1="00000000"/>
  </w:font>
  <w:font w:name="Myriad-CnBold">
    <w:panose1 w:val="00000000000000000000"/>
    <w:charset w:val="00"/>
    <w:family w:val="swiss"/>
    <w:notTrueType/>
    <w:pitch w:val="default"/>
    <w:sig w:usb0="00000003" w:usb1="00000000" w:usb2="00000000" w:usb3="00000000" w:csb0="00000001" w:csb1="00000000"/>
  </w:font>
  <w:font w:name="ACaslonPro-Bold">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69826"/>
      <w:docPartObj>
        <w:docPartGallery w:val="Page Numbers (Bottom of Page)"/>
        <w:docPartUnique/>
      </w:docPartObj>
    </w:sdtPr>
    <w:sdtEndPr>
      <w:rPr>
        <w:rFonts w:asciiTheme="minorHAnsi" w:hAnsiTheme="minorHAnsi"/>
      </w:rPr>
    </w:sdtEndPr>
    <w:sdtContent>
      <w:p w:rsidR="0057046D" w:rsidRPr="009A3A54" w:rsidRDefault="0057046D">
        <w:pPr>
          <w:pStyle w:val="Footer"/>
          <w:jc w:val="right"/>
          <w:rPr>
            <w:rFonts w:asciiTheme="minorHAnsi" w:hAnsiTheme="minorHAnsi"/>
          </w:rPr>
        </w:pPr>
        <w:r w:rsidRPr="009A3A54">
          <w:rPr>
            <w:rFonts w:asciiTheme="minorHAnsi" w:hAnsiTheme="minorHAnsi"/>
          </w:rPr>
          <w:fldChar w:fldCharType="begin"/>
        </w:r>
        <w:r w:rsidRPr="009A3A54">
          <w:rPr>
            <w:rFonts w:asciiTheme="minorHAnsi" w:hAnsiTheme="minorHAnsi"/>
          </w:rPr>
          <w:instrText xml:space="preserve"> PAGE   \* MERGEFORMAT </w:instrText>
        </w:r>
        <w:r w:rsidRPr="009A3A54">
          <w:rPr>
            <w:rFonts w:asciiTheme="minorHAnsi" w:hAnsiTheme="minorHAnsi"/>
          </w:rPr>
          <w:fldChar w:fldCharType="separate"/>
        </w:r>
        <w:r w:rsidR="00EA5CFC">
          <w:rPr>
            <w:rFonts w:asciiTheme="minorHAnsi" w:hAnsiTheme="minorHAnsi"/>
            <w:noProof/>
          </w:rPr>
          <w:t>1</w:t>
        </w:r>
        <w:r w:rsidRPr="009A3A54">
          <w:rPr>
            <w:rFonts w:asciiTheme="minorHAnsi" w:hAnsiTheme="minorHAnsi"/>
          </w:rPr>
          <w:fldChar w:fldCharType="end"/>
        </w:r>
      </w:p>
    </w:sdtContent>
  </w:sdt>
  <w:p w:rsidR="0057046D" w:rsidRDefault="00570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6D" w:rsidRDefault="0057046D" w:rsidP="009A3A54">
      <w:r>
        <w:separator/>
      </w:r>
    </w:p>
  </w:footnote>
  <w:footnote w:type="continuationSeparator" w:id="0">
    <w:p w:rsidR="0057046D" w:rsidRDefault="0057046D" w:rsidP="009A3A54">
      <w:r>
        <w:continuationSeparator/>
      </w:r>
    </w:p>
  </w:footnote>
  <w:footnote w:id="1">
    <w:p w:rsidR="0057046D" w:rsidRDefault="0057046D" w:rsidP="002B55F4">
      <w:pPr>
        <w:pStyle w:val="FootnoteText"/>
      </w:pPr>
      <w:r>
        <w:rPr>
          <w:rStyle w:val="FootnoteReference"/>
        </w:rPr>
        <w:footnoteRef/>
      </w:r>
      <w:r>
        <w:t xml:space="preserve"> Burn, S.M. (2009). A situational model of sexual assault prevention through bystander intervention. </w:t>
      </w:r>
      <w:r w:rsidRPr="00A874E1">
        <w:rPr>
          <w:i/>
        </w:rPr>
        <w:t>Sex Roles, 60</w:t>
      </w:r>
      <w:r>
        <w:t xml:space="preserve">, 779-792. </w:t>
      </w:r>
    </w:p>
  </w:footnote>
  <w:footnote w:id="2">
    <w:p w:rsidR="0057046D" w:rsidRDefault="0057046D" w:rsidP="002B55F4">
      <w:pPr>
        <w:pStyle w:val="FootnoteText"/>
      </w:pPr>
      <w:r>
        <w:rPr>
          <w:rStyle w:val="FootnoteReference"/>
        </w:rPr>
        <w:footnoteRef/>
      </w:r>
      <w:r>
        <w:t xml:space="preserve"> The Title IX Coordinator is regarded as a “Responsible Employee” under Title IX and also a “Campus Security Authority” under the Clery Act. Statistical information less the victims identifying information will be provided to campus public safety or whomever at the institution compiles the annual crime statistics even if the victim chooses not to alert campus public safety personally.</w:t>
      </w:r>
    </w:p>
  </w:footnote>
  <w:footnote w:id="3">
    <w:p w:rsidR="0057046D" w:rsidRDefault="0057046D" w:rsidP="002B55F4">
      <w:pPr>
        <w:pStyle w:val="FootnoteText"/>
      </w:pPr>
      <w:r>
        <w:rPr>
          <w:rStyle w:val="FootnoteReference"/>
        </w:rPr>
        <w:footnoteRef/>
      </w:r>
      <w:r>
        <w:t xml:space="preserve"> This document will use “victim” and “complainant” and “perpetrator” and “accused party” interchangeably.  Each institution needs to use language consistent with their institutional policies.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883"/>
    <w:multiLevelType w:val="hybridMultilevel"/>
    <w:tmpl w:val="733C47AC"/>
    <w:lvl w:ilvl="0" w:tplc="109694C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899141A"/>
    <w:multiLevelType w:val="hybridMultilevel"/>
    <w:tmpl w:val="B56A35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446775"/>
    <w:multiLevelType w:val="hybridMultilevel"/>
    <w:tmpl w:val="88466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0F7"/>
    <w:multiLevelType w:val="multilevel"/>
    <w:tmpl w:val="BD3C1816"/>
    <w:lvl w:ilvl="0">
      <w:start w:val="1"/>
      <w:numFmt w:val="bullet"/>
      <w:lvlText w:val=""/>
      <w:lvlJc w:val="left"/>
      <w:pPr>
        <w:tabs>
          <w:tab w:val="num" w:pos="3360"/>
        </w:tabs>
        <w:ind w:left="3360" w:hanging="360"/>
      </w:pPr>
      <w:rPr>
        <w:rFonts w:ascii="Symbol" w:hAnsi="Symbol" w:hint="default"/>
        <w:sz w:val="20"/>
      </w:rPr>
    </w:lvl>
    <w:lvl w:ilvl="1">
      <w:start w:val="1"/>
      <w:numFmt w:val="bullet"/>
      <w:lvlText w:val=""/>
      <w:lvlJc w:val="left"/>
      <w:pPr>
        <w:tabs>
          <w:tab w:val="num" w:pos="4080"/>
        </w:tabs>
        <w:ind w:left="4080" w:hanging="360"/>
      </w:pPr>
      <w:rPr>
        <w:rFonts w:ascii="Symbol" w:hAnsi="Symbol" w:hint="default"/>
        <w:sz w:val="20"/>
      </w:rPr>
    </w:lvl>
    <w:lvl w:ilvl="2" w:tentative="1">
      <w:start w:val="1"/>
      <w:numFmt w:val="bullet"/>
      <w:lvlText w:val=""/>
      <w:lvlJc w:val="left"/>
      <w:pPr>
        <w:tabs>
          <w:tab w:val="num" w:pos="4800"/>
        </w:tabs>
        <w:ind w:left="4800" w:hanging="360"/>
      </w:pPr>
      <w:rPr>
        <w:rFonts w:ascii="Wingdings" w:hAnsi="Wingdings" w:hint="default"/>
        <w:sz w:val="20"/>
      </w:rPr>
    </w:lvl>
    <w:lvl w:ilvl="3" w:tentative="1">
      <w:start w:val="1"/>
      <w:numFmt w:val="bullet"/>
      <w:lvlText w:val=""/>
      <w:lvlJc w:val="left"/>
      <w:pPr>
        <w:tabs>
          <w:tab w:val="num" w:pos="5520"/>
        </w:tabs>
        <w:ind w:left="5520" w:hanging="360"/>
      </w:pPr>
      <w:rPr>
        <w:rFonts w:ascii="Wingdings" w:hAnsi="Wingdings" w:hint="default"/>
        <w:sz w:val="20"/>
      </w:rPr>
    </w:lvl>
    <w:lvl w:ilvl="4" w:tentative="1">
      <w:start w:val="1"/>
      <w:numFmt w:val="bullet"/>
      <w:lvlText w:val=""/>
      <w:lvlJc w:val="left"/>
      <w:pPr>
        <w:tabs>
          <w:tab w:val="num" w:pos="6240"/>
        </w:tabs>
        <w:ind w:left="6240" w:hanging="360"/>
      </w:pPr>
      <w:rPr>
        <w:rFonts w:ascii="Wingdings" w:hAnsi="Wingdings" w:hint="default"/>
        <w:sz w:val="20"/>
      </w:rPr>
    </w:lvl>
    <w:lvl w:ilvl="5" w:tentative="1">
      <w:start w:val="1"/>
      <w:numFmt w:val="bullet"/>
      <w:lvlText w:val=""/>
      <w:lvlJc w:val="left"/>
      <w:pPr>
        <w:tabs>
          <w:tab w:val="num" w:pos="6960"/>
        </w:tabs>
        <w:ind w:left="6960" w:hanging="360"/>
      </w:pPr>
      <w:rPr>
        <w:rFonts w:ascii="Wingdings" w:hAnsi="Wingdings" w:hint="default"/>
        <w:sz w:val="20"/>
      </w:rPr>
    </w:lvl>
    <w:lvl w:ilvl="6" w:tentative="1">
      <w:start w:val="1"/>
      <w:numFmt w:val="bullet"/>
      <w:lvlText w:val=""/>
      <w:lvlJc w:val="left"/>
      <w:pPr>
        <w:tabs>
          <w:tab w:val="num" w:pos="7680"/>
        </w:tabs>
        <w:ind w:left="7680" w:hanging="360"/>
      </w:pPr>
      <w:rPr>
        <w:rFonts w:ascii="Wingdings" w:hAnsi="Wingdings" w:hint="default"/>
        <w:sz w:val="20"/>
      </w:rPr>
    </w:lvl>
    <w:lvl w:ilvl="7" w:tentative="1">
      <w:start w:val="1"/>
      <w:numFmt w:val="bullet"/>
      <w:lvlText w:val=""/>
      <w:lvlJc w:val="left"/>
      <w:pPr>
        <w:tabs>
          <w:tab w:val="num" w:pos="8400"/>
        </w:tabs>
        <w:ind w:left="8400" w:hanging="360"/>
      </w:pPr>
      <w:rPr>
        <w:rFonts w:ascii="Wingdings" w:hAnsi="Wingdings" w:hint="default"/>
        <w:sz w:val="20"/>
      </w:rPr>
    </w:lvl>
    <w:lvl w:ilvl="8" w:tentative="1">
      <w:start w:val="1"/>
      <w:numFmt w:val="bullet"/>
      <w:lvlText w:val=""/>
      <w:lvlJc w:val="left"/>
      <w:pPr>
        <w:tabs>
          <w:tab w:val="num" w:pos="9120"/>
        </w:tabs>
        <w:ind w:left="9120" w:hanging="360"/>
      </w:pPr>
      <w:rPr>
        <w:rFonts w:ascii="Wingdings" w:hAnsi="Wingdings" w:hint="default"/>
        <w:sz w:val="20"/>
      </w:rPr>
    </w:lvl>
  </w:abstractNum>
  <w:abstractNum w:abstractNumId="4" w15:restartNumberingAfterBreak="0">
    <w:nsid w:val="125579EF"/>
    <w:multiLevelType w:val="hybridMultilevel"/>
    <w:tmpl w:val="5204F9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C3BD2"/>
    <w:multiLevelType w:val="hybridMultilevel"/>
    <w:tmpl w:val="32D6C94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153E0F63"/>
    <w:multiLevelType w:val="hybridMultilevel"/>
    <w:tmpl w:val="07B895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3">
      <w:start w:val="1"/>
      <w:numFmt w:val="bullet"/>
      <w:lvlText w:val="o"/>
      <w:lvlJc w:val="left"/>
      <w:pPr>
        <w:tabs>
          <w:tab w:val="num" w:pos="1080"/>
        </w:tabs>
        <w:ind w:left="1080" w:hanging="360"/>
      </w:pPr>
      <w:rPr>
        <w:rFonts w:ascii="Courier New" w:hAnsi="Courier New"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D7B4C"/>
    <w:multiLevelType w:val="hybridMultilevel"/>
    <w:tmpl w:val="DD86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30C17"/>
    <w:multiLevelType w:val="hybridMultilevel"/>
    <w:tmpl w:val="1C5A0752"/>
    <w:lvl w:ilvl="0" w:tplc="04090001">
      <w:start w:val="1"/>
      <w:numFmt w:val="bullet"/>
      <w:lvlText w:val=""/>
      <w:lvlJc w:val="left"/>
      <w:pPr>
        <w:ind w:left="645" w:hanging="360"/>
      </w:pPr>
      <w:rPr>
        <w:rFonts w:ascii="Symbol" w:hAnsi="Symbo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1FE30FD4"/>
    <w:multiLevelType w:val="hybridMultilevel"/>
    <w:tmpl w:val="BB6EE1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E275A"/>
    <w:multiLevelType w:val="hybridMultilevel"/>
    <w:tmpl w:val="D28E0C6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300771"/>
    <w:multiLevelType w:val="hybridMultilevel"/>
    <w:tmpl w:val="7A7EC0A0"/>
    <w:lvl w:ilvl="0" w:tplc="04090001">
      <w:start w:val="1"/>
      <w:numFmt w:val="bullet"/>
      <w:lvlText w:val=""/>
      <w:lvlJc w:val="left"/>
      <w:pPr>
        <w:tabs>
          <w:tab w:val="num" w:pos="1080"/>
        </w:tabs>
        <w:ind w:left="1080" w:hanging="360"/>
      </w:pPr>
      <w:rPr>
        <w:rFonts w:ascii="Symbol" w:hAnsi="Symbol" w:hint="default"/>
      </w:rPr>
    </w:lvl>
    <w:lvl w:ilvl="1" w:tplc="C7A48410">
      <w:start w:val="2"/>
      <w:numFmt w:val="lowerLetter"/>
      <w:lvlText w:val="%2."/>
      <w:lvlJc w:val="left"/>
      <w:pPr>
        <w:tabs>
          <w:tab w:val="num" w:pos="2880"/>
        </w:tabs>
        <w:ind w:left="2880" w:hanging="720"/>
      </w:pPr>
      <w:rPr>
        <w:rFonts w:hint="default"/>
      </w:rPr>
    </w:lvl>
    <w:lvl w:ilvl="2" w:tplc="762A910E">
      <w:start w:val="5"/>
      <w:numFmt w:val="upp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641554C"/>
    <w:multiLevelType w:val="hybridMultilevel"/>
    <w:tmpl w:val="229E4C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7244A7C"/>
    <w:multiLevelType w:val="multilevel"/>
    <w:tmpl w:val="6194E740"/>
    <w:lvl w:ilvl="0">
      <w:start w:val="1"/>
      <w:numFmt w:val="bullet"/>
      <w:lvlText w:val=""/>
      <w:lvlJc w:val="left"/>
      <w:pPr>
        <w:tabs>
          <w:tab w:val="num" w:pos="-675"/>
        </w:tabs>
        <w:ind w:left="-675" w:hanging="360"/>
      </w:pPr>
      <w:rPr>
        <w:rFonts w:ascii="Symbol" w:hAnsi="Symbol" w:hint="default"/>
        <w:sz w:val="20"/>
      </w:rPr>
    </w:lvl>
    <w:lvl w:ilvl="1" w:tentative="1">
      <w:start w:val="1"/>
      <w:numFmt w:val="bullet"/>
      <w:lvlText w:val="o"/>
      <w:lvlJc w:val="left"/>
      <w:pPr>
        <w:tabs>
          <w:tab w:val="num" w:pos="45"/>
        </w:tabs>
        <w:ind w:left="45" w:hanging="360"/>
      </w:pPr>
      <w:rPr>
        <w:rFonts w:ascii="Courier New" w:hAnsi="Courier New" w:hint="default"/>
        <w:sz w:val="20"/>
      </w:rPr>
    </w:lvl>
    <w:lvl w:ilvl="2">
      <w:start w:val="1"/>
      <w:numFmt w:val="bullet"/>
      <w:lvlText w:val=""/>
      <w:lvlJc w:val="left"/>
      <w:pPr>
        <w:tabs>
          <w:tab w:val="num" w:pos="765"/>
        </w:tabs>
        <w:ind w:left="765" w:hanging="360"/>
      </w:pPr>
      <w:rPr>
        <w:rFonts w:ascii="Wingdings" w:hAnsi="Wingdings" w:hint="default"/>
        <w:sz w:val="20"/>
      </w:rPr>
    </w:lvl>
    <w:lvl w:ilvl="3">
      <w:start w:val="1"/>
      <w:numFmt w:val="bullet"/>
      <w:lvlText w:val=""/>
      <w:lvlJc w:val="left"/>
      <w:pPr>
        <w:tabs>
          <w:tab w:val="num" w:pos="1485"/>
        </w:tabs>
        <w:ind w:left="1485" w:hanging="360"/>
      </w:pPr>
      <w:rPr>
        <w:rFonts w:ascii="Wingdings" w:hAnsi="Wingdings" w:hint="default"/>
        <w:sz w:val="20"/>
      </w:rPr>
    </w:lvl>
    <w:lvl w:ilvl="4">
      <w:start w:val="1"/>
      <w:numFmt w:val="bullet"/>
      <w:lvlText w:val=""/>
      <w:lvlJc w:val="left"/>
      <w:pPr>
        <w:tabs>
          <w:tab w:val="num" w:pos="2205"/>
        </w:tabs>
        <w:ind w:left="2205" w:hanging="360"/>
      </w:pPr>
      <w:rPr>
        <w:rFonts w:ascii="Wingdings" w:hAnsi="Wingdings" w:hint="default"/>
        <w:sz w:val="20"/>
      </w:rPr>
    </w:lvl>
    <w:lvl w:ilvl="5" w:tentative="1">
      <w:start w:val="1"/>
      <w:numFmt w:val="bullet"/>
      <w:lvlText w:val=""/>
      <w:lvlJc w:val="left"/>
      <w:pPr>
        <w:tabs>
          <w:tab w:val="num" w:pos="2925"/>
        </w:tabs>
        <w:ind w:left="2925" w:hanging="360"/>
      </w:pPr>
      <w:rPr>
        <w:rFonts w:ascii="Wingdings" w:hAnsi="Wingdings" w:hint="default"/>
        <w:sz w:val="20"/>
      </w:rPr>
    </w:lvl>
    <w:lvl w:ilvl="6" w:tentative="1">
      <w:start w:val="1"/>
      <w:numFmt w:val="bullet"/>
      <w:lvlText w:val=""/>
      <w:lvlJc w:val="left"/>
      <w:pPr>
        <w:tabs>
          <w:tab w:val="num" w:pos="3645"/>
        </w:tabs>
        <w:ind w:left="3645" w:hanging="360"/>
      </w:pPr>
      <w:rPr>
        <w:rFonts w:ascii="Wingdings" w:hAnsi="Wingdings" w:hint="default"/>
        <w:sz w:val="20"/>
      </w:rPr>
    </w:lvl>
    <w:lvl w:ilvl="7" w:tentative="1">
      <w:start w:val="1"/>
      <w:numFmt w:val="bullet"/>
      <w:lvlText w:val=""/>
      <w:lvlJc w:val="left"/>
      <w:pPr>
        <w:tabs>
          <w:tab w:val="num" w:pos="4365"/>
        </w:tabs>
        <w:ind w:left="4365" w:hanging="360"/>
      </w:pPr>
      <w:rPr>
        <w:rFonts w:ascii="Wingdings" w:hAnsi="Wingdings" w:hint="default"/>
        <w:sz w:val="20"/>
      </w:rPr>
    </w:lvl>
    <w:lvl w:ilvl="8" w:tentative="1">
      <w:start w:val="1"/>
      <w:numFmt w:val="bullet"/>
      <w:lvlText w:val=""/>
      <w:lvlJc w:val="left"/>
      <w:pPr>
        <w:tabs>
          <w:tab w:val="num" w:pos="5085"/>
        </w:tabs>
        <w:ind w:left="5085" w:hanging="360"/>
      </w:pPr>
      <w:rPr>
        <w:rFonts w:ascii="Wingdings" w:hAnsi="Wingdings" w:hint="default"/>
        <w:sz w:val="20"/>
      </w:rPr>
    </w:lvl>
  </w:abstractNum>
  <w:abstractNum w:abstractNumId="14" w15:restartNumberingAfterBreak="0">
    <w:nsid w:val="27E5400A"/>
    <w:multiLevelType w:val="hybridMultilevel"/>
    <w:tmpl w:val="FCA61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376FDA"/>
    <w:multiLevelType w:val="hybridMultilevel"/>
    <w:tmpl w:val="B852CB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8F6C6D"/>
    <w:multiLevelType w:val="multilevel"/>
    <w:tmpl w:val="A52E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301D6B"/>
    <w:multiLevelType w:val="hybridMultilevel"/>
    <w:tmpl w:val="B54EEB30"/>
    <w:lvl w:ilvl="0" w:tplc="04090001">
      <w:start w:val="1"/>
      <w:numFmt w:val="bullet"/>
      <w:lvlText w:val=""/>
      <w:lvlJc w:val="left"/>
      <w:pPr>
        <w:ind w:left="1299" w:hanging="360"/>
      </w:pPr>
      <w:rPr>
        <w:rFonts w:ascii="Symbol" w:hAnsi="Symbol" w:hint="default"/>
      </w:rPr>
    </w:lvl>
    <w:lvl w:ilvl="1" w:tplc="04090003" w:tentative="1">
      <w:start w:val="1"/>
      <w:numFmt w:val="bullet"/>
      <w:lvlText w:val="o"/>
      <w:lvlJc w:val="left"/>
      <w:pPr>
        <w:ind w:left="2019" w:hanging="360"/>
      </w:pPr>
      <w:rPr>
        <w:rFonts w:ascii="Courier New" w:hAnsi="Courier New" w:cs="Courier New" w:hint="default"/>
      </w:rPr>
    </w:lvl>
    <w:lvl w:ilvl="2" w:tplc="04090005" w:tentative="1">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cs="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cs="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18" w15:restartNumberingAfterBreak="0">
    <w:nsid w:val="33F61E0C"/>
    <w:multiLevelType w:val="hybridMultilevel"/>
    <w:tmpl w:val="E2241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02814"/>
    <w:multiLevelType w:val="hybridMultilevel"/>
    <w:tmpl w:val="277076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8BE8A864">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3836DB"/>
    <w:multiLevelType w:val="hybridMultilevel"/>
    <w:tmpl w:val="509285B2"/>
    <w:lvl w:ilvl="0" w:tplc="336410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72AD1"/>
    <w:multiLevelType w:val="hybridMultilevel"/>
    <w:tmpl w:val="A378D8AC"/>
    <w:lvl w:ilvl="0" w:tplc="336410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82976"/>
    <w:multiLevelType w:val="multilevel"/>
    <w:tmpl w:val="76CC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3C3FCC"/>
    <w:multiLevelType w:val="hybridMultilevel"/>
    <w:tmpl w:val="92EA83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A3A4B40"/>
    <w:multiLevelType w:val="hybridMultilevel"/>
    <w:tmpl w:val="59AEEFC8"/>
    <w:lvl w:ilvl="0" w:tplc="336410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86874"/>
    <w:multiLevelType w:val="hybridMultilevel"/>
    <w:tmpl w:val="D00CD908"/>
    <w:lvl w:ilvl="0" w:tplc="313C1056">
      <w:start w:val="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93FDD"/>
    <w:multiLevelType w:val="multilevel"/>
    <w:tmpl w:val="8EF00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C734D"/>
    <w:multiLevelType w:val="hybridMultilevel"/>
    <w:tmpl w:val="558A21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26668C0"/>
    <w:multiLevelType w:val="hybridMultilevel"/>
    <w:tmpl w:val="3C82DBC2"/>
    <w:lvl w:ilvl="0" w:tplc="13725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14713C"/>
    <w:multiLevelType w:val="hybridMultilevel"/>
    <w:tmpl w:val="CCAEE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21397"/>
    <w:multiLevelType w:val="multilevel"/>
    <w:tmpl w:val="7EF0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24A04"/>
    <w:multiLevelType w:val="hybridMultilevel"/>
    <w:tmpl w:val="8FD45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9F7EE4"/>
    <w:multiLevelType w:val="hybridMultilevel"/>
    <w:tmpl w:val="277076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8BE8A864">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E90D79"/>
    <w:multiLevelType w:val="hybridMultilevel"/>
    <w:tmpl w:val="9D1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1292D"/>
    <w:multiLevelType w:val="hybridMultilevel"/>
    <w:tmpl w:val="CA886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C48C5"/>
    <w:multiLevelType w:val="hybridMultilevel"/>
    <w:tmpl w:val="0892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C022FD"/>
    <w:multiLevelType w:val="hybridMultilevel"/>
    <w:tmpl w:val="7450BA2E"/>
    <w:lvl w:ilvl="0" w:tplc="93A471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E83202"/>
    <w:multiLevelType w:val="hybridMultilevel"/>
    <w:tmpl w:val="4A04F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5DF78C4"/>
    <w:multiLevelType w:val="hybridMultilevel"/>
    <w:tmpl w:val="161C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B32E50"/>
    <w:multiLevelType w:val="hybridMultilevel"/>
    <w:tmpl w:val="CD667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153C9"/>
    <w:multiLevelType w:val="hybridMultilevel"/>
    <w:tmpl w:val="161C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D67E4"/>
    <w:multiLevelType w:val="hybridMultilevel"/>
    <w:tmpl w:val="DABAC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85F05"/>
    <w:multiLevelType w:val="multilevel"/>
    <w:tmpl w:val="231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5D2EA4"/>
    <w:multiLevelType w:val="multilevel"/>
    <w:tmpl w:val="071C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2833C3"/>
    <w:multiLevelType w:val="multilevel"/>
    <w:tmpl w:val="09CC3EA0"/>
    <w:lvl w:ilvl="0">
      <w:start w:val="1"/>
      <w:numFmt w:val="bullet"/>
      <w:lvlText w:val=""/>
      <w:lvlJc w:val="left"/>
      <w:pPr>
        <w:tabs>
          <w:tab w:val="num" w:pos="3360"/>
        </w:tabs>
        <w:ind w:left="3360" w:hanging="360"/>
      </w:pPr>
      <w:rPr>
        <w:rFonts w:ascii="Symbol" w:hAnsi="Symbol" w:hint="default"/>
        <w:sz w:val="20"/>
      </w:rPr>
    </w:lvl>
    <w:lvl w:ilvl="1">
      <w:start w:val="1"/>
      <w:numFmt w:val="bullet"/>
      <w:lvlText w:val="o"/>
      <w:lvlJc w:val="left"/>
      <w:pPr>
        <w:tabs>
          <w:tab w:val="num" w:pos="4080"/>
        </w:tabs>
        <w:ind w:left="4080" w:hanging="360"/>
      </w:pPr>
      <w:rPr>
        <w:rFonts w:ascii="Courier New" w:hAnsi="Courier New" w:hint="default"/>
        <w:sz w:val="20"/>
      </w:rPr>
    </w:lvl>
    <w:lvl w:ilvl="2" w:tentative="1">
      <w:start w:val="1"/>
      <w:numFmt w:val="bullet"/>
      <w:lvlText w:val=""/>
      <w:lvlJc w:val="left"/>
      <w:pPr>
        <w:tabs>
          <w:tab w:val="num" w:pos="4800"/>
        </w:tabs>
        <w:ind w:left="4800" w:hanging="360"/>
      </w:pPr>
      <w:rPr>
        <w:rFonts w:ascii="Wingdings" w:hAnsi="Wingdings" w:hint="default"/>
        <w:sz w:val="20"/>
      </w:rPr>
    </w:lvl>
    <w:lvl w:ilvl="3" w:tentative="1">
      <w:start w:val="1"/>
      <w:numFmt w:val="bullet"/>
      <w:lvlText w:val=""/>
      <w:lvlJc w:val="left"/>
      <w:pPr>
        <w:tabs>
          <w:tab w:val="num" w:pos="5520"/>
        </w:tabs>
        <w:ind w:left="5520" w:hanging="360"/>
      </w:pPr>
      <w:rPr>
        <w:rFonts w:ascii="Wingdings" w:hAnsi="Wingdings" w:hint="default"/>
        <w:sz w:val="20"/>
      </w:rPr>
    </w:lvl>
    <w:lvl w:ilvl="4" w:tentative="1">
      <w:start w:val="1"/>
      <w:numFmt w:val="bullet"/>
      <w:lvlText w:val=""/>
      <w:lvlJc w:val="left"/>
      <w:pPr>
        <w:tabs>
          <w:tab w:val="num" w:pos="6240"/>
        </w:tabs>
        <w:ind w:left="6240" w:hanging="360"/>
      </w:pPr>
      <w:rPr>
        <w:rFonts w:ascii="Wingdings" w:hAnsi="Wingdings" w:hint="default"/>
        <w:sz w:val="20"/>
      </w:rPr>
    </w:lvl>
    <w:lvl w:ilvl="5" w:tentative="1">
      <w:start w:val="1"/>
      <w:numFmt w:val="bullet"/>
      <w:lvlText w:val=""/>
      <w:lvlJc w:val="left"/>
      <w:pPr>
        <w:tabs>
          <w:tab w:val="num" w:pos="6960"/>
        </w:tabs>
        <w:ind w:left="6960" w:hanging="360"/>
      </w:pPr>
      <w:rPr>
        <w:rFonts w:ascii="Wingdings" w:hAnsi="Wingdings" w:hint="default"/>
        <w:sz w:val="20"/>
      </w:rPr>
    </w:lvl>
    <w:lvl w:ilvl="6" w:tentative="1">
      <w:start w:val="1"/>
      <w:numFmt w:val="bullet"/>
      <w:lvlText w:val=""/>
      <w:lvlJc w:val="left"/>
      <w:pPr>
        <w:tabs>
          <w:tab w:val="num" w:pos="7680"/>
        </w:tabs>
        <w:ind w:left="7680" w:hanging="360"/>
      </w:pPr>
      <w:rPr>
        <w:rFonts w:ascii="Wingdings" w:hAnsi="Wingdings" w:hint="default"/>
        <w:sz w:val="20"/>
      </w:rPr>
    </w:lvl>
    <w:lvl w:ilvl="7" w:tentative="1">
      <w:start w:val="1"/>
      <w:numFmt w:val="bullet"/>
      <w:lvlText w:val=""/>
      <w:lvlJc w:val="left"/>
      <w:pPr>
        <w:tabs>
          <w:tab w:val="num" w:pos="8400"/>
        </w:tabs>
        <w:ind w:left="8400" w:hanging="360"/>
      </w:pPr>
      <w:rPr>
        <w:rFonts w:ascii="Wingdings" w:hAnsi="Wingdings" w:hint="default"/>
        <w:sz w:val="20"/>
      </w:rPr>
    </w:lvl>
    <w:lvl w:ilvl="8" w:tentative="1">
      <w:start w:val="1"/>
      <w:numFmt w:val="bullet"/>
      <w:lvlText w:val=""/>
      <w:lvlJc w:val="left"/>
      <w:pPr>
        <w:tabs>
          <w:tab w:val="num" w:pos="9120"/>
        </w:tabs>
        <w:ind w:left="9120" w:hanging="360"/>
      </w:pPr>
      <w:rPr>
        <w:rFonts w:ascii="Wingdings" w:hAnsi="Wingdings" w:hint="default"/>
        <w:sz w:val="20"/>
      </w:rPr>
    </w:lvl>
  </w:abstractNum>
  <w:abstractNum w:abstractNumId="45" w15:restartNumberingAfterBreak="0">
    <w:nsid w:val="71773044"/>
    <w:multiLevelType w:val="multilevel"/>
    <w:tmpl w:val="A70AB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C1135A"/>
    <w:multiLevelType w:val="hybridMultilevel"/>
    <w:tmpl w:val="52AC09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77E6650"/>
    <w:multiLevelType w:val="hybridMultilevel"/>
    <w:tmpl w:val="D30CF878"/>
    <w:lvl w:ilvl="0" w:tplc="5914CA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4D21D2"/>
    <w:multiLevelType w:val="hybridMultilevel"/>
    <w:tmpl w:val="CB46D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9"/>
  </w:num>
  <w:num w:numId="3">
    <w:abstractNumId w:val="46"/>
  </w:num>
  <w:num w:numId="4">
    <w:abstractNumId w:val="11"/>
  </w:num>
  <w:num w:numId="5">
    <w:abstractNumId w:val="12"/>
  </w:num>
  <w:num w:numId="6">
    <w:abstractNumId w:val="23"/>
  </w:num>
  <w:num w:numId="7">
    <w:abstractNumId w:val="15"/>
  </w:num>
  <w:num w:numId="8">
    <w:abstractNumId w:val="14"/>
  </w:num>
  <w:num w:numId="9">
    <w:abstractNumId w:val="1"/>
  </w:num>
  <w:num w:numId="10">
    <w:abstractNumId w:val="10"/>
  </w:num>
  <w:num w:numId="11">
    <w:abstractNumId w:val="13"/>
  </w:num>
  <w:num w:numId="12">
    <w:abstractNumId w:val="41"/>
  </w:num>
  <w:num w:numId="13">
    <w:abstractNumId w:val="44"/>
  </w:num>
  <w:num w:numId="14">
    <w:abstractNumId w:val="43"/>
  </w:num>
  <w:num w:numId="15">
    <w:abstractNumId w:val="20"/>
  </w:num>
  <w:num w:numId="16">
    <w:abstractNumId w:val="24"/>
  </w:num>
  <w:num w:numId="17">
    <w:abstractNumId w:val="21"/>
  </w:num>
  <w:num w:numId="18">
    <w:abstractNumId w:val="3"/>
  </w:num>
  <w:num w:numId="19">
    <w:abstractNumId w:val="48"/>
  </w:num>
  <w:num w:numId="20">
    <w:abstractNumId w:val="28"/>
  </w:num>
  <w:num w:numId="21">
    <w:abstractNumId w:val="31"/>
  </w:num>
  <w:num w:numId="22">
    <w:abstractNumId w:val="16"/>
  </w:num>
  <w:num w:numId="23">
    <w:abstractNumId w:val="47"/>
  </w:num>
  <w:num w:numId="24">
    <w:abstractNumId w:val="34"/>
  </w:num>
  <w:num w:numId="25">
    <w:abstractNumId w:val="35"/>
  </w:num>
  <w:num w:numId="26">
    <w:abstractNumId w:val="33"/>
  </w:num>
  <w:num w:numId="27">
    <w:abstractNumId w:val="2"/>
  </w:num>
  <w:num w:numId="28">
    <w:abstractNumId w:val="19"/>
  </w:num>
  <w:num w:numId="29">
    <w:abstractNumId w:val="6"/>
  </w:num>
  <w:num w:numId="30">
    <w:abstractNumId w:val="36"/>
  </w:num>
  <w:num w:numId="31">
    <w:abstractNumId w:val="29"/>
  </w:num>
  <w:num w:numId="32">
    <w:abstractNumId w:val="40"/>
  </w:num>
  <w:num w:numId="33">
    <w:abstractNumId w:val="38"/>
  </w:num>
  <w:num w:numId="34">
    <w:abstractNumId w:val="42"/>
  </w:num>
  <w:num w:numId="35">
    <w:abstractNumId w:val="4"/>
  </w:num>
  <w:num w:numId="36">
    <w:abstractNumId w:val="37"/>
  </w:num>
  <w:num w:numId="37">
    <w:abstractNumId w:val="25"/>
  </w:num>
  <w:num w:numId="38">
    <w:abstractNumId w:val="22"/>
  </w:num>
  <w:num w:numId="39">
    <w:abstractNumId w:val="30"/>
  </w:num>
  <w:num w:numId="40">
    <w:abstractNumId w:val="45"/>
  </w:num>
  <w:num w:numId="41">
    <w:abstractNumId w:val="26"/>
  </w:num>
  <w:num w:numId="42">
    <w:abstractNumId w:val="0"/>
  </w:num>
  <w:num w:numId="43">
    <w:abstractNumId w:val="8"/>
  </w:num>
  <w:num w:numId="44">
    <w:abstractNumId w:val="9"/>
  </w:num>
  <w:num w:numId="45">
    <w:abstractNumId w:val="32"/>
  </w:num>
  <w:num w:numId="46">
    <w:abstractNumId w:val="7"/>
  </w:num>
  <w:num w:numId="47">
    <w:abstractNumId w:val="18"/>
  </w:num>
  <w:num w:numId="48">
    <w:abstractNumId w:val="17"/>
  </w:num>
  <w:num w:numId="49">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ED"/>
    <w:rsid w:val="00004514"/>
    <w:rsid w:val="00007C67"/>
    <w:rsid w:val="00013B06"/>
    <w:rsid w:val="00013D9F"/>
    <w:rsid w:val="00016794"/>
    <w:rsid w:val="000525C5"/>
    <w:rsid w:val="000540B4"/>
    <w:rsid w:val="00063369"/>
    <w:rsid w:val="00071761"/>
    <w:rsid w:val="00075CD8"/>
    <w:rsid w:val="00090CFD"/>
    <w:rsid w:val="00097624"/>
    <w:rsid w:val="000A37A1"/>
    <w:rsid w:val="000B489E"/>
    <w:rsid w:val="000C0467"/>
    <w:rsid w:val="000E02D6"/>
    <w:rsid w:val="000F5CD9"/>
    <w:rsid w:val="000F5EA1"/>
    <w:rsid w:val="000F6DF0"/>
    <w:rsid w:val="00101466"/>
    <w:rsid w:val="00114957"/>
    <w:rsid w:val="0011791F"/>
    <w:rsid w:val="00120E79"/>
    <w:rsid w:val="0013176B"/>
    <w:rsid w:val="00150FC5"/>
    <w:rsid w:val="00180433"/>
    <w:rsid w:val="0018144B"/>
    <w:rsid w:val="00184CB0"/>
    <w:rsid w:val="00186C80"/>
    <w:rsid w:val="001C68A0"/>
    <w:rsid w:val="001D07ED"/>
    <w:rsid w:val="001E5E07"/>
    <w:rsid w:val="00211CB5"/>
    <w:rsid w:val="00213981"/>
    <w:rsid w:val="002179F5"/>
    <w:rsid w:val="002266CB"/>
    <w:rsid w:val="00232E16"/>
    <w:rsid w:val="00237F61"/>
    <w:rsid w:val="00240EDD"/>
    <w:rsid w:val="00250814"/>
    <w:rsid w:val="00260104"/>
    <w:rsid w:val="002749CE"/>
    <w:rsid w:val="00290113"/>
    <w:rsid w:val="00294BF0"/>
    <w:rsid w:val="002A43D4"/>
    <w:rsid w:val="002A461B"/>
    <w:rsid w:val="002B55F4"/>
    <w:rsid w:val="002C2963"/>
    <w:rsid w:val="002C43DA"/>
    <w:rsid w:val="002D7C5E"/>
    <w:rsid w:val="002E04D3"/>
    <w:rsid w:val="002E2CC4"/>
    <w:rsid w:val="002F1248"/>
    <w:rsid w:val="003011A0"/>
    <w:rsid w:val="00306FD9"/>
    <w:rsid w:val="00311335"/>
    <w:rsid w:val="00317F56"/>
    <w:rsid w:val="00323C24"/>
    <w:rsid w:val="003365A3"/>
    <w:rsid w:val="003422B5"/>
    <w:rsid w:val="00350E71"/>
    <w:rsid w:val="003545DF"/>
    <w:rsid w:val="00365247"/>
    <w:rsid w:val="003671FD"/>
    <w:rsid w:val="00367E80"/>
    <w:rsid w:val="00371D13"/>
    <w:rsid w:val="00375D58"/>
    <w:rsid w:val="00395C64"/>
    <w:rsid w:val="003A393E"/>
    <w:rsid w:val="003A56E7"/>
    <w:rsid w:val="003A58D8"/>
    <w:rsid w:val="003B42AA"/>
    <w:rsid w:val="004031DE"/>
    <w:rsid w:val="00411F24"/>
    <w:rsid w:val="004123FC"/>
    <w:rsid w:val="00413784"/>
    <w:rsid w:val="004430EC"/>
    <w:rsid w:val="004545F9"/>
    <w:rsid w:val="00476A8A"/>
    <w:rsid w:val="004933B8"/>
    <w:rsid w:val="00496911"/>
    <w:rsid w:val="004A6F66"/>
    <w:rsid w:val="004B028A"/>
    <w:rsid w:val="004E3FE6"/>
    <w:rsid w:val="004F15CB"/>
    <w:rsid w:val="004F59AD"/>
    <w:rsid w:val="00505595"/>
    <w:rsid w:val="00507658"/>
    <w:rsid w:val="005109B7"/>
    <w:rsid w:val="00511E36"/>
    <w:rsid w:val="00514696"/>
    <w:rsid w:val="00525C0F"/>
    <w:rsid w:val="0052739E"/>
    <w:rsid w:val="0053002B"/>
    <w:rsid w:val="00541B5D"/>
    <w:rsid w:val="00544F77"/>
    <w:rsid w:val="00553DBB"/>
    <w:rsid w:val="00555553"/>
    <w:rsid w:val="0055729B"/>
    <w:rsid w:val="0056334D"/>
    <w:rsid w:val="0056747A"/>
    <w:rsid w:val="0057046D"/>
    <w:rsid w:val="00572CBF"/>
    <w:rsid w:val="005747BD"/>
    <w:rsid w:val="005800D1"/>
    <w:rsid w:val="00586187"/>
    <w:rsid w:val="00596A64"/>
    <w:rsid w:val="005A4C72"/>
    <w:rsid w:val="005A5788"/>
    <w:rsid w:val="005A6234"/>
    <w:rsid w:val="005B36B2"/>
    <w:rsid w:val="005C377C"/>
    <w:rsid w:val="005D02B9"/>
    <w:rsid w:val="005D0A5B"/>
    <w:rsid w:val="005E021A"/>
    <w:rsid w:val="005F4107"/>
    <w:rsid w:val="006006F5"/>
    <w:rsid w:val="006067C1"/>
    <w:rsid w:val="00633E19"/>
    <w:rsid w:val="0065079B"/>
    <w:rsid w:val="00665A77"/>
    <w:rsid w:val="006674D0"/>
    <w:rsid w:val="00684B15"/>
    <w:rsid w:val="0069434B"/>
    <w:rsid w:val="006A0DF7"/>
    <w:rsid w:val="006B53EF"/>
    <w:rsid w:val="006B60CB"/>
    <w:rsid w:val="006B7B4B"/>
    <w:rsid w:val="006C6C3C"/>
    <w:rsid w:val="006C7317"/>
    <w:rsid w:val="006D3D11"/>
    <w:rsid w:val="006D6516"/>
    <w:rsid w:val="00710ED5"/>
    <w:rsid w:val="00711E84"/>
    <w:rsid w:val="00715AE4"/>
    <w:rsid w:val="0072490C"/>
    <w:rsid w:val="00730C61"/>
    <w:rsid w:val="007418AE"/>
    <w:rsid w:val="00742914"/>
    <w:rsid w:val="00744C47"/>
    <w:rsid w:val="00745D68"/>
    <w:rsid w:val="00745F9D"/>
    <w:rsid w:val="00753B4E"/>
    <w:rsid w:val="00764CBF"/>
    <w:rsid w:val="00767E43"/>
    <w:rsid w:val="00775E79"/>
    <w:rsid w:val="007811D3"/>
    <w:rsid w:val="00781A86"/>
    <w:rsid w:val="0079537D"/>
    <w:rsid w:val="007959D1"/>
    <w:rsid w:val="00797A12"/>
    <w:rsid w:val="007A6A23"/>
    <w:rsid w:val="007B69ED"/>
    <w:rsid w:val="007C5401"/>
    <w:rsid w:val="007E354F"/>
    <w:rsid w:val="00814D1B"/>
    <w:rsid w:val="00821E24"/>
    <w:rsid w:val="00835A3A"/>
    <w:rsid w:val="008408D4"/>
    <w:rsid w:val="0085160F"/>
    <w:rsid w:val="00853D5E"/>
    <w:rsid w:val="00854FD7"/>
    <w:rsid w:val="00857B7A"/>
    <w:rsid w:val="0087234F"/>
    <w:rsid w:val="008736BA"/>
    <w:rsid w:val="00886B82"/>
    <w:rsid w:val="0089637E"/>
    <w:rsid w:val="008A565F"/>
    <w:rsid w:val="008B4128"/>
    <w:rsid w:val="008B4ACD"/>
    <w:rsid w:val="008D37CF"/>
    <w:rsid w:val="008D679D"/>
    <w:rsid w:val="00915E56"/>
    <w:rsid w:val="00936E8B"/>
    <w:rsid w:val="009519C3"/>
    <w:rsid w:val="00953F37"/>
    <w:rsid w:val="009715CE"/>
    <w:rsid w:val="0097339A"/>
    <w:rsid w:val="00976398"/>
    <w:rsid w:val="00986144"/>
    <w:rsid w:val="009907C1"/>
    <w:rsid w:val="009A037E"/>
    <w:rsid w:val="009A3A54"/>
    <w:rsid w:val="009B0D0C"/>
    <w:rsid w:val="009C523B"/>
    <w:rsid w:val="009F717A"/>
    <w:rsid w:val="009F77D7"/>
    <w:rsid w:val="009F7CEF"/>
    <w:rsid w:val="00A015F8"/>
    <w:rsid w:val="00A02616"/>
    <w:rsid w:val="00A02B08"/>
    <w:rsid w:val="00A03FC4"/>
    <w:rsid w:val="00A10C5B"/>
    <w:rsid w:val="00A132A8"/>
    <w:rsid w:val="00A22C8E"/>
    <w:rsid w:val="00A33316"/>
    <w:rsid w:val="00A355C2"/>
    <w:rsid w:val="00A366DF"/>
    <w:rsid w:val="00A433D5"/>
    <w:rsid w:val="00A61872"/>
    <w:rsid w:val="00A7251E"/>
    <w:rsid w:val="00A76935"/>
    <w:rsid w:val="00A77F95"/>
    <w:rsid w:val="00A872A5"/>
    <w:rsid w:val="00AB235B"/>
    <w:rsid w:val="00AC67B6"/>
    <w:rsid w:val="00AC6818"/>
    <w:rsid w:val="00AD0671"/>
    <w:rsid w:val="00AD3A06"/>
    <w:rsid w:val="00AE2537"/>
    <w:rsid w:val="00AF6590"/>
    <w:rsid w:val="00B0306D"/>
    <w:rsid w:val="00B04E67"/>
    <w:rsid w:val="00B11156"/>
    <w:rsid w:val="00B12FDD"/>
    <w:rsid w:val="00B151D5"/>
    <w:rsid w:val="00B15249"/>
    <w:rsid w:val="00B23F71"/>
    <w:rsid w:val="00B2468F"/>
    <w:rsid w:val="00B25BED"/>
    <w:rsid w:val="00B27013"/>
    <w:rsid w:val="00B30651"/>
    <w:rsid w:val="00B3182D"/>
    <w:rsid w:val="00B7385A"/>
    <w:rsid w:val="00B74F84"/>
    <w:rsid w:val="00BA4AC4"/>
    <w:rsid w:val="00BB1529"/>
    <w:rsid w:val="00BD0F0B"/>
    <w:rsid w:val="00BD1F01"/>
    <w:rsid w:val="00BD4304"/>
    <w:rsid w:val="00BF59D9"/>
    <w:rsid w:val="00BF5C38"/>
    <w:rsid w:val="00BF78BA"/>
    <w:rsid w:val="00C05200"/>
    <w:rsid w:val="00C075ED"/>
    <w:rsid w:val="00C256A2"/>
    <w:rsid w:val="00C30C02"/>
    <w:rsid w:val="00C34FB0"/>
    <w:rsid w:val="00C37CB0"/>
    <w:rsid w:val="00C60FD8"/>
    <w:rsid w:val="00C61395"/>
    <w:rsid w:val="00C63BBC"/>
    <w:rsid w:val="00C6501F"/>
    <w:rsid w:val="00C70B17"/>
    <w:rsid w:val="00C760CD"/>
    <w:rsid w:val="00C971E9"/>
    <w:rsid w:val="00CC60FC"/>
    <w:rsid w:val="00CC7A9D"/>
    <w:rsid w:val="00CD28F9"/>
    <w:rsid w:val="00CE6274"/>
    <w:rsid w:val="00D33D65"/>
    <w:rsid w:val="00D33FA5"/>
    <w:rsid w:val="00D347F4"/>
    <w:rsid w:val="00D42D0C"/>
    <w:rsid w:val="00D43558"/>
    <w:rsid w:val="00D5270A"/>
    <w:rsid w:val="00D65B71"/>
    <w:rsid w:val="00D7110B"/>
    <w:rsid w:val="00D85668"/>
    <w:rsid w:val="00DA70ED"/>
    <w:rsid w:val="00DB20F5"/>
    <w:rsid w:val="00DB5C1E"/>
    <w:rsid w:val="00DC6529"/>
    <w:rsid w:val="00DD312F"/>
    <w:rsid w:val="00DE2297"/>
    <w:rsid w:val="00DF6F56"/>
    <w:rsid w:val="00DF765E"/>
    <w:rsid w:val="00E15E7D"/>
    <w:rsid w:val="00E20A4C"/>
    <w:rsid w:val="00E21183"/>
    <w:rsid w:val="00E21597"/>
    <w:rsid w:val="00E27A96"/>
    <w:rsid w:val="00E30DBF"/>
    <w:rsid w:val="00E34BD3"/>
    <w:rsid w:val="00E63D81"/>
    <w:rsid w:val="00E70391"/>
    <w:rsid w:val="00E74F90"/>
    <w:rsid w:val="00E8018A"/>
    <w:rsid w:val="00E954BB"/>
    <w:rsid w:val="00EA5CFC"/>
    <w:rsid w:val="00EA615B"/>
    <w:rsid w:val="00EC3962"/>
    <w:rsid w:val="00EC6AA1"/>
    <w:rsid w:val="00EE0649"/>
    <w:rsid w:val="00EE51DA"/>
    <w:rsid w:val="00EE56D0"/>
    <w:rsid w:val="00EF345E"/>
    <w:rsid w:val="00F07450"/>
    <w:rsid w:val="00F1286F"/>
    <w:rsid w:val="00F12B40"/>
    <w:rsid w:val="00F21D48"/>
    <w:rsid w:val="00F24915"/>
    <w:rsid w:val="00F359AF"/>
    <w:rsid w:val="00F42043"/>
    <w:rsid w:val="00F457E4"/>
    <w:rsid w:val="00F66382"/>
    <w:rsid w:val="00F7221A"/>
    <w:rsid w:val="00F73B97"/>
    <w:rsid w:val="00F76ECE"/>
    <w:rsid w:val="00F8314F"/>
    <w:rsid w:val="00F832AC"/>
    <w:rsid w:val="00F83CD6"/>
    <w:rsid w:val="00FB7D1B"/>
    <w:rsid w:val="00FD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C81EA68-83E3-42A6-871D-B5DFC650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B4"/>
    <w:pPr>
      <w:spacing w:before="0" w:beforeAutospacing="0"/>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832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0C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832A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5BED"/>
    <w:pPr>
      <w:tabs>
        <w:tab w:val="left" w:pos="360"/>
        <w:tab w:val="left" w:pos="720"/>
        <w:tab w:val="left" w:pos="1080"/>
      </w:tabs>
      <w:jc w:val="center"/>
    </w:pPr>
    <w:rPr>
      <w:b/>
    </w:rPr>
  </w:style>
  <w:style w:type="character" w:customStyle="1" w:styleId="TitleChar">
    <w:name w:val="Title Char"/>
    <w:basedOn w:val="DefaultParagraphFont"/>
    <w:link w:val="Title"/>
    <w:rsid w:val="00B25BED"/>
    <w:rPr>
      <w:rFonts w:ascii="Times New Roman" w:eastAsia="Times New Roman" w:hAnsi="Times New Roman" w:cs="Times New Roman"/>
      <w:b/>
      <w:sz w:val="24"/>
      <w:szCs w:val="20"/>
    </w:rPr>
  </w:style>
  <w:style w:type="paragraph" w:styleId="Subtitle">
    <w:name w:val="Subtitle"/>
    <w:basedOn w:val="Normal"/>
    <w:link w:val="SubtitleChar"/>
    <w:qFormat/>
    <w:rsid w:val="00B25BED"/>
    <w:pPr>
      <w:tabs>
        <w:tab w:val="left" w:pos="360"/>
        <w:tab w:val="left" w:pos="720"/>
        <w:tab w:val="left" w:pos="1080"/>
      </w:tabs>
      <w:jc w:val="center"/>
    </w:pPr>
    <w:rPr>
      <w:b/>
      <w:sz w:val="28"/>
    </w:rPr>
  </w:style>
  <w:style w:type="character" w:customStyle="1" w:styleId="SubtitleChar">
    <w:name w:val="Subtitle Char"/>
    <w:basedOn w:val="DefaultParagraphFont"/>
    <w:link w:val="Subtitle"/>
    <w:rsid w:val="00B25BED"/>
    <w:rPr>
      <w:rFonts w:ascii="Times New Roman" w:eastAsia="Times New Roman" w:hAnsi="Times New Roman" w:cs="Times New Roman"/>
      <w:b/>
      <w:sz w:val="28"/>
      <w:szCs w:val="20"/>
    </w:rPr>
  </w:style>
  <w:style w:type="character" w:styleId="PageNumber">
    <w:name w:val="page number"/>
    <w:basedOn w:val="DefaultParagraphFont"/>
    <w:rsid w:val="00B25BED"/>
  </w:style>
  <w:style w:type="paragraph" w:styleId="Footer">
    <w:name w:val="footer"/>
    <w:basedOn w:val="Normal"/>
    <w:link w:val="FooterChar"/>
    <w:uiPriority w:val="99"/>
    <w:rsid w:val="00B25BED"/>
    <w:pPr>
      <w:tabs>
        <w:tab w:val="center" w:pos="4320"/>
        <w:tab w:val="right" w:pos="8640"/>
      </w:tabs>
    </w:pPr>
  </w:style>
  <w:style w:type="character" w:customStyle="1" w:styleId="FooterChar">
    <w:name w:val="Footer Char"/>
    <w:basedOn w:val="DefaultParagraphFont"/>
    <w:link w:val="Footer"/>
    <w:uiPriority w:val="99"/>
    <w:rsid w:val="00B25BED"/>
    <w:rPr>
      <w:rFonts w:ascii="Times New Roman" w:eastAsia="Times New Roman" w:hAnsi="Times New Roman" w:cs="Times New Roman"/>
      <w:sz w:val="24"/>
      <w:szCs w:val="20"/>
    </w:rPr>
  </w:style>
  <w:style w:type="paragraph" w:customStyle="1" w:styleId="xl24">
    <w:name w:val="xl24"/>
    <w:basedOn w:val="Normal"/>
    <w:rsid w:val="00B25BE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eastAsia="Arial Unicode MS"/>
      <w:sz w:val="16"/>
      <w:szCs w:val="16"/>
    </w:rPr>
  </w:style>
  <w:style w:type="paragraph" w:customStyle="1" w:styleId="xl25">
    <w:name w:val="xl25"/>
    <w:basedOn w:val="Normal"/>
    <w:rsid w:val="00B25BE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rFonts w:eastAsia="Arial Unicode MS"/>
      <w:sz w:val="16"/>
      <w:szCs w:val="16"/>
    </w:rPr>
  </w:style>
  <w:style w:type="paragraph" w:customStyle="1" w:styleId="xl26">
    <w:name w:val="xl26"/>
    <w:basedOn w:val="Normal"/>
    <w:rsid w:val="00B2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27">
    <w:name w:val="xl27"/>
    <w:basedOn w:val="Normal"/>
    <w:rsid w:val="00B25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B25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szCs w:val="24"/>
    </w:rPr>
  </w:style>
  <w:style w:type="paragraph" w:customStyle="1" w:styleId="xl29">
    <w:name w:val="xl29"/>
    <w:basedOn w:val="Normal"/>
    <w:rsid w:val="00B2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B25BE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eastAsia="Arial Unicode MS"/>
      <w:sz w:val="16"/>
      <w:szCs w:val="16"/>
    </w:rPr>
  </w:style>
  <w:style w:type="paragraph" w:customStyle="1" w:styleId="xl31">
    <w:name w:val="xl31"/>
    <w:basedOn w:val="Normal"/>
    <w:rsid w:val="00B25BE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eastAsia="Arial Unicode MS"/>
      <w:szCs w:val="24"/>
    </w:rPr>
  </w:style>
  <w:style w:type="paragraph" w:customStyle="1" w:styleId="xl32">
    <w:name w:val="xl32"/>
    <w:basedOn w:val="Normal"/>
    <w:rsid w:val="00B25BE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b/>
      <w:bCs/>
      <w:szCs w:val="24"/>
    </w:rPr>
  </w:style>
  <w:style w:type="paragraph" w:customStyle="1" w:styleId="xl33">
    <w:name w:val="xl33"/>
    <w:basedOn w:val="Normal"/>
    <w:rsid w:val="00B25B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Cs w:val="24"/>
    </w:rPr>
  </w:style>
  <w:style w:type="paragraph" w:customStyle="1" w:styleId="xl34">
    <w:name w:val="xl34"/>
    <w:basedOn w:val="Normal"/>
    <w:rsid w:val="00B25BED"/>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5">
    <w:name w:val="xl35"/>
    <w:basedOn w:val="Normal"/>
    <w:rsid w:val="00B25BE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6">
    <w:name w:val="xl36"/>
    <w:basedOn w:val="Normal"/>
    <w:rsid w:val="00B25BE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Arial Unicode MS"/>
      <w:b/>
      <w:bCs/>
      <w:sz w:val="16"/>
      <w:szCs w:val="16"/>
    </w:rPr>
  </w:style>
  <w:style w:type="paragraph" w:customStyle="1" w:styleId="xl37">
    <w:name w:val="xl37"/>
    <w:basedOn w:val="Normal"/>
    <w:rsid w:val="00B25BE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8">
    <w:name w:val="xl38"/>
    <w:basedOn w:val="Normal"/>
    <w:rsid w:val="00B25BED"/>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9">
    <w:name w:val="xl39"/>
    <w:basedOn w:val="Normal"/>
    <w:rsid w:val="00B25BE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top"/>
    </w:pPr>
    <w:rPr>
      <w:rFonts w:eastAsia="Arial Unicode MS"/>
      <w:sz w:val="16"/>
      <w:szCs w:val="16"/>
    </w:rPr>
  </w:style>
  <w:style w:type="paragraph" w:customStyle="1" w:styleId="xl40">
    <w:name w:val="xl40"/>
    <w:basedOn w:val="Normal"/>
    <w:rsid w:val="00B25BED"/>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B25BE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top"/>
    </w:pPr>
    <w:rPr>
      <w:rFonts w:eastAsia="Arial Unicode MS"/>
      <w:sz w:val="16"/>
      <w:szCs w:val="16"/>
    </w:rPr>
  </w:style>
  <w:style w:type="paragraph" w:customStyle="1" w:styleId="xl42">
    <w:name w:val="xl42"/>
    <w:basedOn w:val="Normal"/>
    <w:rsid w:val="00B25BED"/>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textAlignment w:val="top"/>
    </w:pPr>
    <w:rPr>
      <w:rFonts w:eastAsia="Arial Unicode MS"/>
      <w:szCs w:val="24"/>
    </w:rPr>
  </w:style>
  <w:style w:type="paragraph" w:customStyle="1" w:styleId="xl43">
    <w:name w:val="xl43"/>
    <w:basedOn w:val="Normal"/>
    <w:rsid w:val="00B25BED"/>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44">
    <w:name w:val="xl44"/>
    <w:basedOn w:val="Normal"/>
    <w:rsid w:val="00B25BE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45">
    <w:name w:val="xl45"/>
    <w:basedOn w:val="Normal"/>
    <w:rsid w:val="00B25BE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sz w:val="16"/>
      <w:szCs w:val="16"/>
    </w:rPr>
  </w:style>
  <w:style w:type="paragraph" w:customStyle="1" w:styleId="xl46">
    <w:name w:val="xl46"/>
    <w:basedOn w:val="Normal"/>
    <w:rsid w:val="00B25BE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47">
    <w:name w:val="xl47"/>
    <w:basedOn w:val="Normal"/>
    <w:rsid w:val="00B25BE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sz w:val="16"/>
      <w:szCs w:val="16"/>
    </w:rPr>
  </w:style>
  <w:style w:type="paragraph" w:styleId="Header">
    <w:name w:val="header"/>
    <w:basedOn w:val="Normal"/>
    <w:link w:val="HeaderChar"/>
    <w:rsid w:val="00B25BED"/>
    <w:pPr>
      <w:tabs>
        <w:tab w:val="center" w:pos="4320"/>
        <w:tab w:val="right" w:pos="8640"/>
      </w:tabs>
    </w:pPr>
  </w:style>
  <w:style w:type="character" w:customStyle="1" w:styleId="HeaderChar">
    <w:name w:val="Header Char"/>
    <w:basedOn w:val="DefaultParagraphFont"/>
    <w:link w:val="Header"/>
    <w:rsid w:val="00B25BED"/>
    <w:rPr>
      <w:rFonts w:ascii="Times New Roman" w:eastAsia="Times New Roman" w:hAnsi="Times New Roman" w:cs="Times New Roman"/>
      <w:sz w:val="24"/>
      <w:szCs w:val="20"/>
    </w:rPr>
  </w:style>
  <w:style w:type="character" w:styleId="Hyperlink">
    <w:name w:val="Hyperlink"/>
    <w:basedOn w:val="DefaultParagraphFont"/>
    <w:uiPriority w:val="99"/>
    <w:rsid w:val="00B25BED"/>
    <w:rPr>
      <w:color w:val="0000FF"/>
      <w:u w:val="single"/>
    </w:rPr>
  </w:style>
  <w:style w:type="character" w:styleId="FollowedHyperlink">
    <w:name w:val="FollowedHyperlink"/>
    <w:basedOn w:val="DefaultParagraphFont"/>
    <w:rsid w:val="00B25BED"/>
    <w:rPr>
      <w:color w:val="800080"/>
      <w:u w:val="single"/>
    </w:rPr>
  </w:style>
  <w:style w:type="paragraph" w:styleId="NormalWeb">
    <w:name w:val="Normal (Web)"/>
    <w:basedOn w:val="Normal"/>
    <w:uiPriority w:val="99"/>
    <w:rsid w:val="00B25BED"/>
    <w:pPr>
      <w:spacing w:before="100" w:beforeAutospacing="1" w:after="100" w:afterAutospacing="1"/>
    </w:pPr>
    <w:rPr>
      <w:szCs w:val="24"/>
    </w:rPr>
  </w:style>
  <w:style w:type="paragraph" w:styleId="BalloonText">
    <w:name w:val="Balloon Text"/>
    <w:basedOn w:val="Normal"/>
    <w:link w:val="BalloonTextChar"/>
    <w:semiHidden/>
    <w:rsid w:val="00B25BED"/>
    <w:rPr>
      <w:rFonts w:ascii="Tahoma" w:hAnsi="Tahoma" w:cs="Tahoma"/>
      <w:sz w:val="16"/>
      <w:szCs w:val="16"/>
    </w:rPr>
  </w:style>
  <w:style w:type="character" w:customStyle="1" w:styleId="BalloonTextChar">
    <w:name w:val="Balloon Text Char"/>
    <w:basedOn w:val="DefaultParagraphFont"/>
    <w:link w:val="BalloonText"/>
    <w:semiHidden/>
    <w:rsid w:val="00B25BED"/>
    <w:rPr>
      <w:rFonts w:ascii="Tahoma" w:eastAsia="Times New Roman" w:hAnsi="Tahoma" w:cs="Tahoma"/>
      <w:sz w:val="16"/>
      <w:szCs w:val="16"/>
    </w:rPr>
  </w:style>
  <w:style w:type="paragraph" w:styleId="ListParagraph">
    <w:name w:val="List Paragraph"/>
    <w:basedOn w:val="Normal"/>
    <w:uiPriority w:val="34"/>
    <w:qFormat/>
    <w:rsid w:val="00B25BED"/>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B25BED"/>
    <w:rPr>
      <w:b/>
      <w:bCs/>
    </w:rPr>
  </w:style>
  <w:style w:type="paragraph" w:styleId="NoSpacing">
    <w:name w:val="No Spacing"/>
    <w:uiPriority w:val="1"/>
    <w:qFormat/>
    <w:rsid w:val="00A872A5"/>
    <w:pPr>
      <w:spacing w:before="0" w:beforeAutospacing="0"/>
    </w:pPr>
    <w:rPr>
      <w:rFonts w:ascii="Times New Roman" w:eastAsia="Times New Roman" w:hAnsi="Times New Roman" w:cs="Times New Roman"/>
      <w:sz w:val="24"/>
      <w:szCs w:val="20"/>
    </w:rPr>
  </w:style>
  <w:style w:type="paragraph" w:customStyle="1" w:styleId="Default">
    <w:name w:val="Default"/>
    <w:rsid w:val="000A37A1"/>
    <w:pPr>
      <w:autoSpaceDE w:val="0"/>
      <w:autoSpaceDN w:val="0"/>
      <w:adjustRightInd w:val="0"/>
      <w:spacing w:before="0" w:beforeAutospacing="0"/>
    </w:pPr>
    <w:rPr>
      <w:rFonts w:ascii="Garamond" w:hAnsi="Garamond" w:cs="Garamond"/>
      <w:color w:val="000000"/>
      <w:sz w:val="24"/>
      <w:szCs w:val="24"/>
    </w:rPr>
  </w:style>
  <w:style w:type="paragraph" w:styleId="FootnoteText">
    <w:name w:val="footnote text"/>
    <w:basedOn w:val="Normal"/>
    <w:link w:val="FootnoteTextChar"/>
    <w:uiPriority w:val="99"/>
    <w:unhideWhenUsed/>
    <w:rsid w:val="002B55F4"/>
    <w:rPr>
      <w:rFonts w:ascii="Calibri" w:eastAsia="Calibri" w:hAnsi="Calibri"/>
      <w:sz w:val="20"/>
    </w:rPr>
  </w:style>
  <w:style w:type="character" w:customStyle="1" w:styleId="FootnoteTextChar">
    <w:name w:val="Footnote Text Char"/>
    <w:basedOn w:val="DefaultParagraphFont"/>
    <w:link w:val="FootnoteText"/>
    <w:uiPriority w:val="99"/>
    <w:rsid w:val="002B55F4"/>
    <w:rPr>
      <w:rFonts w:ascii="Calibri" w:eastAsia="Calibri" w:hAnsi="Calibri" w:cs="Times New Roman"/>
      <w:sz w:val="20"/>
      <w:szCs w:val="20"/>
    </w:rPr>
  </w:style>
  <w:style w:type="character" w:styleId="FootnoteReference">
    <w:name w:val="footnote reference"/>
    <w:uiPriority w:val="99"/>
    <w:semiHidden/>
    <w:unhideWhenUsed/>
    <w:rsid w:val="002B55F4"/>
    <w:rPr>
      <w:vertAlign w:val="superscript"/>
    </w:rPr>
  </w:style>
  <w:style w:type="character" w:customStyle="1" w:styleId="Heading2Char">
    <w:name w:val="Heading 2 Char"/>
    <w:basedOn w:val="DefaultParagraphFont"/>
    <w:link w:val="Heading2"/>
    <w:uiPriority w:val="9"/>
    <w:rsid w:val="00730C6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832A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F832AC"/>
    <w:rPr>
      <w:rFonts w:asciiTheme="majorHAnsi" w:eastAsiaTheme="majorEastAsia" w:hAnsiTheme="majorHAnsi" w:cstheme="majorBidi"/>
      <w:color w:val="243F60" w:themeColor="accent1" w:themeShade="7F"/>
      <w:sz w:val="24"/>
      <w:szCs w:val="24"/>
    </w:rPr>
  </w:style>
  <w:style w:type="character" w:customStyle="1" w:styleId="A8">
    <w:name w:val="A8"/>
    <w:basedOn w:val="DefaultParagraphFont"/>
    <w:uiPriority w:val="99"/>
    <w:rsid w:val="004E3FE6"/>
    <w:rPr>
      <w:rFonts w:ascii="Adobe Caslon Pro" w:hAnsi="Adobe Caslon Pro"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5263">
      <w:bodyDiv w:val="1"/>
      <w:marLeft w:val="0"/>
      <w:marRight w:val="0"/>
      <w:marTop w:val="0"/>
      <w:marBottom w:val="0"/>
      <w:divBdr>
        <w:top w:val="none" w:sz="0" w:space="0" w:color="auto"/>
        <w:left w:val="none" w:sz="0" w:space="0" w:color="auto"/>
        <w:bottom w:val="none" w:sz="0" w:space="0" w:color="auto"/>
        <w:right w:val="none" w:sz="0" w:space="0" w:color="auto"/>
      </w:divBdr>
      <w:divsChild>
        <w:div w:id="140077297">
          <w:marLeft w:val="0"/>
          <w:marRight w:val="0"/>
          <w:marTop w:val="0"/>
          <w:marBottom w:val="0"/>
          <w:divBdr>
            <w:top w:val="none" w:sz="0" w:space="0" w:color="auto"/>
            <w:left w:val="none" w:sz="0" w:space="0" w:color="auto"/>
            <w:bottom w:val="none" w:sz="0" w:space="0" w:color="auto"/>
            <w:right w:val="none" w:sz="0" w:space="0" w:color="auto"/>
          </w:divBdr>
          <w:divsChild>
            <w:div w:id="33190083">
              <w:marLeft w:val="0"/>
              <w:marRight w:val="0"/>
              <w:marTop w:val="0"/>
              <w:marBottom w:val="0"/>
              <w:divBdr>
                <w:top w:val="none" w:sz="0" w:space="0" w:color="auto"/>
                <w:left w:val="none" w:sz="0" w:space="0" w:color="auto"/>
                <w:bottom w:val="none" w:sz="0" w:space="0" w:color="auto"/>
                <w:right w:val="none" w:sz="0" w:space="0" w:color="auto"/>
              </w:divBdr>
              <w:divsChild>
                <w:div w:id="1187326862">
                  <w:marLeft w:val="0"/>
                  <w:marRight w:val="0"/>
                  <w:marTop w:val="0"/>
                  <w:marBottom w:val="0"/>
                  <w:divBdr>
                    <w:top w:val="none" w:sz="0" w:space="0" w:color="auto"/>
                    <w:left w:val="none" w:sz="0" w:space="0" w:color="auto"/>
                    <w:bottom w:val="none" w:sz="0" w:space="0" w:color="auto"/>
                    <w:right w:val="none" w:sz="0" w:space="0" w:color="auto"/>
                  </w:divBdr>
                  <w:divsChild>
                    <w:div w:id="1831210857">
                      <w:marLeft w:val="0"/>
                      <w:marRight w:val="0"/>
                      <w:marTop w:val="0"/>
                      <w:marBottom w:val="0"/>
                      <w:divBdr>
                        <w:top w:val="none" w:sz="0" w:space="0" w:color="auto"/>
                        <w:left w:val="none" w:sz="0" w:space="0" w:color="auto"/>
                        <w:bottom w:val="none" w:sz="0" w:space="0" w:color="auto"/>
                        <w:right w:val="none" w:sz="0" w:space="0" w:color="auto"/>
                      </w:divBdr>
                      <w:divsChild>
                        <w:div w:id="592709262">
                          <w:marLeft w:val="0"/>
                          <w:marRight w:val="0"/>
                          <w:marTop w:val="0"/>
                          <w:marBottom w:val="0"/>
                          <w:divBdr>
                            <w:top w:val="none" w:sz="0" w:space="0" w:color="auto"/>
                            <w:left w:val="none" w:sz="0" w:space="0" w:color="auto"/>
                            <w:bottom w:val="none" w:sz="0" w:space="0" w:color="auto"/>
                            <w:right w:val="none" w:sz="0" w:space="0" w:color="auto"/>
                          </w:divBdr>
                          <w:divsChild>
                            <w:div w:id="1376584308">
                              <w:marLeft w:val="0"/>
                              <w:marRight w:val="0"/>
                              <w:marTop w:val="0"/>
                              <w:marBottom w:val="0"/>
                              <w:divBdr>
                                <w:top w:val="none" w:sz="0" w:space="0" w:color="auto"/>
                                <w:left w:val="none" w:sz="0" w:space="0" w:color="auto"/>
                                <w:bottom w:val="none" w:sz="0" w:space="0" w:color="auto"/>
                                <w:right w:val="none" w:sz="0" w:space="0" w:color="auto"/>
                              </w:divBdr>
                              <w:divsChild>
                                <w:div w:id="1784302065">
                                  <w:marLeft w:val="0"/>
                                  <w:marRight w:val="0"/>
                                  <w:marTop w:val="0"/>
                                  <w:marBottom w:val="0"/>
                                  <w:divBdr>
                                    <w:top w:val="none" w:sz="0" w:space="0" w:color="auto"/>
                                    <w:left w:val="none" w:sz="0" w:space="0" w:color="auto"/>
                                    <w:bottom w:val="none" w:sz="0" w:space="0" w:color="auto"/>
                                    <w:right w:val="none" w:sz="0" w:space="0" w:color="auto"/>
                                  </w:divBdr>
                                  <w:divsChild>
                                    <w:div w:id="3320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7163">
      <w:bodyDiv w:val="1"/>
      <w:marLeft w:val="0"/>
      <w:marRight w:val="0"/>
      <w:marTop w:val="0"/>
      <w:marBottom w:val="0"/>
      <w:divBdr>
        <w:top w:val="none" w:sz="0" w:space="0" w:color="auto"/>
        <w:left w:val="none" w:sz="0" w:space="0" w:color="auto"/>
        <w:bottom w:val="none" w:sz="0" w:space="0" w:color="auto"/>
        <w:right w:val="none" w:sz="0" w:space="0" w:color="auto"/>
      </w:divBdr>
      <w:divsChild>
        <w:div w:id="437528525">
          <w:marLeft w:val="0"/>
          <w:marRight w:val="0"/>
          <w:marTop w:val="0"/>
          <w:marBottom w:val="0"/>
          <w:divBdr>
            <w:top w:val="none" w:sz="0" w:space="0" w:color="auto"/>
            <w:left w:val="none" w:sz="0" w:space="0" w:color="auto"/>
            <w:bottom w:val="none" w:sz="0" w:space="0" w:color="auto"/>
            <w:right w:val="none" w:sz="0" w:space="0" w:color="auto"/>
          </w:divBdr>
          <w:divsChild>
            <w:div w:id="1470785671">
              <w:marLeft w:val="0"/>
              <w:marRight w:val="0"/>
              <w:marTop w:val="0"/>
              <w:marBottom w:val="0"/>
              <w:divBdr>
                <w:top w:val="none" w:sz="0" w:space="0" w:color="auto"/>
                <w:left w:val="none" w:sz="0" w:space="0" w:color="auto"/>
                <w:bottom w:val="none" w:sz="0" w:space="0" w:color="auto"/>
                <w:right w:val="none" w:sz="0" w:space="0" w:color="auto"/>
              </w:divBdr>
              <w:divsChild>
                <w:div w:id="1616591828">
                  <w:marLeft w:val="0"/>
                  <w:marRight w:val="0"/>
                  <w:marTop w:val="0"/>
                  <w:marBottom w:val="0"/>
                  <w:divBdr>
                    <w:top w:val="none" w:sz="0" w:space="0" w:color="auto"/>
                    <w:left w:val="none" w:sz="0" w:space="0" w:color="auto"/>
                    <w:bottom w:val="none" w:sz="0" w:space="0" w:color="auto"/>
                    <w:right w:val="none" w:sz="0" w:space="0" w:color="auto"/>
                  </w:divBdr>
                  <w:divsChild>
                    <w:div w:id="1899436196">
                      <w:marLeft w:val="2265"/>
                      <w:marRight w:val="0"/>
                      <w:marTop w:val="15"/>
                      <w:marBottom w:val="0"/>
                      <w:divBdr>
                        <w:top w:val="single" w:sz="6" w:space="8" w:color="7F0C0F"/>
                        <w:left w:val="single" w:sz="6" w:space="8" w:color="7F0C0F"/>
                        <w:bottom w:val="none" w:sz="0" w:space="0" w:color="auto"/>
                        <w:right w:val="none" w:sz="0" w:space="0" w:color="auto"/>
                      </w:divBdr>
                    </w:div>
                  </w:divsChild>
                </w:div>
              </w:divsChild>
            </w:div>
          </w:divsChild>
        </w:div>
      </w:divsChild>
    </w:div>
    <w:div w:id="104271289">
      <w:bodyDiv w:val="1"/>
      <w:marLeft w:val="0"/>
      <w:marRight w:val="0"/>
      <w:marTop w:val="0"/>
      <w:marBottom w:val="0"/>
      <w:divBdr>
        <w:top w:val="none" w:sz="0" w:space="0" w:color="auto"/>
        <w:left w:val="none" w:sz="0" w:space="0" w:color="auto"/>
        <w:bottom w:val="none" w:sz="0" w:space="0" w:color="auto"/>
        <w:right w:val="none" w:sz="0" w:space="0" w:color="auto"/>
      </w:divBdr>
      <w:divsChild>
        <w:div w:id="20866022">
          <w:marLeft w:val="0"/>
          <w:marRight w:val="0"/>
          <w:marTop w:val="0"/>
          <w:marBottom w:val="0"/>
          <w:divBdr>
            <w:top w:val="none" w:sz="0" w:space="0" w:color="auto"/>
            <w:left w:val="none" w:sz="0" w:space="0" w:color="auto"/>
            <w:bottom w:val="none" w:sz="0" w:space="0" w:color="auto"/>
            <w:right w:val="none" w:sz="0" w:space="0" w:color="auto"/>
          </w:divBdr>
          <w:divsChild>
            <w:div w:id="1796871586">
              <w:marLeft w:val="0"/>
              <w:marRight w:val="0"/>
              <w:marTop w:val="0"/>
              <w:marBottom w:val="0"/>
              <w:divBdr>
                <w:top w:val="none" w:sz="0" w:space="0" w:color="auto"/>
                <w:left w:val="none" w:sz="0" w:space="0" w:color="auto"/>
                <w:bottom w:val="none" w:sz="0" w:space="0" w:color="auto"/>
                <w:right w:val="none" w:sz="0" w:space="0" w:color="auto"/>
              </w:divBdr>
              <w:divsChild>
                <w:div w:id="1140728907">
                  <w:marLeft w:val="0"/>
                  <w:marRight w:val="0"/>
                  <w:marTop w:val="0"/>
                  <w:marBottom w:val="0"/>
                  <w:divBdr>
                    <w:top w:val="none" w:sz="0" w:space="0" w:color="auto"/>
                    <w:left w:val="none" w:sz="0" w:space="0" w:color="auto"/>
                    <w:bottom w:val="none" w:sz="0" w:space="0" w:color="auto"/>
                    <w:right w:val="none" w:sz="0" w:space="0" w:color="auto"/>
                  </w:divBdr>
                  <w:divsChild>
                    <w:div w:id="1828354088">
                      <w:marLeft w:val="0"/>
                      <w:marRight w:val="0"/>
                      <w:marTop w:val="0"/>
                      <w:marBottom w:val="0"/>
                      <w:divBdr>
                        <w:top w:val="none" w:sz="0" w:space="0" w:color="auto"/>
                        <w:left w:val="none" w:sz="0" w:space="0" w:color="auto"/>
                        <w:bottom w:val="none" w:sz="0" w:space="0" w:color="auto"/>
                        <w:right w:val="none" w:sz="0" w:space="0" w:color="auto"/>
                      </w:divBdr>
                      <w:divsChild>
                        <w:div w:id="621768765">
                          <w:marLeft w:val="0"/>
                          <w:marRight w:val="0"/>
                          <w:marTop w:val="0"/>
                          <w:marBottom w:val="0"/>
                          <w:divBdr>
                            <w:top w:val="none" w:sz="0" w:space="0" w:color="auto"/>
                            <w:left w:val="none" w:sz="0" w:space="0" w:color="auto"/>
                            <w:bottom w:val="none" w:sz="0" w:space="0" w:color="auto"/>
                            <w:right w:val="none" w:sz="0" w:space="0" w:color="auto"/>
                          </w:divBdr>
                          <w:divsChild>
                            <w:div w:id="1041370250">
                              <w:marLeft w:val="0"/>
                              <w:marRight w:val="0"/>
                              <w:marTop w:val="0"/>
                              <w:marBottom w:val="0"/>
                              <w:divBdr>
                                <w:top w:val="none" w:sz="0" w:space="0" w:color="auto"/>
                                <w:left w:val="none" w:sz="0" w:space="0" w:color="auto"/>
                                <w:bottom w:val="none" w:sz="0" w:space="0" w:color="auto"/>
                                <w:right w:val="none" w:sz="0" w:space="0" w:color="auto"/>
                              </w:divBdr>
                              <w:divsChild>
                                <w:div w:id="1945260396">
                                  <w:marLeft w:val="0"/>
                                  <w:marRight w:val="0"/>
                                  <w:marTop w:val="0"/>
                                  <w:marBottom w:val="0"/>
                                  <w:divBdr>
                                    <w:top w:val="none" w:sz="0" w:space="0" w:color="auto"/>
                                    <w:left w:val="none" w:sz="0" w:space="0" w:color="auto"/>
                                    <w:bottom w:val="none" w:sz="0" w:space="0" w:color="auto"/>
                                    <w:right w:val="none" w:sz="0" w:space="0" w:color="auto"/>
                                  </w:divBdr>
                                  <w:divsChild>
                                    <w:div w:id="18390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68059">
      <w:bodyDiv w:val="1"/>
      <w:marLeft w:val="0"/>
      <w:marRight w:val="0"/>
      <w:marTop w:val="0"/>
      <w:marBottom w:val="0"/>
      <w:divBdr>
        <w:top w:val="none" w:sz="0" w:space="0" w:color="auto"/>
        <w:left w:val="none" w:sz="0" w:space="0" w:color="auto"/>
        <w:bottom w:val="none" w:sz="0" w:space="0" w:color="auto"/>
        <w:right w:val="none" w:sz="0" w:space="0" w:color="auto"/>
      </w:divBdr>
    </w:div>
    <w:div w:id="128596375">
      <w:bodyDiv w:val="1"/>
      <w:marLeft w:val="0"/>
      <w:marRight w:val="0"/>
      <w:marTop w:val="0"/>
      <w:marBottom w:val="0"/>
      <w:divBdr>
        <w:top w:val="none" w:sz="0" w:space="0" w:color="auto"/>
        <w:left w:val="none" w:sz="0" w:space="0" w:color="auto"/>
        <w:bottom w:val="none" w:sz="0" w:space="0" w:color="auto"/>
        <w:right w:val="none" w:sz="0" w:space="0" w:color="auto"/>
      </w:divBdr>
      <w:divsChild>
        <w:div w:id="873929600">
          <w:marLeft w:val="0"/>
          <w:marRight w:val="0"/>
          <w:marTop w:val="0"/>
          <w:marBottom w:val="0"/>
          <w:divBdr>
            <w:top w:val="none" w:sz="0" w:space="0" w:color="auto"/>
            <w:left w:val="none" w:sz="0" w:space="0" w:color="auto"/>
            <w:bottom w:val="none" w:sz="0" w:space="0" w:color="auto"/>
            <w:right w:val="none" w:sz="0" w:space="0" w:color="auto"/>
          </w:divBdr>
          <w:divsChild>
            <w:div w:id="1214852444">
              <w:marLeft w:val="0"/>
              <w:marRight w:val="0"/>
              <w:marTop w:val="0"/>
              <w:marBottom w:val="0"/>
              <w:divBdr>
                <w:top w:val="none" w:sz="0" w:space="0" w:color="auto"/>
                <w:left w:val="none" w:sz="0" w:space="0" w:color="auto"/>
                <w:bottom w:val="none" w:sz="0" w:space="0" w:color="auto"/>
                <w:right w:val="none" w:sz="0" w:space="0" w:color="auto"/>
              </w:divBdr>
              <w:divsChild>
                <w:div w:id="1211116902">
                  <w:marLeft w:val="0"/>
                  <w:marRight w:val="0"/>
                  <w:marTop w:val="0"/>
                  <w:marBottom w:val="0"/>
                  <w:divBdr>
                    <w:top w:val="none" w:sz="0" w:space="0" w:color="auto"/>
                    <w:left w:val="none" w:sz="0" w:space="0" w:color="auto"/>
                    <w:bottom w:val="single" w:sz="48" w:space="0" w:color="FFFFFF"/>
                    <w:right w:val="none" w:sz="0" w:space="0" w:color="auto"/>
                  </w:divBdr>
                  <w:divsChild>
                    <w:div w:id="1772043113">
                      <w:marLeft w:val="2700"/>
                      <w:marRight w:val="0"/>
                      <w:marTop w:val="75"/>
                      <w:marBottom w:val="0"/>
                      <w:divBdr>
                        <w:top w:val="none" w:sz="0" w:space="0" w:color="auto"/>
                        <w:left w:val="single" w:sz="6" w:space="15" w:color="CBD3D5"/>
                        <w:bottom w:val="none" w:sz="0" w:space="0" w:color="auto"/>
                        <w:right w:val="none" w:sz="0" w:space="0" w:color="auto"/>
                      </w:divBdr>
                    </w:div>
                  </w:divsChild>
                </w:div>
              </w:divsChild>
            </w:div>
          </w:divsChild>
        </w:div>
      </w:divsChild>
    </w:div>
    <w:div w:id="186067275">
      <w:bodyDiv w:val="1"/>
      <w:marLeft w:val="0"/>
      <w:marRight w:val="0"/>
      <w:marTop w:val="0"/>
      <w:marBottom w:val="0"/>
      <w:divBdr>
        <w:top w:val="none" w:sz="0" w:space="0" w:color="auto"/>
        <w:left w:val="none" w:sz="0" w:space="0" w:color="auto"/>
        <w:bottom w:val="none" w:sz="0" w:space="0" w:color="auto"/>
        <w:right w:val="none" w:sz="0" w:space="0" w:color="auto"/>
      </w:divBdr>
    </w:div>
    <w:div w:id="376197190">
      <w:bodyDiv w:val="1"/>
      <w:marLeft w:val="0"/>
      <w:marRight w:val="0"/>
      <w:marTop w:val="0"/>
      <w:marBottom w:val="0"/>
      <w:divBdr>
        <w:top w:val="none" w:sz="0" w:space="0" w:color="auto"/>
        <w:left w:val="none" w:sz="0" w:space="0" w:color="auto"/>
        <w:bottom w:val="none" w:sz="0" w:space="0" w:color="auto"/>
        <w:right w:val="none" w:sz="0" w:space="0" w:color="auto"/>
      </w:divBdr>
    </w:div>
    <w:div w:id="428814706">
      <w:bodyDiv w:val="1"/>
      <w:marLeft w:val="0"/>
      <w:marRight w:val="0"/>
      <w:marTop w:val="0"/>
      <w:marBottom w:val="0"/>
      <w:divBdr>
        <w:top w:val="none" w:sz="0" w:space="0" w:color="auto"/>
        <w:left w:val="none" w:sz="0" w:space="0" w:color="auto"/>
        <w:bottom w:val="none" w:sz="0" w:space="0" w:color="auto"/>
        <w:right w:val="none" w:sz="0" w:space="0" w:color="auto"/>
      </w:divBdr>
      <w:divsChild>
        <w:div w:id="995762763">
          <w:marLeft w:val="0"/>
          <w:marRight w:val="0"/>
          <w:marTop w:val="0"/>
          <w:marBottom w:val="0"/>
          <w:divBdr>
            <w:top w:val="none" w:sz="0" w:space="0" w:color="auto"/>
            <w:left w:val="none" w:sz="0" w:space="0" w:color="auto"/>
            <w:bottom w:val="none" w:sz="0" w:space="0" w:color="auto"/>
            <w:right w:val="none" w:sz="0" w:space="0" w:color="auto"/>
          </w:divBdr>
          <w:divsChild>
            <w:div w:id="976568559">
              <w:marLeft w:val="0"/>
              <w:marRight w:val="0"/>
              <w:marTop w:val="0"/>
              <w:marBottom w:val="0"/>
              <w:divBdr>
                <w:top w:val="none" w:sz="0" w:space="0" w:color="auto"/>
                <w:left w:val="none" w:sz="0" w:space="0" w:color="auto"/>
                <w:bottom w:val="none" w:sz="0" w:space="0" w:color="auto"/>
                <w:right w:val="none" w:sz="0" w:space="0" w:color="auto"/>
              </w:divBdr>
              <w:divsChild>
                <w:div w:id="162746372">
                  <w:marLeft w:val="0"/>
                  <w:marRight w:val="0"/>
                  <w:marTop w:val="0"/>
                  <w:marBottom w:val="0"/>
                  <w:divBdr>
                    <w:top w:val="none" w:sz="0" w:space="0" w:color="auto"/>
                    <w:left w:val="none" w:sz="0" w:space="0" w:color="auto"/>
                    <w:bottom w:val="none" w:sz="0" w:space="0" w:color="auto"/>
                    <w:right w:val="none" w:sz="0" w:space="0" w:color="auto"/>
                  </w:divBdr>
                  <w:divsChild>
                    <w:div w:id="95715080">
                      <w:marLeft w:val="2265"/>
                      <w:marRight w:val="0"/>
                      <w:marTop w:val="15"/>
                      <w:marBottom w:val="0"/>
                      <w:divBdr>
                        <w:top w:val="single" w:sz="6" w:space="8" w:color="7F0C0F"/>
                        <w:left w:val="single" w:sz="6" w:space="8" w:color="7F0C0F"/>
                        <w:bottom w:val="none" w:sz="0" w:space="0" w:color="auto"/>
                        <w:right w:val="none" w:sz="0" w:space="0" w:color="auto"/>
                      </w:divBdr>
                    </w:div>
                  </w:divsChild>
                </w:div>
              </w:divsChild>
            </w:div>
          </w:divsChild>
        </w:div>
      </w:divsChild>
    </w:div>
    <w:div w:id="444469397">
      <w:bodyDiv w:val="1"/>
      <w:marLeft w:val="0"/>
      <w:marRight w:val="0"/>
      <w:marTop w:val="0"/>
      <w:marBottom w:val="0"/>
      <w:divBdr>
        <w:top w:val="none" w:sz="0" w:space="0" w:color="auto"/>
        <w:left w:val="none" w:sz="0" w:space="0" w:color="auto"/>
        <w:bottom w:val="none" w:sz="0" w:space="0" w:color="auto"/>
        <w:right w:val="none" w:sz="0" w:space="0" w:color="auto"/>
      </w:divBdr>
      <w:divsChild>
        <w:div w:id="1077748966">
          <w:marLeft w:val="0"/>
          <w:marRight w:val="0"/>
          <w:marTop w:val="0"/>
          <w:marBottom w:val="0"/>
          <w:divBdr>
            <w:top w:val="none" w:sz="0" w:space="0" w:color="auto"/>
            <w:left w:val="none" w:sz="0" w:space="0" w:color="auto"/>
            <w:bottom w:val="none" w:sz="0" w:space="0" w:color="auto"/>
            <w:right w:val="none" w:sz="0" w:space="0" w:color="auto"/>
          </w:divBdr>
          <w:divsChild>
            <w:div w:id="1136608970">
              <w:marLeft w:val="0"/>
              <w:marRight w:val="0"/>
              <w:marTop w:val="0"/>
              <w:marBottom w:val="0"/>
              <w:divBdr>
                <w:top w:val="none" w:sz="0" w:space="0" w:color="auto"/>
                <w:left w:val="none" w:sz="0" w:space="0" w:color="auto"/>
                <w:bottom w:val="none" w:sz="0" w:space="0" w:color="auto"/>
                <w:right w:val="none" w:sz="0" w:space="0" w:color="auto"/>
              </w:divBdr>
              <w:divsChild>
                <w:div w:id="731074420">
                  <w:marLeft w:val="0"/>
                  <w:marRight w:val="0"/>
                  <w:marTop w:val="0"/>
                  <w:marBottom w:val="0"/>
                  <w:divBdr>
                    <w:top w:val="none" w:sz="0" w:space="0" w:color="auto"/>
                    <w:left w:val="none" w:sz="0" w:space="0" w:color="auto"/>
                    <w:bottom w:val="none" w:sz="0" w:space="0" w:color="auto"/>
                    <w:right w:val="none" w:sz="0" w:space="0" w:color="auto"/>
                  </w:divBdr>
                  <w:divsChild>
                    <w:div w:id="297687287">
                      <w:marLeft w:val="0"/>
                      <w:marRight w:val="0"/>
                      <w:marTop w:val="0"/>
                      <w:marBottom w:val="0"/>
                      <w:divBdr>
                        <w:top w:val="none" w:sz="0" w:space="0" w:color="auto"/>
                        <w:left w:val="none" w:sz="0" w:space="0" w:color="auto"/>
                        <w:bottom w:val="none" w:sz="0" w:space="0" w:color="auto"/>
                        <w:right w:val="none" w:sz="0" w:space="0" w:color="auto"/>
                      </w:divBdr>
                      <w:divsChild>
                        <w:div w:id="183178105">
                          <w:marLeft w:val="0"/>
                          <w:marRight w:val="0"/>
                          <w:marTop w:val="0"/>
                          <w:marBottom w:val="0"/>
                          <w:divBdr>
                            <w:top w:val="none" w:sz="0" w:space="0" w:color="auto"/>
                            <w:left w:val="none" w:sz="0" w:space="0" w:color="auto"/>
                            <w:bottom w:val="none" w:sz="0" w:space="0" w:color="auto"/>
                            <w:right w:val="none" w:sz="0" w:space="0" w:color="auto"/>
                          </w:divBdr>
                          <w:divsChild>
                            <w:div w:id="376781665">
                              <w:marLeft w:val="0"/>
                              <w:marRight w:val="0"/>
                              <w:marTop w:val="0"/>
                              <w:marBottom w:val="0"/>
                              <w:divBdr>
                                <w:top w:val="none" w:sz="0" w:space="0" w:color="auto"/>
                                <w:left w:val="none" w:sz="0" w:space="0" w:color="auto"/>
                                <w:bottom w:val="none" w:sz="0" w:space="0" w:color="auto"/>
                                <w:right w:val="none" w:sz="0" w:space="0" w:color="auto"/>
                              </w:divBdr>
                              <w:divsChild>
                                <w:div w:id="862011550">
                                  <w:marLeft w:val="0"/>
                                  <w:marRight w:val="0"/>
                                  <w:marTop w:val="0"/>
                                  <w:marBottom w:val="0"/>
                                  <w:divBdr>
                                    <w:top w:val="none" w:sz="0" w:space="0" w:color="auto"/>
                                    <w:left w:val="none" w:sz="0" w:space="0" w:color="auto"/>
                                    <w:bottom w:val="none" w:sz="0" w:space="0" w:color="auto"/>
                                    <w:right w:val="none" w:sz="0" w:space="0" w:color="auto"/>
                                  </w:divBdr>
                                  <w:divsChild>
                                    <w:div w:id="1948535331">
                                      <w:marLeft w:val="0"/>
                                      <w:marRight w:val="0"/>
                                      <w:marTop w:val="0"/>
                                      <w:marBottom w:val="0"/>
                                      <w:divBdr>
                                        <w:top w:val="none" w:sz="0" w:space="0" w:color="auto"/>
                                        <w:left w:val="none" w:sz="0" w:space="0" w:color="auto"/>
                                        <w:bottom w:val="none" w:sz="0" w:space="0" w:color="auto"/>
                                        <w:right w:val="none" w:sz="0" w:space="0" w:color="auto"/>
                                      </w:divBdr>
                                      <w:divsChild>
                                        <w:div w:id="222955203">
                                          <w:marLeft w:val="0"/>
                                          <w:marRight w:val="0"/>
                                          <w:marTop w:val="0"/>
                                          <w:marBottom w:val="0"/>
                                          <w:divBdr>
                                            <w:top w:val="none" w:sz="0" w:space="0" w:color="auto"/>
                                            <w:left w:val="none" w:sz="0" w:space="0" w:color="auto"/>
                                            <w:bottom w:val="none" w:sz="0" w:space="0" w:color="auto"/>
                                            <w:right w:val="none" w:sz="0" w:space="0" w:color="auto"/>
                                          </w:divBdr>
                                          <w:divsChild>
                                            <w:div w:id="792290308">
                                              <w:marLeft w:val="0"/>
                                              <w:marRight w:val="0"/>
                                              <w:marTop w:val="0"/>
                                              <w:marBottom w:val="0"/>
                                              <w:divBdr>
                                                <w:top w:val="none" w:sz="0" w:space="0" w:color="auto"/>
                                                <w:left w:val="none" w:sz="0" w:space="0" w:color="auto"/>
                                                <w:bottom w:val="none" w:sz="0" w:space="0" w:color="auto"/>
                                                <w:right w:val="none" w:sz="0" w:space="0" w:color="auto"/>
                                              </w:divBdr>
                                              <w:divsChild>
                                                <w:div w:id="407001028">
                                                  <w:marLeft w:val="0"/>
                                                  <w:marRight w:val="0"/>
                                                  <w:marTop w:val="0"/>
                                                  <w:marBottom w:val="0"/>
                                                  <w:divBdr>
                                                    <w:top w:val="none" w:sz="0" w:space="0" w:color="auto"/>
                                                    <w:left w:val="none" w:sz="0" w:space="0" w:color="auto"/>
                                                    <w:bottom w:val="none" w:sz="0" w:space="0" w:color="auto"/>
                                                    <w:right w:val="none" w:sz="0" w:space="0" w:color="auto"/>
                                                  </w:divBdr>
                                                  <w:divsChild>
                                                    <w:div w:id="1348094288">
                                                      <w:marLeft w:val="300"/>
                                                      <w:marRight w:val="0"/>
                                                      <w:marTop w:val="0"/>
                                                      <w:marBottom w:val="0"/>
                                                      <w:divBdr>
                                                        <w:top w:val="none" w:sz="0" w:space="0" w:color="auto"/>
                                                        <w:left w:val="none" w:sz="0" w:space="0" w:color="auto"/>
                                                        <w:bottom w:val="none" w:sz="0" w:space="0" w:color="auto"/>
                                                        <w:right w:val="none" w:sz="0" w:space="0" w:color="auto"/>
                                                      </w:divBdr>
                                                      <w:divsChild>
                                                        <w:div w:id="527379361">
                                                          <w:marLeft w:val="0"/>
                                                          <w:marRight w:val="0"/>
                                                          <w:marTop w:val="0"/>
                                                          <w:marBottom w:val="0"/>
                                                          <w:divBdr>
                                                            <w:top w:val="none" w:sz="0" w:space="0" w:color="auto"/>
                                                            <w:left w:val="none" w:sz="0" w:space="0" w:color="auto"/>
                                                            <w:bottom w:val="none" w:sz="0" w:space="0" w:color="auto"/>
                                                            <w:right w:val="none" w:sz="0" w:space="0" w:color="auto"/>
                                                          </w:divBdr>
                                                          <w:divsChild>
                                                            <w:div w:id="1654482238">
                                                              <w:marLeft w:val="0"/>
                                                              <w:marRight w:val="0"/>
                                                              <w:marTop w:val="0"/>
                                                              <w:marBottom w:val="0"/>
                                                              <w:divBdr>
                                                                <w:top w:val="none" w:sz="0" w:space="0" w:color="auto"/>
                                                                <w:left w:val="none" w:sz="0" w:space="0" w:color="auto"/>
                                                                <w:bottom w:val="none" w:sz="0" w:space="0" w:color="auto"/>
                                                                <w:right w:val="none" w:sz="0" w:space="0" w:color="auto"/>
                                                              </w:divBdr>
                                                              <w:divsChild>
                                                                <w:div w:id="6759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3344978">
      <w:bodyDiv w:val="1"/>
      <w:marLeft w:val="0"/>
      <w:marRight w:val="0"/>
      <w:marTop w:val="0"/>
      <w:marBottom w:val="0"/>
      <w:divBdr>
        <w:top w:val="none" w:sz="0" w:space="0" w:color="auto"/>
        <w:left w:val="none" w:sz="0" w:space="0" w:color="auto"/>
        <w:bottom w:val="none" w:sz="0" w:space="0" w:color="auto"/>
        <w:right w:val="none" w:sz="0" w:space="0" w:color="auto"/>
      </w:divBdr>
      <w:divsChild>
        <w:div w:id="766536092">
          <w:marLeft w:val="0"/>
          <w:marRight w:val="0"/>
          <w:marTop w:val="0"/>
          <w:marBottom w:val="0"/>
          <w:divBdr>
            <w:top w:val="none" w:sz="0" w:space="0" w:color="auto"/>
            <w:left w:val="none" w:sz="0" w:space="0" w:color="auto"/>
            <w:bottom w:val="none" w:sz="0" w:space="0" w:color="auto"/>
            <w:right w:val="none" w:sz="0" w:space="0" w:color="auto"/>
          </w:divBdr>
          <w:divsChild>
            <w:div w:id="785079367">
              <w:marLeft w:val="0"/>
              <w:marRight w:val="0"/>
              <w:marTop w:val="0"/>
              <w:marBottom w:val="0"/>
              <w:divBdr>
                <w:top w:val="none" w:sz="0" w:space="0" w:color="auto"/>
                <w:left w:val="none" w:sz="0" w:space="0" w:color="auto"/>
                <w:bottom w:val="none" w:sz="0" w:space="0" w:color="auto"/>
                <w:right w:val="none" w:sz="0" w:space="0" w:color="auto"/>
              </w:divBdr>
              <w:divsChild>
                <w:div w:id="1016997712">
                  <w:marLeft w:val="0"/>
                  <w:marRight w:val="0"/>
                  <w:marTop w:val="0"/>
                  <w:marBottom w:val="0"/>
                  <w:divBdr>
                    <w:top w:val="none" w:sz="0" w:space="0" w:color="auto"/>
                    <w:left w:val="none" w:sz="0" w:space="0" w:color="auto"/>
                    <w:bottom w:val="none" w:sz="0" w:space="0" w:color="auto"/>
                    <w:right w:val="none" w:sz="0" w:space="0" w:color="auto"/>
                  </w:divBdr>
                  <w:divsChild>
                    <w:div w:id="123346305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703746673">
      <w:bodyDiv w:val="1"/>
      <w:marLeft w:val="0"/>
      <w:marRight w:val="0"/>
      <w:marTop w:val="0"/>
      <w:marBottom w:val="0"/>
      <w:divBdr>
        <w:top w:val="none" w:sz="0" w:space="0" w:color="auto"/>
        <w:left w:val="none" w:sz="0" w:space="0" w:color="auto"/>
        <w:bottom w:val="none" w:sz="0" w:space="0" w:color="auto"/>
        <w:right w:val="none" w:sz="0" w:space="0" w:color="auto"/>
      </w:divBdr>
      <w:divsChild>
        <w:div w:id="567693482">
          <w:marLeft w:val="0"/>
          <w:marRight w:val="0"/>
          <w:marTop w:val="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single" w:sz="6" w:space="0" w:color="FFFFFF"/>
                <w:left w:val="single" w:sz="18" w:space="0" w:color="FFFFFF"/>
                <w:bottom w:val="single" w:sz="18" w:space="0" w:color="FFFFFF"/>
                <w:right w:val="single" w:sz="18" w:space="0" w:color="FFFFFF"/>
              </w:divBdr>
              <w:divsChild>
                <w:div w:id="1560749463">
                  <w:marLeft w:val="0"/>
                  <w:marRight w:val="0"/>
                  <w:marTop w:val="30"/>
                  <w:marBottom w:val="0"/>
                  <w:divBdr>
                    <w:top w:val="none" w:sz="0" w:space="0" w:color="auto"/>
                    <w:left w:val="none" w:sz="0" w:space="0" w:color="auto"/>
                    <w:bottom w:val="none" w:sz="0" w:space="0" w:color="auto"/>
                    <w:right w:val="none" w:sz="0" w:space="0" w:color="auto"/>
                  </w:divBdr>
                  <w:divsChild>
                    <w:div w:id="1821849823">
                      <w:marLeft w:val="0"/>
                      <w:marRight w:val="0"/>
                      <w:marTop w:val="0"/>
                      <w:marBottom w:val="0"/>
                      <w:divBdr>
                        <w:top w:val="none" w:sz="0" w:space="0" w:color="auto"/>
                        <w:left w:val="none" w:sz="0" w:space="0" w:color="auto"/>
                        <w:bottom w:val="none" w:sz="0" w:space="0" w:color="auto"/>
                        <w:right w:val="none" w:sz="0" w:space="0" w:color="auto"/>
                      </w:divBdr>
                      <w:divsChild>
                        <w:div w:id="857036682">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107309">
      <w:bodyDiv w:val="1"/>
      <w:marLeft w:val="0"/>
      <w:marRight w:val="0"/>
      <w:marTop w:val="0"/>
      <w:marBottom w:val="0"/>
      <w:divBdr>
        <w:top w:val="none" w:sz="0" w:space="0" w:color="auto"/>
        <w:left w:val="none" w:sz="0" w:space="0" w:color="auto"/>
        <w:bottom w:val="none" w:sz="0" w:space="0" w:color="auto"/>
        <w:right w:val="none" w:sz="0" w:space="0" w:color="auto"/>
      </w:divBdr>
      <w:divsChild>
        <w:div w:id="1855529968">
          <w:marLeft w:val="0"/>
          <w:marRight w:val="0"/>
          <w:marTop w:val="0"/>
          <w:marBottom w:val="0"/>
          <w:divBdr>
            <w:top w:val="none" w:sz="0" w:space="0" w:color="auto"/>
            <w:left w:val="none" w:sz="0" w:space="0" w:color="auto"/>
            <w:bottom w:val="none" w:sz="0" w:space="0" w:color="auto"/>
            <w:right w:val="none" w:sz="0" w:space="0" w:color="auto"/>
          </w:divBdr>
          <w:divsChild>
            <w:div w:id="1931572899">
              <w:marLeft w:val="0"/>
              <w:marRight w:val="0"/>
              <w:marTop w:val="0"/>
              <w:marBottom w:val="0"/>
              <w:divBdr>
                <w:top w:val="none" w:sz="0" w:space="0" w:color="auto"/>
                <w:left w:val="none" w:sz="0" w:space="0" w:color="auto"/>
                <w:bottom w:val="none" w:sz="0" w:space="0" w:color="auto"/>
                <w:right w:val="none" w:sz="0" w:space="0" w:color="auto"/>
              </w:divBdr>
              <w:divsChild>
                <w:div w:id="1824275620">
                  <w:marLeft w:val="0"/>
                  <w:marRight w:val="0"/>
                  <w:marTop w:val="0"/>
                  <w:marBottom w:val="0"/>
                  <w:divBdr>
                    <w:top w:val="none" w:sz="0" w:space="0" w:color="auto"/>
                    <w:left w:val="none" w:sz="0" w:space="0" w:color="auto"/>
                    <w:bottom w:val="none" w:sz="0" w:space="0" w:color="auto"/>
                    <w:right w:val="none" w:sz="0" w:space="0" w:color="auto"/>
                  </w:divBdr>
                  <w:divsChild>
                    <w:div w:id="1393190542">
                      <w:marLeft w:val="2265"/>
                      <w:marRight w:val="0"/>
                      <w:marTop w:val="15"/>
                      <w:marBottom w:val="0"/>
                      <w:divBdr>
                        <w:top w:val="single" w:sz="6" w:space="8" w:color="7F0C0F"/>
                        <w:left w:val="single" w:sz="6" w:space="8" w:color="7F0C0F"/>
                        <w:bottom w:val="none" w:sz="0" w:space="0" w:color="auto"/>
                        <w:right w:val="none" w:sz="0" w:space="0" w:color="auto"/>
                      </w:divBdr>
                    </w:div>
                  </w:divsChild>
                </w:div>
              </w:divsChild>
            </w:div>
          </w:divsChild>
        </w:div>
      </w:divsChild>
    </w:div>
    <w:div w:id="842859702">
      <w:bodyDiv w:val="1"/>
      <w:marLeft w:val="0"/>
      <w:marRight w:val="0"/>
      <w:marTop w:val="0"/>
      <w:marBottom w:val="0"/>
      <w:divBdr>
        <w:top w:val="none" w:sz="0" w:space="0" w:color="auto"/>
        <w:left w:val="none" w:sz="0" w:space="0" w:color="auto"/>
        <w:bottom w:val="none" w:sz="0" w:space="0" w:color="auto"/>
        <w:right w:val="none" w:sz="0" w:space="0" w:color="auto"/>
      </w:divBdr>
    </w:div>
    <w:div w:id="850920025">
      <w:bodyDiv w:val="1"/>
      <w:marLeft w:val="0"/>
      <w:marRight w:val="0"/>
      <w:marTop w:val="0"/>
      <w:marBottom w:val="0"/>
      <w:divBdr>
        <w:top w:val="none" w:sz="0" w:space="0" w:color="auto"/>
        <w:left w:val="none" w:sz="0" w:space="0" w:color="auto"/>
        <w:bottom w:val="none" w:sz="0" w:space="0" w:color="auto"/>
        <w:right w:val="none" w:sz="0" w:space="0" w:color="auto"/>
      </w:divBdr>
      <w:divsChild>
        <w:div w:id="1540122182">
          <w:marLeft w:val="0"/>
          <w:marRight w:val="0"/>
          <w:marTop w:val="0"/>
          <w:marBottom w:val="0"/>
          <w:divBdr>
            <w:top w:val="none" w:sz="0" w:space="0" w:color="auto"/>
            <w:left w:val="none" w:sz="0" w:space="0" w:color="auto"/>
            <w:bottom w:val="none" w:sz="0" w:space="0" w:color="auto"/>
            <w:right w:val="none" w:sz="0" w:space="0" w:color="auto"/>
          </w:divBdr>
          <w:divsChild>
            <w:div w:id="1411348220">
              <w:marLeft w:val="0"/>
              <w:marRight w:val="0"/>
              <w:marTop w:val="0"/>
              <w:marBottom w:val="0"/>
              <w:divBdr>
                <w:top w:val="none" w:sz="0" w:space="0" w:color="auto"/>
                <w:left w:val="none" w:sz="0" w:space="0" w:color="auto"/>
                <w:bottom w:val="none" w:sz="0" w:space="0" w:color="auto"/>
                <w:right w:val="none" w:sz="0" w:space="0" w:color="auto"/>
              </w:divBdr>
              <w:divsChild>
                <w:div w:id="524515792">
                  <w:marLeft w:val="0"/>
                  <w:marRight w:val="0"/>
                  <w:marTop w:val="0"/>
                  <w:marBottom w:val="0"/>
                  <w:divBdr>
                    <w:top w:val="none" w:sz="0" w:space="0" w:color="auto"/>
                    <w:left w:val="none" w:sz="0" w:space="0" w:color="auto"/>
                    <w:bottom w:val="none" w:sz="0" w:space="0" w:color="auto"/>
                    <w:right w:val="none" w:sz="0" w:space="0" w:color="auto"/>
                  </w:divBdr>
                  <w:divsChild>
                    <w:div w:id="53745623">
                      <w:marLeft w:val="0"/>
                      <w:marRight w:val="0"/>
                      <w:marTop w:val="0"/>
                      <w:marBottom w:val="0"/>
                      <w:divBdr>
                        <w:top w:val="none" w:sz="0" w:space="0" w:color="auto"/>
                        <w:left w:val="none" w:sz="0" w:space="0" w:color="auto"/>
                        <w:bottom w:val="none" w:sz="0" w:space="0" w:color="auto"/>
                        <w:right w:val="none" w:sz="0" w:space="0" w:color="auto"/>
                      </w:divBdr>
                      <w:divsChild>
                        <w:div w:id="1261722267">
                          <w:marLeft w:val="0"/>
                          <w:marRight w:val="0"/>
                          <w:marTop w:val="0"/>
                          <w:marBottom w:val="0"/>
                          <w:divBdr>
                            <w:top w:val="none" w:sz="0" w:space="0" w:color="auto"/>
                            <w:left w:val="none" w:sz="0" w:space="0" w:color="auto"/>
                            <w:bottom w:val="none" w:sz="0" w:space="0" w:color="auto"/>
                            <w:right w:val="none" w:sz="0" w:space="0" w:color="auto"/>
                          </w:divBdr>
                          <w:divsChild>
                            <w:div w:id="1095252975">
                              <w:marLeft w:val="0"/>
                              <w:marRight w:val="0"/>
                              <w:marTop w:val="0"/>
                              <w:marBottom w:val="0"/>
                              <w:divBdr>
                                <w:top w:val="none" w:sz="0" w:space="0" w:color="auto"/>
                                <w:left w:val="none" w:sz="0" w:space="0" w:color="auto"/>
                                <w:bottom w:val="none" w:sz="0" w:space="0" w:color="auto"/>
                                <w:right w:val="none" w:sz="0" w:space="0" w:color="auto"/>
                              </w:divBdr>
                              <w:divsChild>
                                <w:div w:id="488178339">
                                  <w:marLeft w:val="0"/>
                                  <w:marRight w:val="0"/>
                                  <w:marTop w:val="0"/>
                                  <w:marBottom w:val="0"/>
                                  <w:divBdr>
                                    <w:top w:val="none" w:sz="0" w:space="0" w:color="auto"/>
                                    <w:left w:val="none" w:sz="0" w:space="0" w:color="auto"/>
                                    <w:bottom w:val="none" w:sz="0" w:space="0" w:color="auto"/>
                                    <w:right w:val="none" w:sz="0" w:space="0" w:color="auto"/>
                                  </w:divBdr>
                                  <w:divsChild>
                                    <w:div w:id="18814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118587">
      <w:bodyDiv w:val="1"/>
      <w:marLeft w:val="0"/>
      <w:marRight w:val="0"/>
      <w:marTop w:val="0"/>
      <w:marBottom w:val="0"/>
      <w:divBdr>
        <w:top w:val="none" w:sz="0" w:space="0" w:color="auto"/>
        <w:left w:val="none" w:sz="0" w:space="0" w:color="auto"/>
        <w:bottom w:val="none" w:sz="0" w:space="0" w:color="auto"/>
        <w:right w:val="none" w:sz="0" w:space="0" w:color="auto"/>
      </w:divBdr>
    </w:div>
    <w:div w:id="992178417">
      <w:bodyDiv w:val="1"/>
      <w:marLeft w:val="0"/>
      <w:marRight w:val="0"/>
      <w:marTop w:val="0"/>
      <w:marBottom w:val="0"/>
      <w:divBdr>
        <w:top w:val="none" w:sz="0" w:space="0" w:color="auto"/>
        <w:left w:val="none" w:sz="0" w:space="0" w:color="auto"/>
        <w:bottom w:val="none" w:sz="0" w:space="0" w:color="auto"/>
        <w:right w:val="none" w:sz="0" w:space="0" w:color="auto"/>
      </w:divBdr>
    </w:div>
    <w:div w:id="1031297908">
      <w:bodyDiv w:val="1"/>
      <w:marLeft w:val="0"/>
      <w:marRight w:val="0"/>
      <w:marTop w:val="0"/>
      <w:marBottom w:val="0"/>
      <w:divBdr>
        <w:top w:val="none" w:sz="0" w:space="0" w:color="auto"/>
        <w:left w:val="none" w:sz="0" w:space="0" w:color="auto"/>
        <w:bottom w:val="none" w:sz="0" w:space="0" w:color="auto"/>
        <w:right w:val="none" w:sz="0" w:space="0" w:color="auto"/>
      </w:divBdr>
      <w:divsChild>
        <w:div w:id="2022774664">
          <w:marLeft w:val="0"/>
          <w:marRight w:val="0"/>
          <w:marTop w:val="0"/>
          <w:marBottom w:val="0"/>
          <w:divBdr>
            <w:top w:val="none" w:sz="0" w:space="0" w:color="auto"/>
            <w:left w:val="none" w:sz="0" w:space="0" w:color="auto"/>
            <w:bottom w:val="none" w:sz="0" w:space="0" w:color="auto"/>
            <w:right w:val="none" w:sz="0" w:space="0" w:color="auto"/>
          </w:divBdr>
          <w:divsChild>
            <w:div w:id="731971784">
              <w:marLeft w:val="0"/>
              <w:marRight w:val="0"/>
              <w:marTop w:val="0"/>
              <w:marBottom w:val="0"/>
              <w:divBdr>
                <w:top w:val="none" w:sz="0" w:space="0" w:color="auto"/>
                <w:left w:val="none" w:sz="0" w:space="0" w:color="auto"/>
                <w:bottom w:val="none" w:sz="0" w:space="0" w:color="auto"/>
                <w:right w:val="none" w:sz="0" w:space="0" w:color="auto"/>
              </w:divBdr>
              <w:divsChild>
                <w:div w:id="809247697">
                  <w:marLeft w:val="0"/>
                  <w:marRight w:val="0"/>
                  <w:marTop w:val="0"/>
                  <w:marBottom w:val="0"/>
                  <w:divBdr>
                    <w:top w:val="none" w:sz="0" w:space="0" w:color="auto"/>
                    <w:left w:val="none" w:sz="0" w:space="0" w:color="auto"/>
                    <w:bottom w:val="none" w:sz="0" w:space="0" w:color="auto"/>
                    <w:right w:val="none" w:sz="0" w:space="0" w:color="auto"/>
                  </w:divBdr>
                  <w:divsChild>
                    <w:div w:id="879433928">
                      <w:marLeft w:val="0"/>
                      <w:marRight w:val="0"/>
                      <w:marTop w:val="0"/>
                      <w:marBottom w:val="0"/>
                      <w:divBdr>
                        <w:top w:val="none" w:sz="0" w:space="0" w:color="auto"/>
                        <w:left w:val="none" w:sz="0" w:space="0" w:color="auto"/>
                        <w:bottom w:val="none" w:sz="0" w:space="0" w:color="auto"/>
                        <w:right w:val="none" w:sz="0" w:space="0" w:color="auto"/>
                      </w:divBdr>
                      <w:divsChild>
                        <w:div w:id="507671518">
                          <w:marLeft w:val="0"/>
                          <w:marRight w:val="0"/>
                          <w:marTop w:val="0"/>
                          <w:marBottom w:val="0"/>
                          <w:divBdr>
                            <w:top w:val="none" w:sz="0" w:space="0" w:color="auto"/>
                            <w:left w:val="none" w:sz="0" w:space="0" w:color="auto"/>
                            <w:bottom w:val="none" w:sz="0" w:space="0" w:color="auto"/>
                            <w:right w:val="none" w:sz="0" w:space="0" w:color="auto"/>
                          </w:divBdr>
                          <w:divsChild>
                            <w:div w:id="1097872795">
                              <w:marLeft w:val="0"/>
                              <w:marRight w:val="0"/>
                              <w:marTop w:val="0"/>
                              <w:marBottom w:val="0"/>
                              <w:divBdr>
                                <w:top w:val="none" w:sz="0" w:space="0" w:color="auto"/>
                                <w:left w:val="none" w:sz="0" w:space="0" w:color="auto"/>
                                <w:bottom w:val="none" w:sz="0" w:space="0" w:color="auto"/>
                                <w:right w:val="none" w:sz="0" w:space="0" w:color="auto"/>
                              </w:divBdr>
                              <w:divsChild>
                                <w:div w:id="640579357">
                                  <w:marLeft w:val="0"/>
                                  <w:marRight w:val="0"/>
                                  <w:marTop w:val="0"/>
                                  <w:marBottom w:val="0"/>
                                  <w:divBdr>
                                    <w:top w:val="none" w:sz="0" w:space="0" w:color="auto"/>
                                    <w:left w:val="none" w:sz="0" w:space="0" w:color="auto"/>
                                    <w:bottom w:val="none" w:sz="0" w:space="0" w:color="auto"/>
                                    <w:right w:val="none" w:sz="0" w:space="0" w:color="auto"/>
                                  </w:divBdr>
                                  <w:divsChild>
                                    <w:div w:id="1574271042">
                                      <w:marLeft w:val="0"/>
                                      <w:marRight w:val="0"/>
                                      <w:marTop w:val="0"/>
                                      <w:marBottom w:val="0"/>
                                      <w:divBdr>
                                        <w:top w:val="none" w:sz="0" w:space="0" w:color="auto"/>
                                        <w:left w:val="none" w:sz="0" w:space="0" w:color="auto"/>
                                        <w:bottom w:val="none" w:sz="0" w:space="0" w:color="auto"/>
                                        <w:right w:val="none" w:sz="0" w:space="0" w:color="auto"/>
                                      </w:divBdr>
                                      <w:divsChild>
                                        <w:div w:id="974484357">
                                          <w:marLeft w:val="0"/>
                                          <w:marRight w:val="0"/>
                                          <w:marTop w:val="0"/>
                                          <w:marBottom w:val="0"/>
                                          <w:divBdr>
                                            <w:top w:val="none" w:sz="0" w:space="0" w:color="auto"/>
                                            <w:left w:val="none" w:sz="0" w:space="0" w:color="auto"/>
                                            <w:bottom w:val="none" w:sz="0" w:space="0" w:color="auto"/>
                                            <w:right w:val="none" w:sz="0" w:space="0" w:color="auto"/>
                                          </w:divBdr>
                                          <w:divsChild>
                                            <w:div w:id="547300433">
                                              <w:marLeft w:val="0"/>
                                              <w:marRight w:val="0"/>
                                              <w:marTop w:val="0"/>
                                              <w:marBottom w:val="0"/>
                                              <w:divBdr>
                                                <w:top w:val="none" w:sz="0" w:space="0" w:color="auto"/>
                                                <w:left w:val="none" w:sz="0" w:space="0" w:color="auto"/>
                                                <w:bottom w:val="none" w:sz="0" w:space="0" w:color="auto"/>
                                                <w:right w:val="none" w:sz="0" w:space="0" w:color="auto"/>
                                              </w:divBdr>
                                              <w:divsChild>
                                                <w:div w:id="1683822064">
                                                  <w:marLeft w:val="0"/>
                                                  <w:marRight w:val="0"/>
                                                  <w:marTop w:val="0"/>
                                                  <w:marBottom w:val="0"/>
                                                  <w:divBdr>
                                                    <w:top w:val="none" w:sz="0" w:space="0" w:color="auto"/>
                                                    <w:left w:val="none" w:sz="0" w:space="0" w:color="auto"/>
                                                    <w:bottom w:val="none" w:sz="0" w:space="0" w:color="auto"/>
                                                    <w:right w:val="none" w:sz="0" w:space="0" w:color="auto"/>
                                                  </w:divBdr>
                                                  <w:divsChild>
                                                    <w:div w:id="184558941">
                                                      <w:marLeft w:val="300"/>
                                                      <w:marRight w:val="0"/>
                                                      <w:marTop w:val="0"/>
                                                      <w:marBottom w:val="0"/>
                                                      <w:divBdr>
                                                        <w:top w:val="none" w:sz="0" w:space="0" w:color="auto"/>
                                                        <w:left w:val="none" w:sz="0" w:space="0" w:color="auto"/>
                                                        <w:bottom w:val="none" w:sz="0" w:space="0" w:color="auto"/>
                                                        <w:right w:val="none" w:sz="0" w:space="0" w:color="auto"/>
                                                      </w:divBdr>
                                                      <w:divsChild>
                                                        <w:div w:id="1802074868">
                                                          <w:marLeft w:val="0"/>
                                                          <w:marRight w:val="0"/>
                                                          <w:marTop w:val="0"/>
                                                          <w:marBottom w:val="0"/>
                                                          <w:divBdr>
                                                            <w:top w:val="none" w:sz="0" w:space="0" w:color="auto"/>
                                                            <w:left w:val="none" w:sz="0" w:space="0" w:color="auto"/>
                                                            <w:bottom w:val="none" w:sz="0" w:space="0" w:color="auto"/>
                                                            <w:right w:val="none" w:sz="0" w:space="0" w:color="auto"/>
                                                          </w:divBdr>
                                                          <w:divsChild>
                                                            <w:div w:id="1220088706">
                                                              <w:marLeft w:val="0"/>
                                                              <w:marRight w:val="0"/>
                                                              <w:marTop w:val="0"/>
                                                              <w:marBottom w:val="0"/>
                                                              <w:divBdr>
                                                                <w:top w:val="none" w:sz="0" w:space="0" w:color="auto"/>
                                                                <w:left w:val="none" w:sz="0" w:space="0" w:color="auto"/>
                                                                <w:bottom w:val="none" w:sz="0" w:space="0" w:color="auto"/>
                                                                <w:right w:val="none" w:sz="0" w:space="0" w:color="auto"/>
                                                              </w:divBdr>
                                                              <w:divsChild>
                                                                <w:div w:id="2710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1483098">
      <w:bodyDiv w:val="1"/>
      <w:marLeft w:val="0"/>
      <w:marRight w:val="0"/>
      <w:marTop w:val="0"/>
      <w:marBottom w:val="0"/>
      <w:divBdr>
        <w:top w:val="none" w:sz="0" w:space="0" w:color="auto"/>
        <w:left w:val="none" w:sz="0" w:space="0" w:color="auto"/>
        <w:bottom w:val="none" w:sz="0" w:space="0" w:color="auto"/>
        <w:right w:val="none" w:sz="0" w:space="0" w:color="auto"/>
      </w:divBdr>
      <w:divsChild>
        <w:div w:id="1416320681">
          <w:marLeft w:val="0"/>
          <w:marRight w:val="0"/>
          <w:marTop w:val="0"/>
          <w:marBottom w:val="0"/>
          <w:divBdr>
            <w:top w:val="none" w:sz="0" w:space="0" w:color="auto"/>
            <w:left w:val="none" w:sz="0" w:space="0" w:color="auto"/>
            <w:bottom w:val="none" w:sz="0" w:space="0" w:color="auto"/>
            <w:right w:val="none" w:sz="0" w:space="0" w:color="auto"/>
          </w:divBdr>
          <w:divsChild>
            <w:div w:id="785658836">
              <w:marLeft w:val="0"/>
              <w:marRight w:val="0"/>
              <w:marTop w:val="0"/>
              <w:marBottom w:val="0"/>
              <w:divBdr>
                <w:top w:val="none" w:sz="0" w:space="0" w:color="auto"/>
                <w:left w:val="none" w:sz="0" w:space="0" w:color="auto"/>
                <w:bottom w:val="none" w:sz="0" w:space="0" w:color="auto"/>
                <w:right w:val="none" w:sz="0" w:space="0" w:color="auto"/>
              </w:divBdr>
              <w:divsChild>
                <w:div w:id="1539777316">
                  <w:marLeft w:val="0"/>
                  <w:marRight w:val="0"/>
                  <w:marTop w:val="0"/>
                  <w:marBottom w:val="0"/>
                  <w:divBdr>
                    <w:top w:val="none" w:sz="0" w:space="0" w:color="auto"/>
                    <w:left w:val="none" w:sz="0" w:space="0" w:color="auto"/>
                    <w:bottom w:val="none" w:sz="0" w:space="0" w:color="auto"/>
                    <w:right w:val="none" w:sz="0" w:space="0" w:color="auto"/>
                  </w:divBdr>
                  <w:divsChild>
                    <w:div w:id="122926249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242644813">
      <w:bodyDiv w:val="1"/>
      <w:marLeft w:val="0"/>
      <w:marRight w:val="0"/>
      <w:marTop w:val="0"/>
      <w:marBottom w:val="0"/>
      <w:divBdr>
        <w:top w:val="none" w:sz="0" w:space="0" w:color="auto"/>
        <w:left w:val="none" w:sz="0" w:space="0" w:color="auto"/>
        <w:bottom w:val="none" w:sz="0" w:space="0" w:color="auto"/>
        <w:right w:val="none" w:sz="0" w:space="0" w:color="auto"/>
      </w:divBdr>
    </w:div>
    <w:div w:id="1485732506">
      <w:bodyDiv w:val="1"/>
      <w:marLeft w:val="0"/>
      <w:marRight w:val="0"/>
      <w:marTop w:val="0"/>
      <w:marBottom w:val="0"/>
      <w:divBdr>
        <w:top w:val="none" w:sz="0" w:space="0" w:color="auto"/>
        <w:left w:val="none" w:sz="0" w:space="0" w:color="auto"/>
        <w:bottom w:val="none" w:sz="0" w:space="0" w:color="auto"/>
        <w:right w:val="none" w:sz="0" w:space="0" w:color="auto"/>
      </w:divBdr>
      <w:divsChild>
        <w:div w:id="1133064591">
          <w:marLeft w:val="0"/>
          <w:marRight w:val="0"/>
          <w:marTop w:val="0"/>
          <w:marBottom w:val="0"/>
          <w:divBdr>
            <w:top w:val="none" w:sz="0" w:space="0" w:color="auto"/>
            <w:left w:val="none" w:sz="0" w:space="0" w:color="auto"/>
            <w:bottom w:val="none" w:sz="0" w:space="0" w:color="auto"/>
            <w:right w:val="none" w:sz="0" w:space="0" w:color="auto"/>
          </w:divBdr>
          <w:divsChild>
            <w:div w:id="7144343">
              <w:marLeft w:val="0"/>
              <w:marRight w:val="0"/>
              <w:marTop w:val="0"/>
              <w:marBottom w:val="0"/>
              <w:divBdr>
                <w:top w:val="none" w:sz="0" w:space="0" w:color="auto"/>
                <w:left w:val="none" w:sz="0" w:space="0" w:color="auto"/>
                <w:bottom w:val="none" w:sz="0" w:space="0" w:color="auto"/>
                <w:right w:val="none" w:sz="0" w:space="0" w:color="auto"/>
              </w:divBdr>
              <w:divsChild>
                <w:div w:id="446583150">
                  <w:marLeft w:val="0"/>
                  <w:marRight w:val="0"/>
                  <w:marTop w:val="0"/>
                  <w:marBottom w:val="0"/>
                  <w:divBdr>
                    <w:top w:val="none" w:sz="0" w:space="0" w:color="auto"/>
                    <w:left w:val="none" w:sz="0" w:space="0" w:color="auto"/>
                    <w:bottom w:val="none" w:sz="0" w:space="0" w:color="auto"/>
                    <w:right w:val="none" w:sz="0" w:space="0" w:color="auto"/>
                  </w:divBdr>
                  <w:divsChild>
                    <w:div w:id="410737477">
                      <w:marLeft w:val="0"/>
                      <w:marRight w:val="0"/>
                      <w:marTop w:val="0"/>
                      <w:marBottom w:val="0"/>
                      <w:divBdr>
                        <w:top w:val="none" w:sz="0" w:space="0" w:color="auto"/>
                        <w:left w:val="none" w:sz="0" w:space="0" w:color="auto"/>
                        <w:bottom w:val="none" w:sz="0" w:space="0" w:color="auto"/>
                        <w:right w:val="none" w:sz="0" w:space="0" w:color="auto"/>
                      </w:divBdr>
                      <w:divsChild>
                        <w:div w:id="1442841347">
                          <w:marLeft w:val="0"/>
                          <w:marRight w:val="0"/>
                          <w:marTop w:val="0"/>
                          <w:marBottom w:val="0"/>
                          <w:divBdr>
                            <w:top w:val="none" w:sz="0" w:space="0" w:color="auto"/>
                            <w:left w:val="none" w:sz="0" w:space="0" w:color="auto"/>
                            <w:bottom w:val="none" w:sz="0" w:space="0" w:color="auto"/>
                            <w:right w:val="none" w:sz="0" w:space="0" w:color="auto"/>
                          </w:divBdr>
                          <w:divsChild>
                            <w:div w:id="406341759">
                              <w:marLeft w:val="0"/>
                              <w:marRight w:val="0"/>
                              <w:marTop w:val="0"/>
                              <w:marBottom w:val="0"/>
                              <w:divBdr>
                                <w:top w:val="none" w:sz="0" w:space="0" w:color="auto"/>
                                <w:left w:val="none" w:sz="0" w:space="0" w:color="auto"/>
                                <w:bottom w:val="none" w:sz="0" w:space="0" w:color="auto"/>
                                <w:right w:val="none" w:sz="0" w:space="0" w:color="auto"/>
                              </w:divBdr>
                              <w:divsChild>
                                <w:div w:id="1672832058">
                                  <w:marLeft w:val="0"/>
                                  <w:marRight w:val="0"/>
                                  <w:marTop w:val="0"/>
                                  <w:marBottom w:val="0"/>
                                  <w:divBdr>
                                    <w:top w:val="none" w:sz="0" w:space="0" w:color="auto"/>
                                    <w:left w:val="none" w:sz="0" w:space="0" w:color="auto"/>
                                    <w:bottom w:val="none" w:sz="0" w:space="0" w:color="auto"/>
                                    <w:right w:val="none" w:sz="0" w:space="0" w:color="auto"/>
                                  </w:divBdr>
                                  <w:divsChild>
                                    <w:div w:id="9732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1649">
      <w:bodyDiv w:val="1"/>
      <w:marLeft w:val="0"/>
      <w:marRight w:val="0"/>
      <w:marTop w:val="0"/>
      <w:marBottom w:val="0"/>
      <w:divBdr>
        <w:top w:val="none" w:sz="0" w:space="0" w:color="auto"/>
        <w:left w:val="none" w:sz="0" w:space="0" w:color="auto"/>
        <w:bottom w:val="none" w:sz="0" w:space="0" w:color="auto"/>
        <w:right w:val="none" w:sz="0" w:space="0" w:color="auto"/>
      </w:divBdr>
      <w:divsChild>
        <w:div w:id="1797678139">
          <w:marLeft w:val="0"/>
          <w:marRight w:val="0"/>
          <w:marTop w:val="0"/>
          <w:marBottom w:val="0"/>
          <w:divBdr>
            <w:top w:val="none" w:sz="0" w:space="0" w:color="auto"/>
            <w:left w:val="none" w:sz="0" w:space="0" w:color="auto"/>
            <w:bottom w:val="none" w:sz="0" w:space="0" w:color="auto"/>
            <w:right w:val="none" w:sz="0" w:space="0" w:color="auto"/>
          </w:divBdr>
          <w:divsChild>
            <w:div w:id="1474256705">
              <w:marLeft w:val="0"/>
              <w:marRight w:val="0"/>
              <w:marTop w:val="0"/>
              <w:marBottom w:val="0"/>
              <w:divBdr>
                <w:top w:val="none" w:sz="0" w:space="0" w:color="auto"/>
                <w:left w:val="none" w:sz="0" w:space="0" w:color="auto"/>
                <w:bottom w:val="none" w:sz="0" w:space="0" w:color="auto"/>
                <w:right w:val="none" w:sz="0" w:space="0" w:color="auto"/>
              </w:divBdr>
              <w:divsChild>
                <w:div w:id="1944607899">
                  <w:marLeft w:val="0"/>
                  <w:marRight w:val="0"/>
                  <w:marTop w:val="0"/>
                  <w:marBottom w:val="0"/>
                  <w:divBdr>
                    <w:top w:val="none" w:sz="0" w:space="0" w:color="auto"/>
                    <w:left w:val="none" w:sz="0" w:space="0" w:color="auto"/>
                    <w:bottom w:val="none" w:sz="0" w:space="0" w:color="auto"/>
                    <w:right w:val="none" w:sz="0" w:space="0" w:color="auto"/>
                  </w:divBdr>
                  <w:divsChild>
                    <w:div w:id="135804555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701541153">
      <w:bodyDiv w:val="1"/>
      <w:marLeft w:val="0"/>
      <w:marRight w:val="0"/>
      <w:marTop w:val="0"/>
      <w:marBottom w:val="0"/>
      <w:divBdr>
        <w:top w:val="none" w:sz="0" w:space="0" w:color="auto"/>
        <w:left w:val="none" w:sz="0" w:space="0" w:color="auto"/>
        <w:bottom w:val="none" w:sz="0" w:space="0" w:color="auto"/>
        <w:right w:val="none" w:sz="0" w:space="0" w:color="auto"/>
      </w:divBdr>
      <w:divsChild>
        <w:div w:id="1806661987">
          <w:marLeft w:val="0"/>
          <w:marRight w:val="0"/>
          <w:marTop w:val="0"/>
          <w:marBottom w:val="0"/>
          <w:divBdr>
            <w:top w:val="none" w:sz="0" w:space="0" w:color="auto"/>
            <w:left w:val="none" w:sz="0" w:space="0" w:color="auto"/>
            <w:bottom w:val="none" w:sz="0" w:space="0" w:color="auto"/>
            <w:right w:val="none" w:sz="0" w:space="0" w:color="auto"/>
          </w:divBdr>
          <w:divsChild>
            <w:div w:id="72170883">
              <w:marLeft w:val="0"/>
              <w:marRight w:val="0"/>
              <w:marTop w:val="0"/>
              <w:marBottom w:val="0"/>
              <w:divBdr>
                <w:top w:val="none" w:sz="0" w:space="0" w:color="auto"/>
                <w:left w:val="none" w:sz="0" w:space="0" w:color="auto"/>
                <w:bottom w:val="none" w:sz="0" w:space="0" w:color="auto"/>
                <w:right w:val="none" w:sz="0" w:space="0" w:color="auto"/>
              </w:divBdr>
              <w:divsChild>
                <w:div w:id="1454789287">
                  <w:marLeft w:val="0"/>
                  <w:marRight w:val="0"/>
                  <w:marTop w:val="0"/>
                  <w:marBottom w:val="0"/>
                  <w:divBdr>
                    <w:top w:val="none" w:sz="0" w:space="0" w:color="auto"/>
                    <w:left w:val="none" w:sz="0" w:space="0" w:color="auto"/>
                    <w:bottom w:val="none" w:sz="0" w:space="0" w:color="auto"/>
                    <w:right w:val="none" w:sz="0" w:space="0" w:color="auto"/>
                  </w:divBdr>
                  <w:divsChild>
                    <w:div w:id="8528827">
                      <w:marLeft w:val="2265"/>
                      <w:marRight w:val="0"/>
                      <w:marTop w:val="15"/>
                      <w:marBottom w:val="0"/>
                      <w:divBdr>
                        <w:top w:val="single" w:sz="6" w:space="8" w:color="7F0C0F"/>
                        <w:left w:val="single" w:sz="6" w:space="8" w:color="7F0C0F"/>
                        <w:bottom w:val="none" w:sz="0" w:space="0" w:color="auto"/>
                        <w:right w:val="none" w:sz="0" w:space="0" w:color="auto"/>
                      </w:divBdr>
                    </w:div>
                  </w:divsChild>
                </w:div>
              </w:divsChild>
            </w:div>
          </w:divsChild>
        </w:div>
      </w:divsChild>
    </w:div>
    <w:div w:id="1911387011">
      <w:bodyDiv w:val="1"/>
      <w:marLeft w:val="0"/>
      <w:marRight w:val="0"/>
      <w:marTop w:val="0"/>
      <w:marBottom w:val="0"/>
      <w:divBdr>
        <w:top w:val="none" w:sz="0" w:space="0" w:color="auto"/>
        <w:left w:val="none" w:sz="0" w:space="0" w:color="auto"/>
        <w:bottom w:val="none" w:sz="0" w:space="0" w:color="auto"/>
        <w:right w:val="none" w:sz="0" w:space="0" w:color="auto"/>
      </w:divBdr>
    </w:div>
    <w:div w:id="1959336370">
      <w:bodyDiv w:val="1"/>
      <w:marLeft w:val="0"/>
      <w:marRight w:val="0"/>
      <w:marTop w:val="0"/>
      <w:marBottom w:val="0"/>
      <w:divBdr>
        <w:top w:val="none" w:sz="0" w:space="0" w:color="auto"/>
        <w:left w:val="none" w:sz="0" w:space="0" w:color="auto"/>
        <w:bottom w:val="none" w:sz="0" w:space="0" w:color="auto"/>
        <w:right w:val="none" w:sz="0" w:space="0" w:color="auto"/>
      </w:divBdr>
    </w:div>
    <w:div w:id="2011830111">
      <w:bodyDiv w:val="1"/>
      <w:marLeft w:val="0"/>
      <w:marRight w:val="0"/>
      <w:marTop w:val="0"/>
      <w:marBottom w:val="0"/>
      <w:divBdr>
        <w:top w:val="none" w:sz="0" w:space="0" w:color="auto"/>
        <w:left w:val="none" w:sz="0" w:space="0" w:color="auto"/>
        <w:bottom w:val="none" w:sz="0" w:space="0" w:color="auto"/>
        <w:right w:val="none" w:sz="0" w:space="0" w:color="auto"/>
      </w:divBdr>
      <w:divsChild>
        <w:div w:id="1893271819">
          <w:marLeft w:val="0"/>
          <w:marRight w:val="0"/>
          <w:marTop w:val="0"/>
          <w:marBottom w:val="0"/>
          <w:divBdr>
            <w:top w:val="none" w:sz="0" w:space="0" w:color="auto"/>
            <w:left w:val="none" w:sz="0" w:space="0" w:color="auto"/>
            <w:bottom w:val="none" w:sz="0" w:space="0" w:color="auto"/>
            <w:right w:val="none" w:sz="0" w:space="0" w:color="auto"/>
          </w:divBdr>
          <w:divsChild>
            <w:div w:id="1566641673">
              <w:marLeft w:val="0"/>
              <w:marRight w:val="0"/>
              <w:marTop w:val="0"/>
              <w:marBottom w:val="0"/>
              <w:divBdr>
                <w:top w:val="none" w:sz="0" w:space="0" w:color="auto"/>
                <w:left w:val="none" w:sz="0" w:space="0" w:color="auto"/>
                <w:bottom w:val="none" w:sz="0" w:space="0" w:color="auto"/>
                <w:right w:val="none" w:sz="0" w:space="0" w:color="auto"/>
              </w:divBdr>
              <w:divsChild>
                <w:div w:id="465700847">
                  <w:marLeft w:val="0"/>
                  <w:marRight w:val="0"/>
                  <w:marTop w:val="0"/>
                  <w:marBottom w:val="0"/>
                  <w:divBdr>
                    <w:top w:val="none" w:sz="0" w:space="0" w:color="auto"/>
                    <w:left w:val="none" w:sz="0" w:space="0" w:color="auto"/>
                    <w:bottom w:val="none" w:sz="0" w:space="0" w:color="auto"/>
                    <w:right w:val="none" w:sz="0" w:space="0" w:color="auto"/>
                  </w:divBdr>
                  <w:divsChild>
                    <w:div w:id="60103378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cloudstate.edu/womenscenter" TargetMode="External"/><Relationship Id="rId18" Type="http://schemas.openxmlformats.org/officeDocument/2006/relationships/hyperlink" Target="http://www.stcloudstate.edu/womenscenter" TargetMode="External"/><Relationship Id="rId26" Type="http://schemas.openxmlformats.org/officeDocument/2006/relationships/hyperlink" Target="https://www.stcloudstate.edu/srfs/_files/documents/information/confidential.pdf" TargetMode="External"/><Relationship Id="rId3" Type="http://schemas.openxmlformats.org/officeDocument/2006/relationships/styles" Target="styles.xml"/><Relationship Id="rId21" Type="http://schemas.openxmlformats.org/officeDocument/2006/relationships/hyperlink" Target="http://www.stcloudstate.edu/healthservic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cloudstate.edu/counseling" TargetMode="External"/><Relationship Id="rId17" Type="http://schemas.openxmlformats.org/officeDocument/2006/relationships/hyperlink" Target="mailto:elbartges@stcloudstate.edu" TargetMode="External"/><Relationship Id="rId25" Type="http://schemas.openxmlformats.org/officeDocument/2006/relationships/hyperlink" Target="http://www2.ed.gov/about/offices/list/ocr/index.html" TargetMode="External"/><Relationship Id="rId33" Type="http://schemas.openxmlformats.org/officeDocument/2006/relationships/hyperlink" Target="http://www.stcloudstate.edu/humanresources" TargetMode="External"/><Relationship Id="rId2" Type="http://schemas.openxmlformats.org/officeDocument/2006/relationships/numbering" Target="numbering.xml"/><Relationship Id="rId16" Type="http://schemas.openxmlformats.org/officeDocument/2006/relationships/hyperlink" Target="http://www.ci.stcloud.mn.us/694/Police" TargetMode="External"/><Relationship Id="rId20" Type="http://schemas.openxmlformats.org/officeDocument/2006/relationships/hyperlink" Target="http://www.stcloudstate.edu/counseling" TargetMode="External"/><Relationship Id="rId29" Type="http://schemas.openxmlformats.org/officeDocument/2006/relationships/hyperlink" Target="https://mn.gov/doc/family-visitor/search-offenders-fugit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safe@stcloudstate.edu" TargetMode="External"/><Relationship Id="rId24" Type="http://schemas.openxmlformats.org/officeDocument/2006/relationships/hyperlink" Target="http://www.ovw.usdoj.gov/sexassault.htm" TargetMode="External"/><Relationship Id="rId32" Type="http://schemas.openxmlformats.org/officeDocument/2006/relationships/hyperlink" Target="http://www.stcloudstate.edu/healthservices" TargetMode="External"/><Relationship Id="rId5" Type="http://schemas.openxmlformats.org/officeDocument/2006/relationships/webSettings" Target="webSettings.xml"/><Relationship Id="rId15" Type="http://schemas.openxmlformats.org/officeDocument/2006/relationships/hyperlink" Target="http://www.stcloudstate.edu/womenscenter/default.asp" TargetMode="External"/><Relationship Id="rId23" Type="http://schemas.openxmlformats.org/officeDocument/2006/relationships/hyperlink" Target="http://www.rainn.org" TargetMode="External"/><Relationship Id="rId28" Type="http://schemas.openxmlformats.org/officeDocument/2006/relationships/hyperlink" Target="http://www.mnscu.edu/board/procedure/1b01p1.html" TargetMode="External"/><Relationship Id="rId36" Type="http://schemas.openxmlformats.org/officeDocument/2006/relationships/theme" Target="theme/theme1.xml"/><Relationship Id="rId10" Type="http://schemas.openxmlformats.org/officeDocument/2006/relationships/hyperlink" Target="https://www.stcloudstate.edu/publicsafety/report/default.aspx" TargetMode="External"/><Relationship Id="rId19" Type="http://schemas.openxmlformats.org/officeDocument/2006/relationships/hyperlink" Target="http://cmsac.org/" TargetMode="External"/><Relationship Id="rId31" Type="http://schemas.openxmlformats.org/officeDocument/2006/relationships/hyperlink" Target="http://www.stcloudstate.edu/counseling" TargetMode="External"/><Relationship Id="rId4" Type="http://schemas.openxmlformats.org/officeDocument/2006/relationships/settings" Target="settings.xml"/><Relationship Id="rId9" Type="http://schemas.openxmlformats.org/officeDocument/2006/relationships/hyperlink" Target="http://ope.ed.gov/campussafety" TargetMode="External"/><Relationship Id="rId14" Type="http://schemas.openxmlformats.org/officeDocument/2006/relationships/hyperlink" Target="http://www.stcloudstate.edu/healthservices" TargetMode="External"/><Relationship Id="rId22" Type="http://schemas.openxmlformats.org/officeDocument/2006/relationships/hyperlink" Target="http://www.annamaries.org" TargetMode="External"/><Relationship Id="rId27" Type="http://schemas.openxmlformats.org/officeDocument/2006/relationships/hyperlink" Target="https://www.stcloudstate.edu/srfs/_files/documents/information/confidential.pdf" TargetMode="External"/><Relationship Id="rId30" Type="http://schemas.openxmlformats.org/officeDocument/2006/relationships/hyperlink" Target="https://www5.stcloudstate.edu/Policies/SCSU/Viewer.aspx?id=5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CC30-C6F3-4E34-9308-525D2A44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17723</Words>
  <Characters>101026</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118512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 Blake H.</dc:creator>
  <cp:lastModifiedBy>Furan Super, Jennifer E</cp:lastModifiedBy>
  <cp:revision>2</cp:revision>
  <cp:lastPrinted>2017-10-16T13:54:00Z</cp:lastPrinted>
  <dcterms:created xsi:type="dcterms:W3CDTF">2017-10-16T13:57:00Z</dcterms:created>
  <dcterms:modified xsi:type="dcterms:W3CDTF">2017-10-16T13:57:00Z</dcterms:modified>
</cp:coreProperties>
</file>