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C51339" w:rsidP="00E0174C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C51339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FD74F6" w:rsidRDefault="00FD74F6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2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FD74F6" w:rsidRPr="00E0174C" w:rsidRDefault="00FD74F6" w:rsidP="00042C7B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Critical Reasoning</w:t>
                  </w:r>
                </w:p>
                <w:p w:rsidR="00FD74F6" w:rsidRDefault="00FD74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FD74F6" w:rsidRDefault="00FD74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FD74F6" w:rsidRPr="00B14C5F" w:rsidRDefault="00FD74F6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FD74F6" w:rsidRDefault="00FD74F6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</w:t>
      </w:r>
      <w:r w:rsidRPr="00C51339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1" style="width:42.75pt;height:42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2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FD74F6">
        <w:rPr>
          <w:rFonts w:ascii="Times New Roman" w:hAnsi="Times New Roman"/>
        </w:rPr>
        <w:t xml:space="preserve">  </w:t>
      </w:r>
      <w:r w:rsidR="00C5133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74F6"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C51339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74F6"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FD74F6">
        <w:rPr>
          <w:rFonts w:ascii="Times New Roman" w:hAnsi="Times New Roman"/>
        </w:rPr>
        <w:t xml:space="preserve">  </w:t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74F6"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  <w:bookmarkEnd w:id="2"/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FD74F6">
        <w:rPr>
          <w:rFonts w:ascii="Times New Roman" w:hAnsi="Times New Roman"/>
        </w:rPr>
        <w:t xml:space="preserve">  </w:t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4F6"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8F560C">
        <w:rPr>
          <w:rFonts w:ascii="Times New Roman" w:hAnsi="Times New Roman"/>
        </w:rPr>
        <w:t> </w:t>
      </w:r>
      <w:r w:rsidR="00C51339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FD74F6">
        <w:rPr>
          <w:rFonts w:ascii="Times New Roman" w:hAnsi="Times New Roman"/>
        </w:rPr>
        <w:t xml:space="preserve">  </w:t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74F6"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FD74F6"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   </w:t>
      </w:r>
      <w:r w:rsidR="00144ECC"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C0632E">
        <w:rPr>
          <w:rFonts w:ascii="Times New Roman" w:hAnsi="Times New Roman"/>
        </w:rPr>
        <w:instrText xml:space="preserve"> FORMCHECKBOX </w:instrText>
      </w:r>
      <w:r w:rsidR="008F560C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3"/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   </w:t>
      </w:r>
      <w:r w:rsidR="00C51339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4"/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45059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C0632E">
        <w:rPr>
          <w:rFonts w:ascii="Times New Roman" w:hAnsi="Times New Roman"/>
        </w:rPr>
        <w:t xml:space="preserve">     </w:t>
      </w:r>
      <w:r w:rsidR="00C51339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5"/>
      <w:r w:rsidR="00F07A56">
        <w:rPr>
          <w:rFonts w:ascii="Times New Roman" w:hAnsi="Times New Roman"/>
        </w:rPr>
        <w:tab/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632E">
        <w:rPr>
          <w:rFonts w:ascii="Times New Roman" w:hAnsi="Times New Roman"/>
        </w:rPr>
        <w:t xml:space="preserve">      </w:t>
      </w:r>
      <w:r w:rsidR="00C51339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6"/>
      <w:r w:rsidR="00C063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Already Designated as Diversity </w:t>
      </w:r>
      <w:r w:rsidR="00C0632E">
        <w:rPr>
          <w:rFonts w:ascii="Times New Roman" w:hAnsi="Times New Roman"/>
        </w:rPr>
        <w:t xml:space="preserve">     </w:t>
      </w:r>
      <w:r w:rsidR="00C51339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General Education Goal Area? </w:t>
      </w:r>
      <w:r w:rsidR="00C0632E">
        <w:rPr>
          <w:rFonts w:ascii="Times New Roman" w:hAnsi="Times New Roman"/>
        </w:rPr>
        <w:t xml:space="preserve">    </w:t>
      </w:r>
      <w:r w:rsidR="00C51339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8"/>
      <w:r w:rsidR="00363C09">
        <w:rPr>
          <w:rFonts w:ascii="Times New Roman" w:hAnsi="Times New Roman"/>
        </w:rPr>
        <w:tab/>
        <w:t xml:space="preserve"> No</w:t>
      </w:r>
      <w:r w:rsidR="00363C09"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0632E">
        <w:rPr>
          <w:rFonts w:ascii="Times New Roman" w:hAnsi="Times New Roman"/>
        </w:rPr>
        <w:instrText xml:space="preserve"> FORMCHECKBOX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end"/>
      </w:r>
      <w:bookmarkEnd w:id="9"/>
      <w:r w:rsidR="00363C09">
        <w:rPr>
          <w:rFonts w:ascii="Times New Roman" w:hAnsi="Times New Roman"/>
        </w:rPr>
        <w:t xml:space="preserve"> 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3A7F">
        <w:rPr>
          <w:rFonts w:ascii="Times New Roman" w:hAnsi="Times New Roman"/>
        </w:rPr>
        <w:t>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A21BCA" w:rsidRDefault="00A21BCA" w:rsidP="00351B4E">
      <w:pPr>
        <w:spacing w:after="0"/>
        <w:rPr>
          <w:rFonts w:ascii="Times New Roman" w:hAnsi="Times New Roman"/>
        </w:rPr>
      </w:pPr>
    </w:p>
    <w:p w:rsidR="00A21BCA" w:rsidRDefault="00A21BCA" w:rsidP="00351B4E">
      <w:pPr>
        <w:spacing w:after="0"/>
        <w:rPr>
          <w:rFonts w:ascii="Times New Roman" w:hAnsi="Times New Roman"/>
        </w:rPr>
      </w:pPr>
    </w:p>
    <w:p w:rsidR="00A21BCA" w:rsidRDefault="00A21BCA" w:rsidP="00351B4E">
      <w:pPr>
        <w:spacing w:after="0"/>
        <w:rPr>
          <w:rFonts w:ascii="Times New Roman" w:hAnsi="Times New Roman"/>
        </w:rPr>
      </w:pPr>
    </w:p>
    <w:p w:rsidR="00A21BCA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for </w:t>
      </w:r>
    </w:p>
    <w:p w:rsidR="00A21BCA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which they are approved.  Courses for which assessment </w:t>
      </w:r>
      <w:r w:rsidR="00987674">
        <w:rPr>
          <w:rFonts w:ascii="Times New Roman" w:hAnsi="Times New Roman"/>
        </w:rPr>
        <w:t>is</w:t>
      </w:r>
      <w:r w:rsidRPr="005B301B">
        <w:rPr>
          <w:rFonts w:ascii="Times New Roman" w:hAnsi="Times New Roman"/>
        </w:rPr>
        <w:t xml:space="preserve"> not included in the annual GE assessment </w:t>
      </w:r>
    </w:p>
    <w:p w:rsidR="00A21BCA" w:rsidRDefault="00A21BCA" w:rsidP="00A21B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A21BCA" w:rsidRDefault="00C51339" w:rsidP="00A21BCA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C0632E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0"/>
      <w:r w:rsidR="00C0632E">
        <w:rPr>
          <w:rFonts w:ascii="Times New Roman" w:hAnsi="Times New Roman"/>
        </w:rPr>
        <w:t xml:space="preserve">  </w:t>
      </w:r>
      <w:r w:rsidR="00A21BCA">
        <w:rPr>
          <w:rFonts w:ascii="Times New Roman" w:hAnsi="Times New Roman"/>
        </w:rPr>
        <w:t>The Requesting Unit understands and recognizes the above conditions.</w:t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21BC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BC7AD6" w:rsidRPr="00BC7AD6" w:rsidRDefault="00BC7AD6" w:rsidP="00BC7AD6">
      <w:pPr>
        <w:ind w:firstLine="720"/>
        <w:contextualSpacing/>
        <w:rPr>
          <w:rFonts w:ascii="Times New Roman" w:hAnsi="Times New Roman"/>
          <w:b/>
          <w:sz w:val="20"/>
          <w:szCs w:val="20"/>
        </w:rPr>
      </w:pPr>
      <w:r w:rsidRPr="00BC7AD6">
        <w:rPr>
          <w:rFonts w:ascii="Times New Roman" w:hAnsi="Times New Roman"/>
          <w:b/>
          <w:sz w:val="20"/>
          <w:szCs w:val="20"/>
        </w:rPr>
        <w:t>Goal Area 2:  Critical Reasoning</w:t>
      </w:r>
    </w:p>
    <w:p w:rsidR="00144ECC" w:rsidRPr="00BC7AD6" w:rsidRDefault="00BC7AD6" w:rsidP="00BC7AD6">
      <w:pPr>
        <w:ind w:left="1440"/>
        <w:contextualSpacing/>
        <w:rPr>
          <w:rFonts w:ascii="Times New Roman" w:hAnsi="Times New Roman"/>
          <w:sz w:val="20"/>
          <w:szCs w:val="20"/>
        </w:rPr>
      </w:pPr>
      <w:r w:rsidRPr="00BC7AD6">
        <w:rPr>
          <w:rFonts w:ascii="Times New Roman" w:hAnsi="Times New Roman"/>
          <w:sz w:val="20"/>
          <w:szCs w:val="20"/>
        </w:rPr>
        <w:t xml:space="preserve">Identify, analyze, and critically evaluate reasoning in a variety of domains in order to develop well founded beliefs and engage in rational and effective action.  </w:t>
      </w:r>
    </w:p>
    <w:p w:rsidR="004A2CC5" w:rsidRDefault="00FD74F6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6C3601" w:rsidRDefault="006C360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6C3601" w:rsidRPr="00BC7AD6" w:rsidRDefault="006C3601" w:rsidP="00367B68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4A2CC5" w:rsidRDefault="004A2CC5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21BC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BC7AD6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BC7AD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BC7AD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367B68" w:rsidRDefault="00367B68" w:rsidP="00367B68">
      <w:pPr>
        <w:spacing w:after="0" w:line="240" w:lineRule="auto"/>
        <w:ind w:left="1008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67B68">
        <w:rPr>
          <w:rFonts w:ascii="Times New Roman" w:hAnsi="Times New Roman"/>
          <w:sz w:val="20"/>
          <w:szCs w:val="20"/>
        </w:rPr>
        <w:tab/>
        <w:t xml:space="preserve">1.  </w:t>
      </w:r>
      <w:r w:rsidR="00BC7AD6" w:rsidRPr="00C43A7F">
        <w:rPr>
          <w:rFonts w:ascii="Times New Roman" w:hAnsi="Times New Roman"/>
          <w:sz w:val="20"/>
          <w:szCs w:val="20"/>
        </w:rPr>
        <w:t>Distinguish between discourse that contains reasoning and that which does not</w:t>
      </w:r>
      <w:r w:rsidR="003C128A" w:rsidRPr="00C43A7F">
        <w:rPr>
          <w:rFonts w:ascii="Times New Roman" w:hAnsi="Times New Roman"/>
          <w:sz w:val="20"/>
          <w:szCs w:val="20"/>
        </w:rPr>
        <w:t>.</w:t>
      </w:r>
    </w:p>
    <w:p w:rsidR="003C128A" w:rsidRPr="00C43A7F" w:rsidRDefault="003C128A" w:rsidP="00367B68">
      <w:pPr>
        <w:tabs>
          <w:tab w:val="left" w:pos="360"/>
          <w:tab w:val="num" w:pos="99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67B68">
        <w:rPr>
          <w:rFonts w:ascii="Times New Roman" w:hAnsi="Times New Roman"/>
          <w:sz w:val="20"/>
          <w:szCs w:val="20"/>
        </w:rPr>
        <w:t xml:space="preserve"> </w:t>
      </w:r>
      <w:r w:rsidR="00367B68">
        <w:rPr>
          <w:rFonts w:ascii="Times New Roman" w:hAnsi="Times New Roman"/>
          <w:sz w:val="20"/>
          <w:szCs w:val="20"/>
        </w:rPr>
        <w:tab/>
        <w:t xml:space="preserve">2.  </w:t>
      </w:r>
      <w:r w:rsidR="00BC7AD6" w:rsidRPr="00C43A7F">
        <w:rPr>
          <w:rFonts w:ascii="Times New Roman" w:hAnsi="Times New Roman"/>
          <w:sz w:val="20"/>
          <w:szCs w:val="20"/>
        </w:rPr>
        <w:t>Distinguish between different types of reasoning</w:t>
      </w:r>
      <w:r w:rsidR="003C128A" w:rsidRPr="00C43A7F">
        <w:rPr>
          <w:rFonts w:ascii="Times New Roman" w:hAnsi="Times New Roman"/>
          <w:sz w:val="20"/>
          <w:szCs w:val="20"/>
        </w:rPr>
        <w:t>.</w:t>
      </w:r>
    </w:p>
    <w:p w:rsidR="003C128A" w:rsidRPr="00C43A7F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367B68">
        <w:rPr>
          <w:rFonts w:ascii="Times New Roman" w:hAnsi="Times New Roman"/>
          <w:sz w:val="20"/>
          <w:szCs w:val="20"/>
        </w:rPr>
        <w:t xml:space="preserve"> </w:t>
      </w:r>
      <w:r w:rsidR="00367B68">
        <w:rPr>
          <w:rFonts w:ascii="Times New Roman" w:hAnsi="Times New Roman"/>
          <w:sz w:val="20"/>
          <w:szCs w:val="20"/>
        </w:rPr>
        <w:tab/>
        <w:t xml:space="preserve">3.  </w:t>
      </w:r>
      <w:r w:rsidR="00BC7AD6" w:rsidRPr="00C43A7F">
        <w:rPr>
          <w:rFonts w:ascii="Times New Roman" w:hAnsi="Times New Roman"/>
          <w:sz w:val="20"/>
          <w:szCs w:val="20"/>
        </w:rPr>
        <w:t>Analyze arguments, distinguishing premises and conclusions.</w:t>
      </w:r>
    </w:p>
    <w:p w:rsidR="003C128A" w:rsidRPr="00C43A7F" w:rsidRDefault="003C128A" w:rsidP="00367B68">
      <w:pPr>
        <w:tabs>
          <w:tab w:val="left" w:pos="360"/>
          <w:tab w:val="num" w:pos="99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 w:rsidR="00367B68">
        <w:rPr>
          <w:rFonts w:ascii="Times New Roman" w:hAnsi="Times New Roman"/>
          <w:sz w:val="20"/>
          <w:szCs w:val="20"/>
        </w:rPr>
        <w:t xml:space="preserve"> </w:t>
      </w:r>
      <w:r w:rsidR="00367B68">
        <w:rPr>
          <w:rFonts w:ascii="Times New Roman" w:hAnsi="Times New Roman"/>
          <w:sz w:val="20"/>
          <w:szCs w:val="20"/>
        </w:rPr>
        <w:tab/>
        <w:t xml:space="preserve">4.  </w:t>
      </w:r>
      <w:r w:rsidR="00BC7AD6" w:rsidRPr="00C43A7F">
        <w:rPr>
          <w:rFonts w:ascii="Times New Roman" w:hAnsi="Times New Roman"/>
          <w:sz w:val="20"/>
          <w:szCs w:val="20"/>
        </w:rPr>
        <w:t>Evaluate inductive and deductive reasoning</w:t>
      </w:r>
      <w:r w:rsidR="003C128A" w:rsidRPr="00C43A7F">
        <w:rPr>
          <w:rFonts w:ascii="Times New Roman" w:hAnsi="Times New Roman"/>
          <w:sz w:val="20"/>
          <w:szCs w:val="20"/>
        </w:rPr>
        <w:t>.</w:t>
      </w:r>
    </w:p>
    <w:p w:rsidR="003C128A" w:rsidRPr="00C43A7F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 w:rsidR="00367B68">
        <w:rPr>
          <w:rFonts w:ascii="Times New Roman" w:hAnsi="Times New Roman"/>
          <w:sz w:val="20"/>
          <w:szCs w:val="20"/>
        </w:rPr>
        <w:t xml:space="preserve"> </w:t>
      </w:r>
      <w:r w:rsidR="00367B68">
        <w:rPr>
          <w:rFonts w:ascii="Times New Roman" w:hAnsi="Times New Roman"/>
          <w:sz w:val="20"/>
          <w:szCs w:val="20"/>
        </w:rPr>
        <w:tab/>
        <w:t xml:space="preserve">5.  </w:t>
      </w:r>
      <w:r w:rsidR="00BC7AD6" w:rsidRPr="00C43A7F">
        <w:rPr>
          <w:rFonts w:ascii="Times New Roman" w:hAnsi="Times New Roman"/>
          <w:sz w:val="20"/>
          <w:szCs w:val="20"/>
        </w:rPr>
        <w:t>Apply basic logical techniques</w:t>
      </w:r>
      <w:r w:rsidR="003C128A" w:rsidRPr="00C43A7F">
        <w:rPr>
          <w:rFonts w:ascii="Times New Roman" w:hAnsi="Times New Roman"/>
          <w:sz w:val="20"/>
          <w:szCs w:val="20"/>
        </w:rPr>
        <w:t>.</w:t>
      </w:r>
    </w:p>
    <w:p w:rsidR="003C128A" w:rsidRPr="00C43A7F" w:rsidRDefault="003C128A" w:rsidP="00367B68">
      <w:pPr>
        <w:tabs>
          <w:tab w:val="num" w:pos="99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C43A7F" w:rsidRDefault="00C51339" w:rsidP="00367B68">
      <w:pPr>
        <w:tabs>
          <w:tab w:val="left" w:pos="540"/>
        </w:tabs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367B68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6"/>
      <w:r w:rsidR="00367B68">
        <w:rPr>
          <w:rFonts w:ascii="Times New Roman" w:hAnsi="Times New Roman"/>
          <w:sz w:val="20"/>
          <w:szCs w:val="20"/>
        </w:rPr>
        <w:tab/>
        <w:t xml:space="preserve">6.  </w:t>
      </w:r>
      <w:r w:rsidR="00BC7AD6" w:rsidRPr="00C43A7F">
        <w:rPr>
          <w:rFonts w:ascii="Times New Roman" w:hAnsi="Times New Roman"/>
          <w:sz w:val="20"/>
          <w:szCs w:val="20"/>
        </w:rPr>
        <w:t>Identify and avoid fallacies</w:t>
      </w:r>
      <w:r w:rsidR="003C128A" w:rsidRPr="00C43A7F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367B68">
      <w:pPr>
        <w:ind w:left="450"/>
        <w:contextualSpacing/>
        <w:rPr>
          <w:rFonts w:ascii="Times New Roman" w:hAnsi="Times New Roman"/>
          <w:sz w:val="20"/>
          <w:szCs w:val="20"/>
        </w:rPr>
      </w:pPr>
    </w:p>
    <w:p w:rsidR="00E005BB" w:rsidRDefault="00E005BB" w:rsidP="00351B4E">
      <w:pPr>
        <w:spacing w:after="0"/>
        <w:rPr>
          <w:rFonts w:ascii="Times New Roman" w:hAnsi="Times New Roman"/>
        </w:rPr>
      </w:pPr>
    </w:p>
    <w:p w:rsidR="00F44BBA" w:rsidRPr="00F44BBA" w:rsidRDefault="00072D31" w:rsidP="00F44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21BC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F44BBA" w:rsidRPr="00F44BBA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F44BBA" w:rsidRPr="00F44BBA" w:rsidRDefault="00F44BBA" w:rsidP="00F44BBA">
      <w:pPr>
        <w:spacing w:after="0"/>
        <w:rPr>
          <w:rFonts w:ascii="Times New Roman" w:hAnsi="Times New Roman"/>
        </w:rPr>
      </w:pPr>
      <w:r w:rsidRPr="00F44BBA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F44BBA" w:rsidRPr="00F44BBA" w:rsidRDefault="00F44BBA" w:rsidP="00F44BBA">
      <w:pPr>
        <w:spacing w:after="0"/>
        <w:rPr>
          <w:rFonts w:ascii="Times New Roman" w:hAnsi="Times New Roman"/>
        </w:rPr>
      </w:pPr>
      <w:r w:rsidRPr="00F44BBA">
        <w:rPr>
          <w:rFonts w:ascii="Times New Roman" w:hAnsi="Times New Roman"/>
        </w:rPr>
        <w:tab/>
        <w:t>appropriate to submit copies of actual assignments.)</w:t>
      </w:r>
    </w:p>
    <w:p w:rsidR="00F44BBA" w:rsidRDefault="00FD74F6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21BC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F44BBA" w:rsidRPr="00F44BBA" w:rsidRDefault="001A096C" w:rsidP="00F44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be broken down further. </w:t>
      </w:r>
      <w:r w:rsidR="00F44BBA">
        <w:rPr>
          <w:rFonts w:ascii="Times New Roman" w:hAnsi="Times New Roman"/>
        </w:rPr>
        <w:t xml:space="preserve"> </w:t>
      </w:r>
      <w:r w:rsidR="00F44BBA" w:rsidRPr="00F44BBA">
        <w:rPr>
          <w:rFonts w:ascii="Times New Roman" w:hAnsi="Times New Roman"/>
        </w:rPr>
        <w:t xml:space="preserve">Indicate in your course outline where the Student Learning Outcomes </w:t>
      </w:r>
    </w:p>
    <w:p w:rsidR="00F44BBA" w:rsidRPr="00F44BBA" w:rsidRDefault="00F44BBA" w:rsidP="00F44BBA">
      <w:pPr>
        <w:spacing w:after="0"/>
        <w:rPr>
          <w:rFonts w:ascii="Times New Roman" w:hAnsi="Times New Roman"/>
        </w:rPr>
      </w:pPr>
      <w:r w:rsidRPr="00F44BBA">
        <w:rPr>
          <w:rFonts w:ascii="Times New Roman" w:hAnsi="Times New Roman"/>
        </w:rPr>
        <w:tab/>
        <w:t>checked above are being met.</w:t>
      </w:r>
    </w:p>
    <w:p w:rsidR="004A2CC5" w:rsidRDefault="00FD74F6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51339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C51339">
        <w:rPr>
          <w:rFonts w:ascii="Times New Roman" w:hAnsi="Times New Roman"/>
        </w:rPr>
      </w:r>
      <w:r w:rsidR="00C5133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C51339">
        <w:rPr>
          <w:rFonts w:ascii="Times New Roman" w:hAnsi="Times New Roman"/>
        </w:rPr>
        <w:fldChar w:fldCharType="end"/>
      </w: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F6" w:rsidRDefault="00FD74F6" w:rsidP="00B14C5F">
      <w:pPr>
        <w:spacing w:after="0" w:line="240" w:lineRule="auto"/>
      </w:pPr>
      <w:r>
        <w:separator/>
      </w:r>
    </w:p>
  </w:endnote>
  <w:endnote w:type="continuationSeparator" w:id="0">
    <w:p w:rsidR="00FD74F6" w:rsidRDefault="00FD74F6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6" w:rsidRDefault="00FD74F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4"/>
        <w:szCs w:val="16"/>
      </w:rPr>
      <w:t>10</w:t>
    </w:r>
    <w:r w:rsidRPr="00791BB9">
      <w:rPr>
        <w:rFonts w:ascii="Times New Roman" w:hAnsi="Times New Roman"/>
        <w:sz w:val="24"/>
        <w:szCs w:val="16"/>
      </w:rPr>
      <w:t>/</w:t>
    </w:r>
    <w:r>
      <w:rPr>
        <w:rFonts w:ascii="Times New Roman" w:hAnsi="Times New Roman"/>
        <w:sz w:val="24"/>
        <w:szCs w:val="16"/>
      </w:rPr>
      <w:t>15/0</w:t>
    </w:r>
    <w:r w:rsidRPr="00791BB9">
      <w:rPr>
        <w:rFonts w:ascii="Times New Roman" w:hAnsi="Times New Roman"/>
        <w:sz w:val="24"/>
        <w:szCs w:val="16"/>
      </w:rPr>
      <w:t>9</w:t>
    </w:r>
    <w:r>
      <w:rPr>
        <w:rFonts w:ascii="Times New Roman" w:hAnsi="Times New Roman"/>
        <w:sz w:val="24"/>
        <w:szCs w:val="16"/>
      </w:rPr>
      <w:t xml:space="preserve">  </w:t>
    </w:r>
  </w:p>
  <w:p w:rsidR="00FD74F6" w:rsidRPr="00B14C5F" w:rsidRDefault="00FD74F6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F6" w:rsidRDefault="00FD74F6" w:rsidP="00B14C5F">
      <w:pPr>
        <w:spacing w:after="0" w:line="240" w:lineRule="auto"/>
      </w:pPr>
      <w:r>
        <w:separator/>
      </w:r>
    </w:p>
  </w:footnote>
  <w:footnote w:type="continuationSeparator" w:id="0">
    <w:p w:rsidR="00FD74F6" w:rsidRDefault="00FD74F6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6" w:rsidRDefault="00FD7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42C7B"/>
    <w:rsid w:val="00072D31"/>
    <w:rsid w:val="00144ECC"/>
    <w:rsid w:val="001719DA"/>
    <w:rsid w:val="00191504"/>
    <w:rsid w:val="001A096C"/>
    <w:rsid w:val="002075D9"/>
    <w:rsid w:val="00291A79"/>
    <w:rsid w:val="002C521E"/>
    <w:rsid w:val="002E33EE"/>
    <w:rsid w:val="002E67C0"/>
    <w:rsid w:val="00327B17"/>
    <w:rsid w:val="00351B4E"/>
    <w:rsid w:val="0036277C"/>
    <w:rsid w:val="00363C09"/>
    <w:rsid w:val="00367B68"/>
    <w:rsid w:val="003C128A"/>
    <w:rsid w:val="00450592"/>
    <w:rsid w:val="00466B22"/>
    <w:rsid w:val="00486F45"/>
    <w:rsid w:val="004A2CC5"/>
    <w:rsid w:val="004E7786"/>
    <w:rsid w:val="00560BD7"/>
    <w:rsid w:val="0060406A"/>
    <w:rsid w:val="00630655"/>
    <w:rsid w:val="006B6D75"/>
    <w:rsid w:val="006C3601"/>
    <w:rsid w:val="006C53C7"/>
    <w:rsid w:val="007370DA"/>
    <w:rsid w:val="00743831"/>
    <w:rsid w:val="00791BB9"/>
    <w:rsid w:val="00791E0D"/>
    <w:rsid w:val="007B07CA"/>
    <w:rsid w:val="007B7B09"/>
    <w:rsid w:val="00845EF8"/>
    <w:rsid w:val="008827D7"/>
    <w:rsid w:val="008900DA"/>
    <w:rsid w:val="00894B5B"/>
    <w:rsid w:val="008D5041"/>
    <w:rsid w:val="008F560C"/>
    <w:rsid w:val="009628A2"/>
    <w:rsid w:val="00987674"/>
    <w:rsid w:val="00994190"/>
    <w:rsid w:val="009A62FE"/>
    <w:rsid w:val="00A21BCA"/>
    <w:rsid w:val="00A478AB"/>
    <w:rsid w:val="00A73111"/>
    <w:rsid w:val="00AE1CC1"/>
    <w:rsid w:val="00AF1DE2"/>
    <w:rsid w:val="00B14C5F"/>
    <w:rsid w:val="00BC7AD6"/>
    <w:rsid w:val="00BD6031"/>
    <w:rsid w:val="00BF256E"/>
    <w:rsid w:val="00C018A2"/>
    <w:rsid w:val="00C0632E"/>
    <w:rsid w:val="00C20676"/>
    <w:rsid w:val="00C43A7F"/>
    <w:rsid w:val="00C51339"/>
    <w:rsid w:val="00C57DD7"/>
    <w:rsid w:val="00C64EA6"/>
    <w:rsid w:val="00CB12E9"/>
    <w:rsid w:val="00CB41BA"/>
    <w:rsid w:val="00D16F37"/>
    <w:rsid w:val="00D57D53"/>
    <w:rsid w:val="00DE3B47"/>
    <w:rsid w:val="00E005BB"/>
    <w:rsid w:val="00E0174C"/>
    <w:rsid w:val="00E648B7"/>
    <w:rsid w:val="00F04588"/>
    <w:rsid w:val="00F07A56"/>
    <w:rsid w:val="00F25536"/>
    <w:rsid w:val="00F44BBA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2009-10-15T16:49:00Z</cp:lastPrinted>
  <dcterms:created xsi:type="dcterms:W3CDTF">2009-12-01T22:04:00Z</dcterms:created>
  <dcterms:modified xsi:type="dcterms:W3CDTF">2009-12-01T22:04:00Z</dcterms:modified>
</cp:coreProperties>
</file>